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0a43" w14:textId="16b0a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түрлерiнің тізбелерін бекіту туралы" Қазақстан Республикасы Ауыл шаруашылығы министрінің 2010 жылғы 14 сәуірдегі № 258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21 қыркүйектегі № 620 бұйрығы. Қазақстан Республикасының Әділет министрлігінде 2022 жылғы 28 қыркүйекте № 29864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келтiрудi болдырмау, ауыл шаруашылығы қызметiне айтарлықтай зиян келтiру қаупiнiң алдын алу мақсатында саны реттелуге тиiс түрлерiнің тізбелерін бекіту туралы" Қазақстан Республикасы Ауыл шаруашылығы министрінің 2010 жылғы 14 сәуірдегі № 258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w:t>
            </w:r>
            <w:r>
              <w:br/>
            </w:r>
            <w:r>
              <w:rPr>
                <w:rFonts w:ascii="Times New Roman"/>
                <w:b w:val="false"/>
                <w:i w:val="false"/>
                <w:color w:val="000000"/>
                <w:sz w:val="20"/>
              </w:rPr>
              <w:t>және табиғи ресурстар министрі</w:t>
            </w:r>
            <w:r>
              <w:br/>
            </w:r>
            <w:r>
              <w:rPr>
                <w:rFonts w:ascii="Times New Roman"/>
                <w:b w:val="false"/>
                <w:i w:val="false"/>
                <w:color w:val="000000"/>
                <w:sz w:val="20"/>
              </w:rPr>
              <w:t>2022 жылғы 21 қыркүйектегі</w:t>
            </w:r>
            <w:r>
              <w:br/>
            </w:r>
            <w:r>
              <w:rPr>
                <w:rFonts w:ascii="Times New Roman"/>
                <w:b w:val="false"/>
                <w:i w:val="false"/>
                <w:color w:val="000000"/>
                <w:sz w:val="20"/>
              </w:rPr>
              <w:t>№ 620 Бұйрығына 1-қосымша</w:t>
            </w:r>
          </w:p>
        </w:tc>
      </w:tr>
    </w:tbl>
    <w:bookmarkStart w:name="z10" w:id="8"/>
    <w:p>
      <w:pPr>
        <w:spacing w:after="0"/>
        <w:ind w:left="0"/>
        <w:jc w:val="left"/>
      </w:pPr>
      <w:r>
        <w:rPr>
          <w:rFonts w:ascii="Times New Roman"/>
          <w:b/>
          <w:i w:val="false"/>
          <w:color w:val="000000"/>
        </w:rPr>
        <w:t xml:space="preserve"> Жануарлардың өзге де шаруашылық мақсаттарда (аң аулау мен балық аулаудан басқа) пайдаланылатын түрлерiнің тізбелері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 қоректілер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Кiшкене, қара мойын, қызыл мойын, сұржақ, үлкен сұқсыр, үлкен суқұзғын, үлкен көлбұқа, бақылдақ құтан, көкқұтан және сары құтан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шаушүрiлдек, моңғол шүрiлдегi, сарысағақ шүрiлдек, шығыс шүрiлдегi, теңiз шүрілдегi, алқалы татрең, тасшырған, сутартар, тартар, кiшкене тартар, титтей тартар, қызылқасқа сутартар, дала қарақасы, қарала балшықшы, бұлыңғыр, фифи, үлкен балшықшы, шөпiлдек, тәкiлдек балшықшы, бұлақшы, мамырқұс, қайқытұмсық балшықшы, ақжал қалтқы, ақтамақ қалтқы, құмғақша, қызылмойын құмдауық, ұзынсаусақ құмдауық, аққұйрық құмдауық, қызылбауыр құмдауық, қаратөс құмдауық, сүйiрқұйрық құмдауық, құмқұс, тұнбашы, шалғын және дала қарақасы, сақиналы түркептер, сарыжағал қараторғай, сарытұмсық шауқарға, қараторғай, пайыз торғай, қызылтелпектi құнақ, көкқарға, бозторғайлар (айдарлы, теңбiлтөс, ұзынтұмсық, сұр, сор, дала бозторғайы, қараалқалы, аққанат, қара, құлақты), орман бозторғайы, егіс бозторғайы, шауторғай, қызылтұмсық шауқарға, алабажақ сайрауық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Бауырымен жорғалаушылар::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кесiртке, жұмырбас құм кесiртке, сығыркөз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Өрнектi қарашұбар жылан, шығыс және құм жыланы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бекiресi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Пiлмай (арал және іле популяцияларынан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бекіресі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бахтах (микижа)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дөңмаңдай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(тұқы)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ақсаха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мөңке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түстес мөңке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Сүйрiк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майқабы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көксерке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Үлкенауызды буффало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шармайы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 тилапиясы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 жайыны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Гуппи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Миссисип гамбузиясы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Омыртқасыз су жануарлары: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Дафниялар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Гаммарустар (бүйіржүзгіш шаян)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Хирономид дернәсілдері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Ұзынсаусақты шаян (түркістандық түршесінен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шаян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Азқылтанды құрттар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құрты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Энхитрей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Коловратка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2" w:id="9"/>
    <w:p>
      <w:pPr>
        <w:spacing w:after="0"/>
        <w:ind w:left="0"/>
        <w:jc w:val="left"/>
      </w:pPr>
      <w:r>
        <w:rPr>
          <w:rFonts w:ascii="Times New Roman"/>
          <w:b/>
          <w:i w:val="false"/>
          <w:color w:val="000000"/>
        </w:rPr>
        <w:t xml:space="preserve"> Жануарлардың шаруашылық мақсаттарда пайдаланылмайтын, бiрақ экологиялық, мәдени және өзге де құндылығы бар түрлерiнің тізбелері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Тынықмұхит миногасы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Cібір миногасы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Северцов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Теңбiл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Бiртүстi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гольян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Жетiсу гольяны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Абдурахманов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Бэр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Тiкенекбасты қарақшы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Түйiршiктi қарақшы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Гримм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Кесслер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Жіңішкебасты қарақшы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(үлкенбасты) қарақшы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 бұзаубасы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Түркімен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Жұлдызша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Жалпақтұмсықты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Махмудбеев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Тiкенектi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Световидов қарақшысы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бұзаубас-балық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 бұзаубасы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үлкенбас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Кушакевич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Мұртты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Ратан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гольяны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гольяны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Кəдiмгi тастасалағыш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қанатты тастасалагыш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тастасалағыш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тастасалағышы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тастасалағышы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Зеравшан тарақ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тарақ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тарақ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Сiбiр теңге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теңге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үкi шабақтектес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үкi шабақтектес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азиялық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 тiкенектi шаншар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Хвалын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бетшабақ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 шаншар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Ұзынқұйрықты Книпович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Қуғыншы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Бубырь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Құмдауыт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Мыжырайған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Шырман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Каспиосома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Тебен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Кәдiмгi атерина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қанатшалы теңге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 балық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белгісіз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жыланбалығы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элеотрисы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бұзаубас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Сегізмұртты талма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абботтинасы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шабағы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Теңбiл кекiре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кәдiмгi кекiре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қара тыраны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Ротан-элеотрисi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 шабақ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шырма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тiкенектi шаншар балығы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Үш-ерiндi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тыраны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bl>
    <w:bookmarkStart w:name="z14" w:id="10"/>
    <w:p>
      <w:pPr>
        <w:spacing w:after="0"/>
        <w:ind w:left="0"/>
        <w:jc w:val="left"/>
      </w:pPr>
      <w:r>
        <w:rPr>
          <w:rFonts w:ascii="Times New Roman"/>
          <w:b/>
          <w:i w:val="false"/>
          <w:color w:val="000000"/>
        </w:rPr>
        <w:t xml:space="preserve"> Жануарлардың халықтың денсаулығын сақтау, ауыл шаруашылығы және басқа да үй жануарларын аурудан алдын ала қорғау, қоршаған ортаға зиян келтіруді болдырмау, ауыл шаруашылығы қызметіне айтарлықтай зиян келтіру қаупінің алдын алу мақсатында саны реттелуге тиіс түрлерінің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Сүт қоректілер: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суқұзғын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 (арал-сырдария популяциясынан басқасы)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