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ab0d" w14:textId="af0a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22 қыркүйектегі № 29 бұйрығы. Қазақстан Республикасының Әділет министрлігінде 2022 жылғы 22 қыркүйекте № 29754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Өзгерістер мен толықтырулар енгізілетін кейбір бұйрықтардың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w:t>
            </w:r>
          </w:p>
          <w:p>
            <w:pPr>
              <w:spacing w:after="20"/>
              <w:ind w:left="20"/>
              <w:jc w:val="both"/>
            </w:pPr>
            <w:r>
              <w:rPr>
                <w:rFonts w:ascii="Times New Roman"/>
                <w:b w:val="false"/>
                <w:i/>
                <w:color w:val="000000"/>
                <w:sz w:val="20"/>
              </w:rPr>
              <w:t>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Еңбек</w:t>
      </w:r>
    </w:p>
    <w:p>
      <w:pPr>
        <w:spacing w:after="0"/>
        <w:ind w:left="0"/>
        <w:jc w:val="both"/>
      </w:pPr>
      <w:r>
        <w:rPr>
          <w:rFonts w:ascii="Times New Roman"/>
          <w:b w:val="false"/>
          <w:i w:val="false"/>
          <w:color w:val="000000"/>
          <w:sz w:val="28"/>
        </w:rPr>
        <w:t>
      және халықты әлеуметтік қорғау</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2022 жылғы 22 қыркүйектегі</w:t>
            </w:r>
            <w:r>
              <w:br/>
            </w:r>
            <w:r>
              <w:rPr>
                <w:rFonts w:ascii="Times New Roman"/>
                <w:b w:val="false"/>
                <w:i w:val="false"/>
                <w:color w:val="000000"/>
                <w:sz w:val="20"/>
              </w:rPr>
              <w:t>№ 29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"Әр шаруашылық бойынша есепке алуды жүргізу және тіркеу жазбаларын жүргізуді ұйымдастыру нысандары бойынша статистикалық әдіснаманы бекіту туралы" Қазақстан Республикасы Статистика агенттігі төрағасының 2010 жылғы 10 маусымдағы № 136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Әр шаруашылық бойынша есепке алуды жүргізу және тіркеу жазбаларын жүргізуді ұйымдастыру нысандары бойынша статистикалық </w:t>
      </w:r>
      <w:r>
        <w:rPr>
          <w:rFonts w:ascii="Times New Roman"/>
          <w:b w:val="false"/>
          <w:i w:val="false"/>
          <w:color w:val="000000"/>
          <w:sz w:val="28"/>
        </w:rPr>
        <w:t>әдіснамада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абзацы мынадай редакцияда жазылсын:</w:t>
      </w:r>
    </w:p>
    <w:bookmarkStart w:name="z13" w:id="7"/>
    <w:p>
      <w:pPr>
        <w:spacing w:after="0"/>
        <w:ind w:left="0"/>
        <w:jc w:val="both"/>
      </w:pPr>
      <w:r>
        <w:rPr>
          <w:rFonts w:ascii="Times New Roman"/>
          <w:b w:val="false"/>
          <w:i w:val="false"/>
          <w:color w:val="000000"/>
          <w:sz w:val="28"/>
        </w:rPr>
        <w:t>
      "кенттердің, ауылдардың, ауылдық округтердің аумағындағы аурухана мекемелерінде ұзақ мерзімді ем алып жатқан, ведомстволық үйлерде, қосалқы шаруашылықтарда, мал жайылымдарында, жатақханаларда, оқушыларға арналған интернаттарда, балалар үйлерінде, стационар жағдайында қарттарға, мүгедектігі бар адамдарға, мүгедектігі бар балаларға арналған медициналық-әлеуметтік мекемелерде (ұйымдарда) тұратын азаматтардың отбасыларының болуын тексереді.";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тармақшасының</w:t>
      </w:r>
      <w:r>
        <w:rPr>
          <w:rFonts w:ascii="Times New Roman"/>
          <w:b w:val="false"/>
          <w:i w:val="false"/>
          <w:color w:val="000000"/>
          <w:sz w:val="28"/>
        </w:rPr>
        <w:t xml:space="preserve"> төртінші абзацы мынадай редакцияда жазылсын: </w:t>
      </w:r>
    </w:p>
    <w:bookmarkStart w:name="z15" w:id="8"/>
    <w:p>
      <w:pPr>
        <w:spacing w:after="0"/>
        <w:ind w:left="0"/>
        <w:jc w:val="both"/>
      </w:pPr>
      <w:r>
        <w:rPr>
          <w:rFonts w:ascii="Times New Roman"/>
          <w:b w:val="false"/>
          <w:i w:val="false"/>
          <w:color w:val="000000"/>
          <w:sz w:val="28"/>
        </w:rPr>
        <w:t>
      "стационар жағдайында қарттарға, мүгедектігі бар адамдарға, мүгедектігі бар балаларға арналған медициналық-әлеуметтік мекемелеріндегі (ұйымдарындағы) қарттар мен мүгедектігі бар адамдар";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алтыншы бөлімі мынадай редакцияда жазылсын:</w:t>
      </w:r>
    </w:p>
    <w:bookmarkStart w:name="z17" w:id="9"/>
    <w:p>
      <w:pPr>
        <w:spacing w:after="0"/>
        <w:ind w:left="0"/>
        <w:jc w:val="both"/>
      </w:pPr>
      <w:r>
        <w:rPr>
          <w:rFonts w:ascii="Times New Roman"/>
          <w:b w:val="false"/>
          <w:i w:val="false"/>
          <w:color w:val="000000"/>
          <w:sz w:val="28"/>
        </w:rPr>
        <w:t>
      "Білім беру, денсаулық сақтау мекемелеріне, балалар үйлеріне, мүгедектігі бар адамдарға арналған медициналық-әлеуметтік мекемелеріне (ұйымдарына) қызмет көрсететін жұмысшылар және қызметшілер және осы жергілікті жерде тұрақты тұратындар кенттің, ауылдың, ауылдық округтің аумағында уақытша тұратындар болып саналмайды, әр шаруашылық бойынша есепке алуда тұрғылықты жері бойынша есепке алынады.";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Ұсақ елді мекендердің үй шаруашылықтары "Қазақстан Республикасының әкімшілік-аумақтық құрылысы туралы" Қазақстан Республикасы Заңының 2-бабы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бөліміне сәйкес ЭӘШБЕА БҚ-ға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Әр шаруашылық бойынша есепке алуды жүргізу және тіркеу жазбаларын жүргізуді ұйымдастыру нысандары бойынша статистикалық әдіснамаға </w:t>
      </w:r>
      <w:r>
        <w:rPr>
          <w:rFonts w:ascii="Times New Roman"/>
          <w:b w:val="false"/>
          <w:i w:val="false"/>
          <w:color w:val="000000"/>
          <w:sz w:val="28"/>
        </w:rPr>
        <w:t>6-қосымша</w:t>
      </w:r>
      <w:r>
        <w:rPr>
          <w:rFonts w:ascii="Times New Roman"/>
          <w:b w:val="false"/>
          <w:i w:val="false"/>
          <w:color w:val="000000"/>
          <w:sz w:val="28"/>
        </w:rPr>
        <w:t xml:space="preserve"> осы Өзгерістер мен толықтырулар енгізілетін кейбір бұйрықтардың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"Жұмыс уақыты индикаторларын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28 желтоқсандағы № 226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12954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Жұмыс уақыты индикаторларын қалыптастыру жөніндегі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0"/>
    <w:p>
      <w:pPr>
        <w:spacing w:after="0"/>
        <w:ind w:left="0"/>
        <w:jc w:val="both"/>
      </w:pPr>
      <w:r>
        <w:rPr>
          <w:rFonts w:ascii="Times New Roman"/>
          <w:b w:val="false"/>
          <w:i w:val="false"/>
          <w:color w:val="000000"/>
          <w:sz w:val="28"/>
        </w:rPr>
        <w:t>
      "1. Осы Жұмыс уақыты индикаторларын қалыптастыру жөніндегі әдістеме (бұдан әрі – Әдістеме) қазіргі халықаралық статистика жұмыс сағаттарының стандарттарын есепке ала экономиканың барлық секторларында және қызметтің барлық өндірістік түрлерінде жұмыспен қамтылған адамдардың жұмыс уақытын көрсету үшін әзірленген, ресми статистикалық деректердің жүйелілігін және халықаралық салғастырмалылығын, сондай-ақ ұлттық қажеттіліктері мен талаптарын есепке ала статистиканың түрлі пайдаланушылары үшін сәйкес статистикалық қорды қамтамасыз етеді. Әдістеме халықтың жұмыспен қамтылуына іріктемелі зерттеу деректерін пайдалана отырып, жұмыс уақытын өлшеуге бағытталған.";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8" w:id="11"/>
    <w:p>
      <w:pPr>
        <w:spacing w:after="0"/>
        <w:ind w:left="0"/>
        <w:jc w:val="both"/>
      </w:pPr>
      <w:r>
        <w:rPr>
          <w:rFonts w:ascii="Times New Roman"/>
          <w:b w:val="false"/>
          <w:i w:val="false"/>
          <w:color w:val="000000"/>
          <w:sz w:val="28"/>
        </w:rPr>
        <w:t>
      "2. Әдістемені Қазақстан Республикасы Стратегиялық жоспарлау және реформалар агенттігі Ұлттық статистика бюросының (бұдан әрі – Бюро) еңбек және тұрмыс деңгейі статистикасы және ұлттық шоттар құрылымдық бөлімшелері қолданады.";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Әдістемеде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статистика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Заңдарында айқындалған мәндердегі ұғымдар, сонымен қатар Еңбек Статистиктерінің Халықаралық Конференциясында (бұдан әрі – ЕСХК) қабылданған анықтамалар және Халықаралық Еңбек Ұйымының (бұдан әрі – ХЕҰ) ұсынымдары қолданылады.";</w:t>
      </w:r>
    </w:p>
    <w:bookmarkStart w:name="z31" w:id="12"/>
    <w:p>
      <w:pPr>
        <w:spacing w:after="0"/>
        <w:ind w:left="0"/>
        <w:jc w:val="both"/>
      </w:pPr>
      <w:r>
        <w:rPr>
          <w:rFonts w:ascii="Times New Roman"/>
          <w:b w:val="false"/>
          <w:i w:val="false"/>
          <w:color w:val="000000"/>
          <w:sz w:val="28"/>
        </w:rPr>
        <w:t>
      мынадай мазмұндағы 17-1-тармақпен толықтырылсын:</w:t>
      </w:r>
    </w:p>
    <w:bookmarkEnd w:id="12"/>
    <w:bookmarkStart w:name="z32" w:id="13"/>
    <w:p>
      <w:pPr>
        <w:spacing w:after="0"/>
        <w:ind w:left="0"/>
        <w:jc w:val="both"/>
      </w:pPr>
      <w:r>
        <w:rPr>
          <w:rFonts w:ascii="Times New Roman"/>
          <w:b w:val="false"/>
          <w:i w:val="false"/>
          <w:color w:val="000000"/>
          <w:sz w:val="28"/>
        </w:rPr>
        <w:t>
      "17-1. Зерттеу сұхбат жүргізу әдісімен (сұхбат интервьюердің респондентпен жеке сөйлесуін білдіреді, бұл ретте интервьюер сұрақтарды өзі қойып, жауаптарды белгілейді) интервьюердің үй шаруашылықтарына тікелей баруы арқылы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4" w:id="14"/>
    <w:p>
      <w:pPr>
        <w:spacing w:after="0"/>
        <w:ind w:left="0"/>
        <w:jc w:val="both"/>
      </w:pPr>
      <w:r>
        <w:rPr>
          <w:rFonts w:ascii="Times New Roman"/>
          <w:b w:val="false"/>
          <w:i w:val="false"/>
          <w:color w:val="000000"/>
          <w:sz w:val="28"/>
        </w:rPr>
        <w:t>
      "18. Барлық жұмыспен қамтылған қызметкерлермен нақты өтелген сағаттар саны зерттеу деректері бойынша қалыптастырылады.";</w:t>
      </w:r>
    </w:p>
    <w:bookmarkEnd w:id="14"/>
    <w:bookmarkStart w:name="z35" w:id="15"/>
    <w:p>
      <w:pPr>
        <w:spacing w:after="0"/>
        <w:ind w:left="0"/>
        <w:jc w:val="both"/>
      </w:pPr>
      <w:r>
        <w:rPr>
          <w:rFonts w:ascii="Times New Roman"/>
          <w:b w:val="false"/>
          <w:i w:val="false"/>
          <w:color w:val="000000"/>
          <w:sz w:val="28"/>
        </w:rPr>
        <w:t>
      мынадай мазмұндағы 18-1-тармақпен толықтырылсын:</w:t>
      </w:r>
    </w:p>
    <w:bookmarkEnd w:id="15"/>
    <w:bookmarkStart w:name="z36" w:id="16"/>
    <w:p>
      <w:pPr>
        <w:spacing w:after="0"/>
        <w:ind w:left="0"/>
        <w:jc w:val="both"/>
      </w:pPr>
      <w:r>
        <w:rPr>
          <w:rFonts w:ascii="Times New Roman"/>
          <w:b w:val="false"/>
          <w:i w:val="false"/>
          <w:color w:val="000000"/>
          <w:sz w:val="28"/>
        </w:rPr>
        <w:t>
      "18-1. Нақты өтелген сағаттар саны туралы ақпарат алу үшін әр респондентке (үй шаруашылығының мүшесіне) мына сұрақ қойылады:</w:t>
      </w:r>
    </w:p>
    <w:bookmarkEnd w:id="16"/>
    <w:p>
      <w:pPr>
        <w:spacing w:after="0"/>
        <w:ind w:left="0"/>
        <w:jc w:val="both"/>
      </w:pPr>
      <w:r>
        <w:rPr>
          <w:rFonts w:ascii="Times New Roman"/>
          <w:b w:val="false"/>
          <w:i w:val="false"/>
          <w:color w:val="000000"/>
          <w:sz w:val="28"/>
        </w:rPr>
        <w:t>
      "Сіз өткен аптада өзіңіздің негізгі жұмысыңызда нақты қанша күн және сағат жұмыс істедіңіз?". Бұл сұраққа жауап берген кезде, респондент негізгі жұмысында нақты жұмыспен өтеген аптадағы күндер және сағат санын көрсетеді. Бұдан әрі респондентке қосымша жұмысы (егер бар болса) бойынша ұқсас сұрақ қойылады.</w:t>
      </w:r>
    </w:p>
    <w:p>
      <w:pPr>
        <w:spacing w:after="0"/>
        <w:ind w:left="0"/>
        <w:jc w:val="both"/>
      </w:pPr>
      <w:r>
        <w:rPr>
          <w:rFonts w:ascii="Times New Roman"/>
          <w:b w:val="false"/>
          <w:i w:val="false"/>
          <w:color w:val="000000"/>
          <w:sz w:val="28"/>
        </w:rPr>
        <w:t>
      Егер респондент көрсетілген қысқа мерзім ішінде жұмыс істемеген болса, онда жауапта "0" қойылады.</w:t>
      </w:r>
    </w:p>
    <w:p>
      <w:pPr>
        <w:spacing w:after="0"/>
        <w:ind w:left="0"/>
        <w:jc w:val="both"/>
      </w:pPr>
      <w:r>
        <w:rPr>
          <w:rFonts w:ascii="Times New Roman"/>
          <w:b w:val="false"/>
          <w:i w:val="false"/>
          <w:color w:val="000000"/>
          <w:sz w:val="28"/>
        </w:rPr>
        <w:t>
      Жеке аулада жұмыспен өтелген сағаттар нақты жұмыспен өтелген уақыттың жалпы санына кіретіндіктен, қосымша, жеке аулада немесе үй іргесіндегі учаскеде жұмыспен қамтылғандардың уақытын белгілеу үшін респонденттерге мына сұрақ қойылады:</w:t>
      </w:r>
    </w:p>
    <w:p>
      <w:pPr>
        <w:spacing w:after="0"/>
        <w:ind w:left="0"/>
        <w:jc w:val="both"/>
      </w:pPr>
      <w:r>
        <w:rPr>
          <w:rFonts w:ascii="Times New Roman"/>
          <w:b w:val="false"/>
          <w:i w:val="false"/>
          <w:color w:val="000000"/>
          <w:sz w:val="28"/>
        </w:rPr>
        <w:t>
      "Сіз өткен аптада ең болмағанда 1 сағат жеке аулаңызда (үй іргесіндегі, саяжай учаскесінде) ауыл шаруашылығы өнімін өндірумен байланысты қандай да бір жұмыс атқардыңыз ба?".</w:t>
      </w:r>
    </w:p>
    <w:p>
      <w:pPr>
        <w:spacing w:after="0"/>
        <w:ind w:left="0"/>
        <w:jc w:val="both"/>
      </w:pPr>
      <w:r>
        <w:rPr>
          <w:rFonts w:ascii="Times New Roman"/>
          <w:b w:val="false"/>
          <w:i w:val="false"/>
          <w:color w:val="000000"/>
          <w:sz w:val="28"/>
        </w:rPr>
        <w:t>
      Егер респонденттен құптарлық жауап алынса, онда оған мына сұрақ қойылады:</w:t>
      </w:r>
    </w:p>
    <w:p>
      <w:pPr>
        <w:spacing w:after="0"/>
        <w:ind w:left="0"/>
        <w:jc w:val="both"/>
      </w:pPr>
      <w:r>
        <w:rPr>
          <w:rFonts w:ascii="Times New Roman"/>
          <w:b w:val="false"/>
          <w:i w:val="false"/>
          <w:color w:val="000000"/>
          <w:sz w:val="28"/>
        </w:rPr>
        <w:t>
      "Сіз жеке аулаңызда (үй іргесіндегі, саяжай учаскесінде) қанша уақыт жұмыс істедіңіз?" Осы сұраққа жауап берген кезде респондент жеке аулада нақты жұмыспен өтелген аптадағы күн және аптадағы сағат санын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8" w:id="17"/>
    <w:p>
      <w:pPr>
        <w:spacing w:after="0"/>
        <w:ind w:left="0"/>
        <w:jc w:val="both"/>
      </w:pPr>
      <w:r>
        <w:rPr>
          <w:rFonts w:ascii="Times New Roman"/>
          <w:b w:val="false"/>
          <w:i w:val="false"/>
          <w:color w:val="000000"/>
          <w:sz w:val="28"/>
        </w:rPr>
        <w:t>
      "22. Қалыпты жұмыс уақытының ұзақтығы аптасына 40 сағаттан аспайды. Еңбек, ұжымдық шарттарда жұмыс уақытының қалыпты ұзақтығына төлеммен, жұмыс уақытының қысқа ұзақтығы көзделеді.</w:t>
      </w:r>
    </w:p>
    <w:bookmarkEnd w:id="17"/>
    <w:p>
      <w:pPr>
        <w:spacing w:after="0"/>
        <w:ind w:left="0"/>
        <w:jc w:val="both"/>
      </w:pPr>
      <w:r>
        <w:rPr>
          <w:rFonts w:ascii="Times New Roman"/>
          <w:b w:val="false"/>
          <w:i w:val="false"/>
          <w:color w:val="000000"/>
          <w:sz w:val="28"/>
        </w:rPr>
        <w:t>
      Жұмыс уақытының қысқартылған ұзақтығы қызметкерлердің жекелеген санаттары үшін көзделген (он сегiз жасқа толмаған қызметкерлер үшін, ауыр жұмыстарда, зиянды (ерекше зиянды) және (немесе) қауіпті еңбек жағдайларында жұмыс істейтін қызметкерлер үшін, бірінші және екінші топтағы мүгедектігі бар адамдар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0" w:id="18"/>
    <w:p>
      <w:pPr>
        <w:spacing w:after="0"/>
        <w:ind w:left="0"/>
        <w:jc w:val="both"/>
      </w:pPr>
      <w:r>
        <w:rPr>
          <w:rFonts w:ascii="Times New Roman"/>
          <w:b w:val="false"/>
          <w:i w:val="false"/>
          <w:color w:val="000000"/>
          <w:sz w:val="28"/>
        </w:rPr>
        <w:t>
      "23. Толық емес жұмыс уақыты болып қалыпты жұмыс ұзақтығынан аз уақыт есептеледі, оның ішінде, толық емес жұмыс күні, яғни (жұмыс ауысымының) күнделікті жұмыс ұзақтығының нормасын төмендету, толық емес жұмыс аптасы (жұмыс аптасындағы жұмыс күндерінің санын қысқарту), күнделікті жұмыс (жұмыс ауысымының) ұзақтығының нормасын бір мезгілде төмендеуі және жұмыс аптасындағы жұмыс күндерінің санын қысқартуы болып табылады.</w:t>
      </w:r>
    </w:p>
    <w:bookmarkEnd w:id="18"/>
    <w:p>
      <w:pPr>
        <w:spacing w:after="0"/>
        <w:ind w:left="0"/>
        <w:jc w:val="both"/>
      </w:pPr>
      <w:r>
        <w:rPr>
          <w:rFonts w:ascii="Times New Roman"/>
          <w:b w:val="false"/>
          <w:i w:val="false"/>
          <w:color w:val="000000"/>
          <w:sz w:val="28"/>
        </w:rPr>
        <w:t>
      Толық және толық емес жұмыс уақытына бөлу үшін Бюро аптасына 40 сағат өлшемшартын қолданады.";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2" w:id="19"/>
    <w:p>
      <w:pPr>
        <w:spacing w:after="0"/>
        <w:ind w:left="0"/>
        <w:jc w:val="both"/>
      </w:pPr>
      <w:r>
        <w:rPr>
          <w:rFonts w:ascii="Times New Roman"/>
          <w:b w:val="false"/>
          <w:i w:val="false"/>
          <w:color w:val="000000"/>
          <w:sz w:val="28"/>
        </w:rPr>
        <w:t>
      "24. Ақы төленетін жұмыспен қамтылу (еңбекақы үшін) аясында, жалдамалы қызметкерлер үшін еңбек шарт бойынша сағат саны қалыпты жұмыс сағатына, (аптасына 40 сағат) эквивалентті болып табылады.</w:t>
      </w:r>
    </w:p>
    <w:bookmarkEnd w:id="19"/>
    <w:p>
      <w:pPr>
        <w:spacing w:after="0"/>
        <w:ind w:left="0"/>
        <w:jc w:val="both"/>
      </w:pPr>
      <w:r>
        <w:rPr>
          <w:rFonts w:ascii="Times New Roman"/>
          <w:b w:val="false"/>
          <w:i w:val="false"/>
          <w:color w:val="000000"/>
          <w:sz w:val="28"/>
        </w:rPr>
        <w:t xml:space="preserve">
      Еңбек шарты – жұмыскер мен жұмыс берушінің арасындағы жазбаша келісім, бұған сәйкес жұмыскер белгілі бір жұмысты (еңбек функциясын) жеке өзі орындауға, еңбек тәртіптемесін сақтауға міндеттенеді, ал жұмыс беруші жұмыскерге келісілген еңбек функциясы бойынша жұмыс беруге, Қазақстан Республикасының Еңбек </w:t>
      </w:r>
      <w:r>
        <w:rPr>
          <w:rFonts w:ascii="Times New Roman"/>
          <w:b w:val="false"/>
          <w:i w:val="false"/>
          <w:color w:val="000000"/>
          <w:sz w:val="28"/>
        </w:rPr>
        <w:t>Кодексінде</w:t>
      </w:r>
      <w:r>
        <w:rPr>
          <w:rFonts w:ascii="Times New Roman"/>
          <w:b w:val="false"/>
          <w:i w:val="false"/>
          <w:color w:val="000000"/>
          <w:sz w:val="28"/>
        </w:rPr>
        <w:t>, Қазақстан Республикасының заңдарында және Қазақстан Республикасының өзге де нормативтік-құқықтық актілерінде, ұжымдық шартта, жұмыс берушінің актілерінде көзделген еңбек жағдайын қамтамасыз етуге, жұмыскерге уақтылы және толық мөлшерде жалақы төлеуге міндеттенеді.".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"Өзін-өзі жұмыспен қамтығандар санын, олардың орташа айлық табыстарының деңгейiн және жұмыссыз халықтың санын анықтау бекіту туралы" Қазақстан Республикасы Ұлттық экономика министрлігі Статистика комитеті төрағасының міндетін атқарушының 2016 жылғы 19 қаңтардағы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13215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Өзін-өзі жұмыспен қамтығандар санын, олардың орташа айлық табыстарының деңгейiн және жұмыссыз халықтың санын анықтау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Өзін-өзі жұмыспен қамтығандар санын, олардың орташа айлық табыстарының деңгейiн және жұмыссыз халықтың санын анықтау әдістемесі (бұдан әрі – Әдістеме)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0" w:id="20"/>
    <w:p>
      <w:pPr>
        <w:spacing w:after="0"/>
        <w:ind w:left="0"/>
        <w:jc w:val="both"/>
      </w:pPr>
      <w:r>
        <w:rPr>
          <w:rFonts w:ascii="Times New Roman"/>
          <w:b w:val="false"/>
          <w:i w:val="false"/>
          <w:color w:val="000000"/>
          <w:sz w:val="28"/>
        </w:rPr>
        <w:t>
      "3. Осы Әдістемені Қазақстан Республикасы Стратегиялық жоспарлау және реформалар агенттігінің Ұлттық статистика бюросы және оның аумақтық бөлімшелері жұмыс күшіне зерттеу жүргізу кезінде қолданылатын еңбек нарығы көрсеткіштерін әдіснамалық қамтамасыз ету және олардың нәтижелерін жалпылау үшін және Қазақстан Республикасы Еңбек және халықты әлеуметтік қорғау министрлігі мемлекеттік бағдарламаларды іске асыру барысында, елдің әлеуметтік-экономикалық дамуын талдау үшін қолданады.";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Әдістемеде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w:t>
      </w:r>
      <w:r>
        <w:rPr>
          <w:rFonts w:ascii="Times New Roman"/>
          <w:b w:val="false"/>
          <w:i w:val="false"/>
          <w:color w:val="000000"/>
          <w:sz w:val="28"/>
        </w:rPr>
        <w:t>Мемлекеттік статистика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w:t>
      </w:r>
      <w:r>
        <w:rPr>
          <w:rFonts w:ascii="Times New Roman"/>
          <w:b w:val="false"/>
          <w:i w:val="false"/>
          <w:color w:val="000000"/>
          <w:sz w:val="28"/>
        </w:rPr>
        <w:t>Ең төмен әлеуметтік стандарттар және олардың кепілдіктері туралы</w:t>
      </w:r>
      <w:r>
        <w:rPr>
          <w:rFonts w:ascii="Times New Roman"/>
          <w:b w:val="false"/>
          <w:i w:val="false"/>
          <w:color w:val="000000"/>
          <w:sz w:val="28"/>
        </w:rPr>
        <w:t>" Қазақстан Республикасының Заңдарында айқындалған ұғымдар, сонымен қатар Еңбек Статистиктерінің Халықаралық Конференциясында қабылданған ұғымдар және Халықаралық Еңбек Ұйымының (бұдан әрі - ХЕҰ) ұсынымдары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 w:id="21"/>
    <w:p>
      <w:pPr>
        <w:spacing w:after="0"/>
        <w:ind w:left="0"/>
        <w:jc w:val="both"/>
      </w:pPr>
      <w:r>
        <w:rPr>
          <w:rFonts w:ascii="Times New Roman"/>
          <w:b w:val="false"/>
          <w:i w:val="false"/>
          <w:color w:val="000000"/>
          <w:sz w:val="28"/>
        </w:rPr>
        <w:t>
      "6. Еңбек нарығын сипаттайтын көрсеткіштер бойынша ақпарат жинау жұмыс күші және жұмыс күші құрамына кірмейтін адамдардың саны және құрамы туралы ресми статистикалық ақпаратты қалыптастыру мақсатында халыққа іріктемелі зерттеу жүргізу арқылы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6" w:id="22"/>
    <w:p>
      <w:pPr>
        <w:spacing w:after="0"/>
        <w:ind w:left="0"/>
        <w:jc w:val="both"/>
      </w:pPr>
      <w:r>
        <w:rPr>
          <w:rFonts w:ascii="Times New Roman"/>
          <w:b w:val="false"/>
          <w:i w:val="false"/>
          <w:color w:val="000000"/>
          <w:sz w:val="28"/>
        </w:rPr>
        <w:t>
      "7. Халыққа сауал салу интервьюерлердің іріктемеге түскен үй шаруашылықтарына тікелей барып, сұхбат жүргізу әдісімен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8" w:id="23"/>
    <w:p>
      <w:pPr>
        <w:spacing w:after="0"/>
        <w:ind w:left="0"/>
        <w:jc w:val="both"/>
      </w:pPr>
      <w:r>
        <w:rPr>
          <w:rFonts w:ascii="Times New Roman"/>
          <w:b w:val="false"/>
          <w:i w:val="false"/>
          <w:color w:val="000000"/>
          <w:sz w:val="28"/>
        </w:rPr>
        <w:t>
      "8. Зерттеу сұрақтарының жауаптарына байланысты халық жұмыс күші құрамына қатысу мәртебесі бойынша жұмыспен қамтылғандар немесе жұмыссыздар және жұмыс күші құрамына кірмейтін адамдарға жіктеледі.</w:t>
      </w:r>
    </w:p>
    <w:bookmarkEnd w:id="23"/>
    <w:p>
      <w:pPr>
        <w:spacing w:after="0"/>
        <w:ind w:left="0"/>
        <w:jc w:val="both"/>
      </w:pPr>
      <w:r>
        <w:rPr>
          <w:rFonts w:ascii="Times New Roman"/>
          <w:b w:val="false"/>
          <w:i w:val="false"/>
          <w:color w:val="000000"/>
          <w:sz w:val="28"/>
        </w:rPr>
        <w:t>
      Жұмыс күші жұмыспен қамтылғандардың саны және жұмыссыз халық санының сомасы ретінде анықталады.</w:t>
      </w:r>
    </w:p>
    <w:p>
      <w:pPr>
        <w:spacing w:after="0"/>
        <w:ind w:left="0"/>
        <w:jc w:val="both"/>
      </w:pPr>
      <w:r>
        <w:rPr>
          <w:rFonts w:ascii="Times New Roman"/>
          <w:b w:val="false"/>
          <w:i w:val="false"/>
          <w:color w:val="000000"/>
          <w:sz w:val="28"/>
        </w:rPr>
        <w:t>
      ХЕҰ ұсынымдарына сәйкес жұмыс күшін өлшеу үшін 15 және одан үлкен жас қабылданды.";</w:t>
      </w:r>
    </w:p>
    <w:bookmarkStart w:name="z59" w:id="24"/>
    <w:p>
      <w:pPr>
        <w:spacing w:after="0"/>
        <w:ind w:left="0"/>
        <w:jc w:val="both"/>
      </w:pPr>
      <w:r>
        <w:rPr>
          <w:rFonts w:ascii="Times New Roman"/>
          <w:b w:val="false"/>
          <w:i w:val="false"/>
          <w:color w:val="000000"/>
          <w:sz w:val="28"/>
        </w:rPr>
        <w:t>
      мынадай мазмұндағы 8-1-тармақпен толықтырылсын:</w:t>
      </w:r>
    </w:p>
    <w:bookmarkEnd w:id="24"/>
    <w:bookmarkStart w:name="z60" w:id="25"/>
    <w:p>
      <w:pPr>
        <w:spacing w:after="0"/>
        <w:ind w:left="0"/>
        <w:jc w:val="both"/>
      </w:pPr>
      <w:r>
        <w:rPr>
          <w:rFonts w:ascii="Times New Roman"/>
          <w:b w:val="false"/>
          <w:i w:val="false"/>
          <w:color w:val="000000"/>
          <w:sz w:val="28"/>
        </w:rPr>
        <w:t>
      "8-1. Жұмыс күші құрамына қатысу мәртебесін анықтау кезінде адамдарды жұмыспен қамтылғандар, жұмыссыздар және жұмыс күші құрамына кірмейтін адамдарға жатқызу басымдық қағидасын қолданумен жүргізіледі – жұмыссыздық алдында жұмыспен қамтуға басымдық береді, ал жұмыссыздық жұмыс күші құрамына кірмейтін адамдарға қатысты басымдыққа ие.";</w:t>
      </w:r>
    </w:p>
    <w:bookmarkEnd w:id="25"/>
    <w:bookmarkStart w:name="z61" w:id="26"/>
    <w:p>
      <w:pPr>
        <w:spacing w:after="0"/>
        <w:ind w:left="0"/>
        <w:jc w:val="both"/>
      </w:pPr>
      <w:r>
        <w:rPr>
          <w:rFonts w:ascii="Times New Roman"/>
          <w:b w:val="false"/>
          <w:i w:val="false"/>
          <w:color w:val="000000"/>
          <w:sz w:val="28"/>
        </w:rPr>
        <w:t>
      мынадай мазмұндағы 8-2–тармақпен толықтырылсын:</w:t>
      </w:r>
    </w:p>
    <w:bookmarkEnd w:id="26"/>
    <w:bookmarkStart w:name="z62" w:id="27"/>
    <w:p>
      <w:pPr>
        <w:spacing w:after="0"/>
        <w:ind w:left="0"/>
        <w:jc w:val="both"/>
      </w:pPr>
      <w:r>
        <w:rPr>
          <w:rFonts w:ascii="Times New Roman"/>
          <w:b w:val="false"/>
          <w:i w:val="false"/>
          <w:color w:val="000000"/>
          <w:sz w:val="28"/>
        </w:rPr>
        <w:t>
      "8-2. Жұмыспен қамтылғандар екі топқа бөлінеді: жұмыста бар жұмыспен қамтылған адамдар және жұмыста жоқ жұмыспен қамтылған адамдар.</w:t>
      </w:r>
    </w:p>
    <w:bookmarkEnd w:id="27"/>
    <w:p>
      <w:pPr>
        <w:spacing w:after="0"/>
        <w:ind w:left="0"/>
        <w:jc w:val="both"/>
      </w:pPr>
      <w:r>
        <w:rPr>
          <w:rFonts w:ascii="Times New Roman"/>
          <w:b w:val="false"/>
          <w:i w:val="false"/>
          <w:color w:val="000000"/>
          <w:sz w:val="28"/>
        </w:rPr>
        <w:t>
      Жұмыста бар жұмыспен қамтылған адамдарға жұмыс орнында зерттеу жүріп жатқан апта ішінде бір сағаттан кем емес жұмыс істегендер жатады.</w:t>
      </w:r>
    </w:p>
    <w:p>
      <w:pPr>
        <w:spacing w:after="0"/>
        <w:ind w:left="0"/>
        <w:jc w:val="both"/>
      </w:pPr>
      <w:r>
        <w:rPr>
          <w:rFonts w:ascii="Times New Roman"/>
          <w:b w:val="false"/>
          <w:i w:val="false"/>
          <w:color w:val="000000"/>
          <w:sz w:val="28"/>
        </w:rPr>
        <w:t>
      Жұмыста жоқ жұмыспен қамтылған адамдарға жұмыс орнында уақытша болмауына немесе жұмыс уақытын ұйымдастыруына байланысты (ауыспалы жұмыс, икемді график және басқалары) жұмыс орнында болмағандар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4" w:id="28"/>
    <w:p>
      <w:pPr>
        <w:spacing w:after="0"/>
        <w:ind w:left="0"/>
        <w:jc w:val="both"/>
      </w:pPr>
      <w:r>
        <w:rPr>
          <w:rFonts w:ascii="Times New Roman"/>
          <w:b w:val="false"/>
          <w:i w:val="false"/>
          <w:color w:val="000000"/>
          <w:sz w:val="28"/>
        </w:rPr>
        <w:t>
      "10. Өзін-өзі жұмыспен қамтыған халықты қызметтегі жағдайы бойынша бөлу зерттеудің сұрақтарына респонденттердің берген жауаптарына сүйене отырып жүзеге асырылады:</w:t>
      </w:r>
    </w:p>
    <w:bookmarkEnd w:id="28"/>
    <w:p>
      <w:pPr>
        <w:spacing w:after="0"/>
        <w:ind w:left="0"/>
        <w:jc w:val="both"/>
      </w:pPr>
      <w:r>
        <w:rPr>
          <w:rFonts w:ascii="Times New Roman"/>
          <w:b w:val="false"/>
          <w:i w:val="false"/>
          <w:color w:val="000000"/>
          <w:sz w:val="28"/>
        </w:rPr>
        <w:t>
      жалдамалы жұмыскерлердің еңбегін пайдаланушы жұмыс берушілер;</w:t>
      </w:r>
    </w:p>
    <w:p>
      <w:pPr>
        <w:spacing w:after="0"/>
        <w:ind w:left="0"/>
        <w:jc w:val="both"/>
      </w:pPr>
      <w:r>
        <w:rPr>
          <w:rFonts w:ascii="Times New Roman"/>
          <w:b w:val="false"/>
          <w:i w:val="false"/>
          <w:color w:val="000000"/>
          <w:sz w:val="28"/>
        </w:rPr>
        <w:t>
      жұмыспен жеке айналысатындар (табыс алу үшін жеке қосалқы шаруашылықта жұмыспен қамтылғандарды қоса алғанда);</w:t>
      </w:r>
    </w:p>
    <w:p>
      <w:pPr>
        <w:spacing w:after="0"/>
        <w:ind w:left="0"/>
        <w:jc w:val="both"/>
      </w:pPr>
      <w:r>
        <w:rPr>
          <w:rFonts w:ascii="Times New Roman"/>
          <w:b w:val="false"/>
          <w:i w:val="false"/>
          <w:color w:val="000000"/>
          <w:sz w:val="28"/>
        </w:rPr>
        <w:t>
      отбасылық кәсіпорындардың (шаруашылықтардың) еңбекақы төленбейтін жұмыскерлері;</w:t>
      </w:r>
    </w:p>
    <w:p>
      <w:pPr>
        <w:spacing w:after="0"/>
        <w:ind w:left="0"/>
        <w:jc w:val="both"/>
      </w:pPr>
      <w:r>
        <w:rPr>
          <w:rFonts w:ascii="Times New Roman"/>
          <w:b w:val="false"/>
          <w:i w:val="false"/>
          <w:color w:val="000000"/>
          <w:sz w:val="28"/>
        </w:rPr>
        <w:t>
      өндірістік кооператив мүшелері.";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6" w:id="29"/>
    <w:p>
      <w:pPr>
        <w:spacing w:after="0"/>
        <w:ind w:left="0"/>
        <w:jc w:val="both"/>
      </w:pPr>
      <w:r>
        <w:rPr>
          <w:rFonts w:ascii="Times New Roman"/>
          <w:b w:val="false"/>
          <w:i w:val="false"/>
          <w:color w:val="000000"/>
          <w:sz w:val="28"/>
        </w:rPr>
        <w:t>
      "11. Жеке негізде жұмыспен қамтылған адамдарды анықтау:</w:t>
      </w:r>
    </w:p>
    <w:bookmarkEnd w:id="29"/>
    <w:p>
      <w:pPr>
        <w:spacing w:after="0"/>
        <w:ind w:left="0"/>
        <w:jc w:val="both"/>
      </w:pPr>
      <w:r>
        <w:rPr>
          <w:rFonts w:ascii="Times New Roman"/>
          <w:b w:val="false"/>
          <w:i w:val="false"/>
          <w:color w:val="000000"/>
          <w:sz w:val="28"/>
        </w:rPr>
        <w:t>
      жеке негізде жұмыспен қамтылғандар (тіркелген және жұмыс істейтін) (бұдан әрі - ТЖЖЖҚ);</w:t>
      </w:r>
    </w:p>
    <w:p>
      <w:pPr>
        <w:spacing w:after="0"/>
        <w:ind w:left="0"/>
        <w:jc w:val="both"/>
      </w:pPr>
      <w:r>
        <w:rPr>
          <w:rFonts w:ascii="Times New Roman"/>
          <w:b w:val="false"/>
          <w:i w:val="false"/>
          <w:color w:val="000000"/>
          <w:sz w:val="28"/>
        </w:rPr>
        <w:t>
      жеке негізде жұмыспен қамтылғандар (тіркелген санынан жұмыс істемейтіндер және тіркелмегендер) (бұдан әрі - ТЖТЖЖҚ) зерттеуге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8" w:id="30"/>
    <w:p>
      <w:pPr>
        <w:spacing w:after="0"/>
        <w:ind w:left="0"/>
        <w:jc w:val="both"/>
      </w:pPr>
      <w:r>
        <w:rPr>
          <w:rFonts w:ascii="Times New Roman"/>
          <w:b w:val="false"/>
          <w:i w:val="false"/>
          <w:color w:val="000000"/>
          <w:sz w:val="28"/>
        </w:rPr>
        <w:t>
      "19. Өзін-өзі жұмыспен қамтыған халық бойынша ресми статистикалық ақпарат көрсетілген санаттарды есепке ала отырып, келесі топтар бойынша қалыптастырылады:</w:t>
      </w:r>
    </w:p>
    <w:bookmarkEnd w:id="30"/>
    <w:p>
      <w:pPr>
        <w:spacing w:after="0"/>
        <w:ind w:left="0"/>
        <w:jc w:val="both"/>
      </w:pPr>
      <w:r>
        <w:rPr>
          <w:rFonts w:ascii="Times New Roman"/>
          <w:b w:val="false"/>
          <w:i w:val="false"/>
          <w:color w:val="000000"/>
          <w:sz w:val="28"/>
        </w:rPr>
        <w:t>
      тұрғылықты жердің типі бойынша;</w:t>
      </w:r>
    </w:p>
    <w:p>
      <w:pPr>
        <w:spacing w:after="0"/>
        <w:ind w:left="0"/>
        <w:jc w:val="both"/>
      </w:pPr>
      <w:r>
        <w:rPr>
          <w:rFonts w:ascii="Times New Roman"/>
          <w:b w:val="false"/>
          <w:i w:val="false"/>
          <w:color w:val="000000"/>
          <w:sz w:val="28"/>
        </w:rPr>
        <w:t>
      өңірлер бойынша;</w:t>
      </w:r>
    </w:p>
    <w:p>
      <w:pPr>
        <w:spacing w:after="0"/>
        <w:ind w:left="0"/>
        <w:jc w:val="both"/>
      </w:pPr>
      <w:r>
        <w:rPr>
          <w:rFonts w:ascii="Times New Roman"/>
          <w:b w:val="false"/>
          <w:i w:val="false"/>
          <w:color w:val="000000"/>
          <w:sz w:val="28"/>
        </w:rPr>
        <w:t>
      жынысы бойынша;</w:t>
      </w:r>
    </w:p>
    <w:p>
      <w:pPr>
        <w:spacing w:after="0"/>
        <w:ind w:left="0"/>
        <w:jc w:val="both"/>
      </w:pPr>
      <w:r>
        <w:rPr>
          <w:rFonts w:ascii="Times New Roman"/>
          <w:b w:val="false"/>
          <w:i w:val="false"/>
          <w:color w:val="000000"/>
          <w:sz w:val="28"/>
        </w:rPr>
        <w:t>
      жас топтары бойынша;</w:t>
      </w:r>
    </w:p>
    <w:p>
      <w:pPr>
        <w:spacing w:after="0"/>
        <w:ind w:left="0"/>
        <w:jc w:val="both"/>
      </w:pPr>
      <w:r>
        <w:rPr>
          <w:rFonts w:ascii="Times New Roman"/>
          <w:b w:val="false"/>
          <w:i w:val="false"/>
          <w:color w:val="000000"/>
          <w:sz w:val="28"/>
        </w:rPr>
        <w:t>
      білім деңгейі бойынша;</w:t>
      </w:r>
    </w:p>
    <w:p>
      <w:pPr>
        <w:spacing w:after="0"/>
        <w:ind w:left="0"/>
        <w:jc w:val="both"/>
      </w:pPr>
      <w:r>
        <w:rPr>
          <w:rFonts w:ascii="Times New Roman"/>
          <w:b w:val="false"/>
          <w:i w:val="false"/>
          <w:color w:val="000000"/>
          <w:sz w:val="28"/>
        </w:rPr>
        <w:t>
      жұмыспен қамтылу мәртебесі бойынша;</w:t>
      </w:r>
    </w:p>
    <w:p>
      <w:pPr>
        <w:spacing w:after="0"/>
        <w:ind w:left="0"/>
        <w:jc w:val="both"/>
      </w:pPr>
      <w:r>
        <w:rPr>
          <w:rFonts w:ascii="Times New Roman"/>
          <w:b w:val="false"/>
          <w:i w:val="false"/>
          <w:color w:val="000000"/>
          <w:sz w:val="28"/>
        </w:rPr>
        <w:t xml:space="preserve">
      жұмыспен қамтылу топтары бойынша; </w:t>
      </w:r>
    </w:p>
    <w:p>
      <w:pPr>
        <w:spacing w:after="0"/>
        <w:ind w:left="0"/>
        <w:jc w:val="both"/>
      </w:pPr>
      <w:r>
        <w:rPr>
          <w:rFonts w:ascii="Times New Roman"/>
          <w:b w:val="false"/>
          <w:i w:val="false"/>
          <w:color w:val="000000"/>
          <w:sz w:val="28"/>
        </w:rPr>
        <w:t>
      экономикалық қызмет түрлері бойынша (Экономикалық қызмет түрлерінің жалпы жіктеуішінің секциялары бойынша);</w:t>
      </w:r>
    </w:p>
    <w:p>
      <w:pPr>
        <w:spacing w:after="0"/>
        <w:ind w:left="0"/>
        <w:jc w:val="both"/>
      </w:pPr>
      <w:r>
        <w:rPr>
          <w:rFonts w:ascii="Times New Roman"/>
          <w:b w:val="false"/>
          <w:i w:val="false"/>
          <w:color w:val="000000"/>
          <w:sz w:val="28"/>
        </w:rPr>
        <w:t>
      табыс тобына тиістілігі.";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0" w:id="31"/>
    <w:p>
      <w:pPr>
        <w:spacing w:after="0"/>
        <w:ind w:left="0"/>
        <w:jc w:val="both"/>
      </w:pPr>
      <w:r>
        <w:rPr>
          <w:rFonts w:ascii="Times New Roman"/>
          <w:b w:val="false"/>
          <w:i w:val="false"/>
          <w:color w:val="000000"/>
          <w:sz w:val="28"/>
        </w:rPr>
        <w:t>
      "21. Жеке қосалқы шаруашылықта өнімді тек өз тұтынуы үшін өндірумен айналысатын адамдар, оқушылар, студенттер, зейнеткерлер, мүгедектігі бар адамдар егер олар жұмыс іздеумен айналысып және жұмысқа кірісуге дайын болса жұмыссыздарға жатады.";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72" w:id="32"/>
    <w:p>
      <w:pPr>
        <w:spacing w:after="0"/>
        <w:ind w:left="0"/>
        <w:jc w:val="both"/>
      </w:pPr>
      <w:r>
        <w:rPr>
          <w:rFonts w:ascii="Times New Roman"/>
          <w:b w:val="false"/>
          <w:i w:val="false"/>
          <w:color w:val="000000"/>
          <w:sz w:val="28"/>
        </w:rPr>
        <w:t>
      "25. Табыс тобына тиістілігі бойынша өзін-өзі жұмыспен қамтыған халықтың санын бөлу зерттеу сұрақтарының жауаптарына сәйкес анықталады.";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4" w:id="33"/>
    <w:p>
      <w:pPr>
        <w:spacing w:after="0"/>
        <w:ind w:left="0"/>
        <w:jc w:val="both"/>
      </w:pPr>
      <w:r>
        <w:rPr>
          <w:rFonts w:ascii="Times New Roman"/>
          <w:b w:val="false"/>
          <w:i w:val="false"/>
          <w:color w:val="000000"/>
          <w:sz w:val="28"/>
        </w:rPr>
        <w:t>
      "27. Зерттелетін айда респонденттер алған табыс, келесі интервалдарға бөлінеді:</w:t>
      </w:r>
    </w:p>
    <w:bookmarkEnd w:id="33"/>
    <w:p>
      <w:pPr>
        <w:spacing w:after="0"/>
        <w:ind w:left="0"/>
        <w:jc w:val="both"/>
      </w:pPr>
      <w:r>
        <w:rPr>
          <w:rFonts w:ascii="Times New Roman"/>
          <w:b w:val="false"/>
          <w:i w:val="false"/>
          <w:color w:val="000000"/>
          <w:sz w:val="28"/>
        </w:rPr>
        <w:t>
      1) 0 теңге (табыстың жоқ болуы);</w:t>
      </w:r>
    </w:p>
    <w:p>
      <w:pPr>
        <w:spacing w:after="0"/>
        <w:ind w:left="0"/>
        <w:jc w:val="both"/>
      </w:pPr>
      <w:r>
        <w:rPr>
          <w:rFonts w:ascii="Times New Roman"/>
          <w:b w:val="false"/>
          <w:i w:val="false"/>
          <w:color w:val="000000"/>
          <w:sz w:val="28"/>
        </w:rPr>
        <w:t>
      2) 1 теңгеден 1 ЕТКД теңгеге дейін;</w:t>
      </w:r>
    </w:p>
    <w:p>
      <w:pPr>
        <w:spacing w:after="0"/>
        <w:ind w:left="0"/>
        <w:jc w:val="both"/>
      </w:pPr>
      <w:r>
        <w:rPr>
          <w:rFonts w:ascii="Times New Roman"/>
          <w:b w:val="false"/>
          <w:i w:val="false"/>
          <w:color w:val="000000"/>
          <w:sz w:val="28"/>
        </w:rPr>
        <w:t>
      3) 1 ЕТКД- ден 60 000 теңгеге дейін;</w:t>
      </w:r>
    </w:p>
    <w:p>
      <w:pPr>
        <w:spacing w:after="0"/>
        <w:ind w:left="0"/>
        <w:jc w:val="both"/>
      </w:pPr>
      <w:r>
        <w:rPr>
          <w:rFonts w:ascii="Times New Roman"/>
          <w:b w:val="false"/>
          <w:i w:val="false"/>
          <w:color w:val="000000"/>
          <w:sz w:val="28"/>
        </w:rPr>
        <w:t>
      4) 60 001-ден 100 000 теңгеге дейін;</w:t>
      </w:r>
    </w:p>
    <w:p>
      <w:pPr>
        <w:spacing w:after="0"/>
        <w:ind w:left="0"/>
        <w:jc w:val="both"/>
      </w:pPr>
      <w:r>
        <w:rPr>
          <w:rFonts w:ascii="Times New Roman"/>
          <w:b w:val="false"/>
          <w:i w:val="false"/>
          <w:color w:val="000000"/>
          <w:sz w:val="28"/>
        </w:rPr>
        <w:t>
      5) 100 001-ден 150 000 теңгеге дейін;</w:t>
      </w:r>
    </w:p>
    <w:p>
      <w:pPr>
        <w:spacing w:after="0"/>
        <w:ind w:left="0"/>
        <w:jc w:val="both"/>
      </w:pPr>
      <w:r>
        <w:rPr>
          <w:rFonts w:ascii="Times New Roman"/>
          <w:b w:val="false"/>
          <w:i w:val="false"/>
          <w:color w:val="000000"/>
          <w:sz w:val="28"/>
        </w:rPr>
        <w:t>
      6) 150 001-ден 200 000 теңгеге дейін;</w:t>
      </w:r>
    </w:p>
    <w:p>
      <w:pPr>
        <w:spacing w:after="0"/>
        <w:ind w:left="0"/>
        <w:jc w:val="both"/>
      </w:pPr>
      <w:r>
        <w:rPr>
          <w:rFonts w:ascii="Times New Roman"/>
          <w:b w:val="false"/>
          <w:i w:val="false"/>
          <w:color w:val="000000"/>
          <w:sz w:val="28"/>
        </w:rPr>
        <w:t>
      7) 200 001-ден 250 000 теңгеге дейін;</w:t>
      </w:r>
    </w:p>
    <w:p>
      <w:pPr>
        <w:spacing w:after="0"/>
        <w:ind w:left="0"/>
        <w:jc w:val="both"/>
      </w:pPr>
      <w:r>
        <w:rPr>
          <w:rFonts w:ascii="Times New Roman"/>
          <w:b w:val="false"/>
          <w:i w:val="false"/>
          <w:color w:val="000000"/>
          <w:sz w:val="28"/>
        </w:rPr>
        <w:t>
      8) 250 001-ден 300 000 теңгеге дейін;</w:t>
      </w:r>
    </w:p>
    <w:p>
      <w:pPr>
        <w:spacing w:after="0"/>
        <w:ind w:left="0"/>
        <w:jc w:val="both"/>
      </w:pPr>
      <w:r>
        <w:rPr>
          <w:rFonts w:ascii="Times New Roman"/>
          <w:b w:val="false"/>
          <w:i w:val="false"/>
          <w:color w:val="000000"/>
          <w:sz w:val="28"/>
        </w:rPr>
        <w:t>
      9) 300 001-ден 400 000 теңгеге дейін;</w:t>
      </w:r>
    </w:p>
    <w:p>
      <w:pPr>
        <w:spacing w:after="0"/>
        <w:ind w:left="0"/>
        <w:jc w:val="both"/>
      </w:pPr>
      <w:r>
        <w:rPr>
          <w:rFonts w:ascii="Times New Roman"/>
          <w:b w:val="false"/>
          <w:i w:val="false"/>
          <w:color w:val="000000"/>
          <w:sz w:val="28"/>
        </w:rPr>
        <w:t>
      10) 400 001-ден 500 000 теңгеге дейін;</w:t>
      </w:r>
    </w:p>
    <w:p>
      <w:pPr>
        <w:spacing w:after="0"/>
        <w:ind w:left="0"/>
        <w:jc w:val="both"/>
      </w:pPr>
      <w:r>
        <w:rPr>
          <w:rFonts w:ascii="Times New Roman"/>
          <w:b w:val="false"/>
          <w:i w:val="false"/>
          <w:color w:val="000000"/>
          <w:sz w:val="28"/>
        </w:rPr>
        <w:t>
      11) 500 001-ден 800 000 теңгеге дейін;</w:t>
      </w:r>
    </w:p>
    <w:p>
      <w:pPr>
        <w:spacing w:after="0"/>
        <w:ind w:left="0"/>
        <w:jc w:val="both"/>
      </w:pPr>
      <w:r>
        <w:rPr>
          <w:rFonts w:ascii="Times New Roman"/>
          <w:b w:val="false"/>
          <w:i w:val="false"/>
          <w:color w:val="000000"/>
          <w:sz w:val="28"/>
        </w:rPr>
        <w:t>
      12) 800 001-ден 1 000 000 теңгеге дейін;</w:t>
      </w:r>
    </w:p>
    <w:p>
      <w:pPr>
        <w:spacing w:after="0"/>
        <w:ind w:left="0"/>
        <w:jc w:val="both"/>
      </w:pPr>
      <w:r>
        <w:rPr>
          <w:rFonts w:ascii="Times New Roman"/>
          <w:b w:val="false"/>
          <w:i w:val="false"/>
          <w:color w:val="000000"/>
          <w:sz w:val="28"/>
        </w:rPr>
        <w:t>
      13) 1 000 000 теңгеден жоғары.".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"Халықтың жұмыспен қамтылуын зерттеу бойынша үй шаруашылықтарының іріктемесін құру әдістемесін бекіту туралы" Қазақстан Республикасы Ұлттық экономика министрлігі Статистика комитеті төрағасының 2016 жылғы 30 маусымдағы № 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14070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агенттігінің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Халықтың жұмыспен қамтылуын зерттеу бойынша үй шаруашылықтарының іріктемесін құру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Халықтың жұмыспен қамтылуын зерттеу бойынша үй шаруашылықтарының іріктемесін құру әдістемесі (бұдан әрі – Әдістеме) "Мемлекеттік статистика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статистикалық әдіснамаға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2" w:id="34"/>
    <w:p>
      <w:pPr>
        <w:spacing w:after="0"/>
        <w:ind w:left="0"/>
        <w:jc w:val="both"/>
      </w:pPr>
      <w:r>
        <w:rPr>
          <w:rFonts w:ascii="Times New Roman"/>
          <w:b w:val="false"/>
          <w:i w:val="false"/>
          <w:color w:val="000000"/>
          <w:sz w:val="28"/>
        </w:rPr>
        <w:t>
      "2. Осы Әдістемені халықтың жұмыспен қамтылуын зерттеу бойынша үй шаруашылықтарының іріктемесін қалыптастыру үшін Қазақстан Республикасының Стратегиялық жоспарлау және реформалар агенттігі Ұлттық статистика бюросы қолданады.";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Әдістемеде Қазақстан Республикасының "</w:t>
      </w:r>
      <w:r>
        <w:rPr>
          <w:rFonts w:ascii="Times New Roman"/>
          <w:b w:val="false"/>
          <w:i w:val="false"/>
          <w:color w:val="000000"/>
          <w:sz w:val="28"/>
        </w:rPr>
        <w:t>Мемлекеттік статистика туралы</w:t>
      </w:r>
      <w:r>
        <w:rPr>
          <w:rFonts w:ascii="Times New Roman"/>
          <w:b w:val="false"/>
          <w:i w:val="false"/>
          <w:color w:val="000000"/>
          <w:sz w:val="28"/>
        </w:rPr>
        <w:t>", "</w:t>
      </w:r>
      <w:r>
        <w:rPr>
          <w:rFonts w:ascii="Times New Roman"/>
          <w:b w:val="false"/>
          <w:i w:val="false"/>
          <w:color w:val="000000"/>
          <w:sz w:val="28"/>
        </w:rPr>
        <w:t>Халықты жұмыспен қамту туралы</w:t>
      </w:r>
      <w:r>
        <w:rPr>
          <w:rFonts w:ascii="Times New Roman"/>
          <w:b w:val="false"/>
          <w:i w:val="false"/>
          <w:color w:val="000000"/>
          <w:sz w:val="28"/>
        </w:rPr>
        <w:t>" Заңдарында айқындалған мәндердегі ұғымдар, сонымен қатар Еңбек Статистиктерінің Халықаралық Конференциясында (бұдан әрі – ЕСХК) қабылданған анықтамалар және Халықаралық Еңбек Ұйымының (бұдан әрі – ХЕҰ) ұсынымдары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6" w:id="35"/>
    <w:p>
      <w:pPr>
        <w:spacing w:after="0"/>
        <w:ind w:left="0"/>
        <w:jc w:val="both"/>
      </w:pPr>
      <w:r>
        <w:rPr>
          <w:rFonts w:ascii="Times New Roman"/>
          <w:b w:val="false"/>
          <w:i w:val="false"/>
          <w:color w:val="000000"/>
          <w:sz w:val="28"/>
        </w:rPr>
        <w:t>
      "8. СТҮҚТ дерекқоры екі кестеден тұрады, үй – негізгі кесте, ол жалпы тұрғын үй бойынша ақпаратты қамтиды; пәтер – қосымша кесте, ол тұрғын үйдегі әрбір пәтер бойынша ақпаратты қамтиды.";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8" w:id="36"/>
    <w:p>
      <w:pPr>
        <w:spacing w:after="0"/>
        <w:ind w:left="0"/>
        <w:jc w:val="both"/>
      </w:pPr>
      <w:r>
        <w:rPr>
          <w:rFonts w:ascii="Times New Roman"/>
          <w:b w:val="false"/>
          <w:i w:val="false"/>
          <w:color w:val="000000"/>
          <w:sz w:val="28"/>
        </w:rPr>
        <w:t xml:space="preserve">
      "9. Бас жиынтықты қалыптастырудың ерекшеліктері: </w:t>
      </w:r>
    </w:p>
    <w:bookmarkEnd w:id="36"/>
    <w:p>
      <w:pPr>
        <w:spacing w:after="0"/>
        <w:ind w:left="0"/>
        <w:jc w:val="both"/>
      </w:pPr>
      <w:r>
        <w:rPr>
          <w:rFonts w:ascii="Times New Roman"/>
          <w:b w:val="false"/>
          <w:i w:val="false"/>
          <w:color w:val="000000"/>
          <w:sz w:val="28"/>
        </w:rPr>
        <w:t>
      1) бас жиынтыққа жалпы коммуналдық пәтерлерді, жатақханаларды, стационар жағдайында қарттар, мүгедектігі бар адамдарға, мүгедектігі бар балаларға арналған медициналық-әлеуметтік мекемелерді (ұйымдарды), балалар үйлерін, түрмелерді, қонақ үйлерді, діни қауымдастықтарды және басқа да ұқсас тұрғын үй-жайларды қоспағанда тұрғын үй-жайдың барлық типтері кіреді;</w:t>
      </w:r>
    </w:p>
    <w:p>
      <w:pPr>
        <w:spacing w:after="0"/>
        <w:ind w:left="0"/>
        <w:jc w:val="both"/>
      </w:pPr>
      <w:r>
        <w:rPr>
          <w:rFonts w:ascii="Times New Roman"/>
          <w:b w:val="false"/>
          <w:i w:val="false"/>
          <w:color w:val="000000"/>
          <w:sz w:val="28"/>
        </w:rPr>
        <w:t>
      2) ақпарат жинау кезінде интервьюерлерге жүктемені төмендету мақсатында бас жиынтықтан тұратындар саны 100 үй шаруашылығынан кем елді мекендер алынып тасталады.";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90" w:id="37"/>
    <w:p>
      <w:pPr>
        <w:spacing w:after="0"/>
        <w:ind w:left="0"/>
        <w:jc w:val="both"/>
      </w:pPr>
      <w:r>
        <w:rPr>
          <w:rFonts w:ascii="Times New Roman"/>
          <w:b w:val="false"/>
          <w:i w:val="false"/>
          <w:color w:val="000000"/>
          <w:sz w:val="28"/>
        </w:rPr>
        <w:t>
      "11.Аудандық деңгейді ескере отырып ХЖҚІЗ ұйымдастыру үлгісі үстемелеу іріктемесі негізінде әзірленген, интервьюерлерге жүктемені төмендету мақсатында он екі айға біркелкі бөлу арқылы жылына бір рет қалыптастырылады.";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2" w:id="38"/>
    <w:p>
      <w:pPr>
        <w:spacing w:after="0"/>
        <w:ind w:left="0"/>
        <w:jc w:val="both"/>
      </w:pPr>
      <w:r>
        <w:rPr>
          <w:rFonts w:ascii="Times New Roman"/>
          <w:b w:val="false"/>
          <w:i w:val="false"/>
          <w:color w:val="000000"/>
          <w:sz w:val="28"/>
        </w:rPr>
        <w:t>
      "14.Үстемелеу үшін каталогты ай сайын қалыптастыру аумақтық деңгейде бағдарламалық кешенде автоматты түрде есепті ай бойынша енгізілген есептер каталогы және берілген үй шаруашылықтарының саны Z негізінде (Статистикалық тіркелімдер және жіктелімдер департаменті ағымдағы жылға іріктемелі жиынтықты қалыптастыру негізінде есептейді) Nn қадамын қолдану жолымен жүргізіледі, мұнда n-іріктелген үй шаруашылықтары қолданылатын ай. Қадам Nn = Notc/Z, мұнда Z – осы өңір бойынша үстемелеу үшін анықталған үй шаруашылықтарының саны, ол есепті жылдың барлық айлары үшін тұрақты болады, Notc – ағымдағы айда нақты есеп берген үй шаруашылықтарының саны.";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94" w:id="39"/>
    <w:p>
      <w:pPr>
        <w:spacing w:after="0"/>
        <w:ind w:left="0"/>
        <w:jc w:val="both"/>
      </w:pPr>
      <w:r>
        <w:rPr>
          <w:rFonts w:ascii="Times New Roman"/>
          <w:b w:val="false"/>
          <w:i w:val="false"/>
          <w:color w:val="000000"/>
          <w:sz w:val="28"/>
        </w:rPr>
        <w:t>
      "19. ХЖҚІЗ үшін іріктемені қалыптастыруда аудандық деңгейді ескере отырып, келесі стратификация рәсімі қолданылады:</w:t>
      </w:r>
    </w:p>
    <w:bookmarkEnd w:id="39"/>
    <w:p>
      <w:pPr>
        <w:spacing w:after="0"/>
        <w:ind w:left="0"/>
        <w:jc w:val="both"/>
      </w:pPr>
      <w:r>
        <w:rPr>
          <w:rFonts w:ascii="Times New Roman"/>
          <w:b w:val="false"/>
          <w:i w:val="false"/>
          <w:color w:val="000000"/>
          <w:sz w:val="28"/>
        </w:rPr>
        <w:t>
      бас жиынтық аудан бойынша, жергілікті жердің типі (қала, ауыл) бойынша, ғимараттардың өлшемдік кластарына (1 пәтерлі, 2-20 пәтерлі, 21-80 пәтерлі, 80 пәтерден көп) байланысты стратификацияланады;</w:t>
      </w:r>
    </w:p>
    <w:p>
      <w:pPr>
        <w:spacing w:after="0"/>
        <w:ind w:left="0"/>
        <w:jc w:val="both"/>
      </w:pPr>
      <w:r>
        <w:rPr>
          <w:rFonts w:ascii="Times New Roman"/>
          <w:b w:val="false"/>
          <w:i w:val="false"/>
          <w:color w:val="000000"/>
          <w:sz w:val="28"/>
        </w:rPr>
        <w:t>
      әр стратадағы үйлер санын қосындылау арқылы бас жиынтықтың көлемі анықталады.";</w:t>
      </w:r>
    </w:p>
    <w:bookmarkStart w:name="z95" w:id="40"/>
    <w:p>
      <w:pPr>
        <w:spacing w:after="0"/>
        <w:ind w:left="0"/>
        <w:jc w:val="both"/>
      </w:pPr>
      <w:r>
        <w:rPr>
          <w:rFonts w:ascii="Times New Roman"/>
          <w:b w:val="false"/>
          <w:i w:val="false"/>
          <w:color w:val="000000"/>
          <w:sz w:val="28"/>
        </w:rPr>
        <w:t>
      мынандай мазмұндағы 28-1-тармақпен толықтырылсын:</w:t>
      </w:r>
    </w:p>
    <w:bookmarkEnd w:id="40"/>
    <w:bookmarkStart w:name="z96" w:id="41"/>
    <w:p>
      <w:pPr>
        <w:spacing w:after="0"/>
        <w:ind w:left="0"/>
        <w:jc w:val="both"/>
      </w:pPr>
      <w:r>
        <w:rPr>
          <w:rFonts w:ascii="Times New Roman"/>
          <w:b w:val="false"/>
          <w:i w:val="false"/>
          <w:color w:val="000000"/>
          <w:sz w:val="28"/>
        </w:rPr>
        <w:t>
      "28-1. Үй шаруашылықтарына зерттеу жүргізу барысында объективті себептермен жауаптың болмауы кезінде резервті тізімдер құрастырылады. Объективті себептермен жауаптардың болмауы бойынша үй шаруашылықтарын ауыстыру мүмкіндігі үшін резервті іріктемелі жиынтықты іріктемелі жиынтықты қалыптастыру жөніндегі мамандар құрастырады. Резервті іріктемелі жиынтық нақты зерттеу бойынша негізгі іріктемелі жиынтық қалыптастырылған әдіспен құрастырылады.</w:t>
      </w:r>
    </w:p>
    <w:bookmarkEnd w:id="41"/>
    <w:p>
      <w:pPr>
        <w:spacing w:after="0"/>
        <w:ind w:left="0"/>
        <w:jc w:val="both"/>
      </w:pPr>
      <w:r>
        <w:rPr>
          <w:rFonts w:ascii="Times New Roman"/>
          <w:b w:val="false"/>
          <w:i w:val="false"/>
          <w:color w:val="000000"/>
          <w:sz w:val="28"/>
        </w:rPr>
        <w:t>
      Үй-жайлардың мекенжайларын ауыстыруға резервті тізімінен алынған нақты субстит болуға арналған үй шаруашылығына немесе объективті себептермен жауап бермеген үй шаруашылығын ауыстыруға ғана жол беріледі. Бұл ыңғайлы" үй шаруашылығына ауыстыруға жол бермеу үшін жасалады, бұл кезде іріктеменің қатесі көбейе түседі.";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98" w:id="42"/>
    <w:p>
      <w:pPr>
        <w:spacing w:after="0"/>
        <w:ind w:left="0"/>
        <w:jc w:val="both"/>
      </w:pPr>
      <w:r>
        <w:rPr>
          <w:rFonts w:ascii="Times New Roman"/>
          <w:b w:val="false"/>
          <w:i w:val="false"/>
          <w:color w:val="000000"/>
          <w:sz w:val="28"/>
        </w:rPr>
        <w:t>
      "33. Жеке салмақтарды есептеуде есепті кезеңге ең жақындатылған кезеңдегі (зерттеудің сыни аптасына) халықтың жалпы санына қатысты іріктемені итеративті салмақтау әдісі қолданылады.</w:t>
      </w:r>
    </w:p>
    <w:bookmarkEnd w:id="42"/>
    <w:p>
      <w:pPr>
        <w:spacing w:after="0"/>
        <w:ind w:left="0"/>
        <w:jc w:val="both"/>
      </w:pPr>
      <w:r>
        <w:rPr>
          <w:rFonts w:ascii="Times New Roman"/>
          <w:b w:val="false"/>
          <w:i w:val="false"/>
          <w:color w:val="000000"/>
          <w:sz w:val="28"/>
        </w:rPr>
        <w:t>
      Рәсімнің мәні жыныстық – жастық және өңірлік сипаттамаларын есепке ала отырып іріктеме жиынтықты, осы сипаттамалары бойынша топтарға бөлінген халықтың барлық жиынтығын салыстыруда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00" w:id="43"/>
    <w:p>
      <w:pPr>
        <w:spacing w:after="0"/>
        <w:ind w:left="0"/>
        <w:jc w:val="both"/>
      </w:pPr>
      <w:r>
        <w:rPr>
          <w:rFonts w:ascii="Times New Roman"/>
          <w:b w:val="false"/>
          <w:i w:val="false"/>
          <w:color w:val="000000"/>
          <w:sz w:val="28"/>
        </w:rPr>
        <w:t>
      "35. Іріктеме жүргізген кездегі кездейсоқ, сондай-ақ кездейсоқ емес жүйелік қателерді теңестіру мақсатында:</w:t>
      </w:r>
    </w:p>
    <w:bookmarkEnd w:id="43"/>
    <w:p>
      <w:pPr>
        <w:spacing w:after="0"/>
        <w:ind w:left="0"/>
        <w:jc w:val="both"/>
      </w:pPr>
      <w:r>
        <w:rPr>
          <w:rFonts w:ascii="Times New Roman"/>
          <w:b w:val="false"/>
          <w:i w:val="false"/>
          <w:color w:val="000000"/>
          <w:sz w:val="28"/>
        </w:rPr>
        <w:t>
      пікіртерім өткізілмеген белгілі жағдайларды теңестіру – орнын толтыру жүргізіледі;</w:t>
      </w:r>
    </w:p>
    <w:p>
      <w:pPr>
        <w:spacing w:after="0"/>
        <w:ind w:left="0"/>
        <w:jc w:val="both"/>
      </w:pPr>
      <w:r>
        <w:rPr>
          <w:rFonts w:ascii="Times New Roman"/>
          <w:b w:val="false"/>
          <w:i w:val="false"/>
          <w:color w:val="000000"/>
          <w:sz w:val="28"/>
        </w:rPr>
        <w:t>
      бас жиынтыққа СТҮҚТ көрсеткіштеріне – бейімделу немесе экстраполяцияға дейін тарату жүргізіледі.</w:t>
      </w:r>
    </w:p>
    <w:p>
      <w:pPr>
        <w:spacing w:after="0"/>
        <w:ind w:left="0"/>
        <w:jc w:val="both"/>
      </w:pPr>
      <w:r>
        <w:rPr>
          <w:rFonts w:ascii="Times New Roman"/>
          <w:b w:val="false"/>
          <w:i w:val="false"/>
          <w:color w:val="000000"/>
          <w:sz w:val="28"/>
        </w:rPr>
        <w:t>
      Ол үшін тиісті факторлар, орнын толтыру факторы және экстраполяция факторы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02" w:id="44"/>
    <w:p>
      <w:pPr>
        <w:spacing w:after="0"/>
        <w:ind w:left="0"/>
        <w:jc w:val="both"/>
      </w:pPr>
      <w:r>
        <w:rPr>
          <w:rFonts w:ascii="Times New Roman"/>
          <w:b w:val="false"/>
          <w:i w:val="false"/>
          <w:color w:val="000000"/>
          <w:sz w:val="28"/>
        </w:rPr>
        <w:t>
      "44. Жеке негізгі салмақты өлшеу үшін бейімделу факторын есептеудің келесі формуласы қолданылады:</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10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101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K2 – бейімделу факторы;</w:t>
      </w:r>
    </w:p>
    <w:p>
      <w:pPr>
        <w:spacing w:after="0"/>
        <w:ind w:left="0"/>
        <w:jc w:val="both"/>
      </w:pPr>
      <w:r>
        <w:rPr>
          <w:rFonts w:ascii="Times New Roman"/>
          <w:b w:val="false"/>
          <w:i w:val="false"/>
          <w:color w:val="000000"/>
          <w:sz w:val="28"/>
        </w:rPr>
        <w:t>
      S – бас жиынтық бойынша халық саны;</w:t>
      </w:r>
    </w:p>
    <w:p>
      <w:pPr>
        <w:spacing w:after="0"/>
        <w:ind w:left="0"/>
        <w:jc w:val="both"/>
      </w:pPr>
      <w:r>
        <w:rPr>
          <w:rFonts w:ascii="Times New Roman"/>
          <w:b w:val="false"/>
          <w:i w:val="false"/>
          <w:color w:val="000000"/>
          <w:sz w:val="28"/>
        </w:rPr>
        <w:t>
      S1 – нақты сұралған үй шаруашылықтарының саны;</w:t>
      </w:r>
    </w:p>
    <w:p>
      <w:pPr>
        <w:spacing w:after="0"/>
        <w:ind w:left="0"/>
        <w:jc w:val="both"/>
      </w:pPr>
      <w:r>
        <w:rPr>
          <w:rFonts w:ascii="Times New Roman"/>
          <w:b w:val="false"/>
          <w:i w:val="false"/>
          <w:color w:val="000000"/>
          <w:sz w:val="28"/>
        </w:rPr>
        <w:t>
      K – фактор есептелетін тұлғаның жалпы сипаттамасына қарай ерекше белгісі.";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04" w:id="45"/>
    <w:p>
      <w:pPr>
        <w:spacing w:after="0"/>
        <w:ind w:left="0"/>
        <w:jc w:val="both"/>
      </w:pPr>
      <w:r>
        <w:rPr>
          <w:rFonts w:ascii="Times New Roman"/>
          <w:b w:val="false"/>
          <w:i w:val="false"/>
          <w:color w:val="000000"/>
          <w:sz w:val="28"/>
        </w:rPr>
        <w:t>
      "50. Аудандар бойынша зерттеудің нақтылығы жұмыспен қамтылғандар саны, жұмыссыздар саны, жұмыс күшінің саны, жұмыс күші құрамына кірмейтін адамдар саны, халық санындағы жұмыс күшінің үлесі, жұмыссыздық деңгейі көрсеткіштері бойынша жылына бір рет есептеледі.";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106" w:id="46"/>
    <w:p>
      <w:pPr>
        <w:spacing w:after="0"/>
        <w:ind w:left="0"/>
        <w:jc w:val="both"/>
      </w:pPr>
      <w:r>
        <w:rPr>
          <w:rFonts w:ascii="Times New Roman"/>
          <w:b w:val="false"/>
          <w:i w:val="false"/>
          <w:color w:val="000000"/>
          <w:sz w:val="28"/>
        </w:rPr>
        <w:t>
      "53. ХЖҚІЗ-ның қорытындысы бойынша респондент мәртебесі респонденттердің сұрақтарға берген жауаптарынан анықталады (мысалы: иә немесе жоқ). Екі балама жауаптың біреуін таңдау арқылы анықталатын айнымалылар бинарлы болып табылады. Ықтималдылық теориясы бойынша бинарлы айнымалы үшін дисперсия есептеледі. ХЖҚІЗ салыстырмалы стандартты қатесін есептеу үшін жауаптардың үлестік мәні (иә немесе жоқ) пайдаланылады. Үлестің дисперсиясы анықталады, содан кейін салыстырмалы стандартты қате есептеледі.</w:t>
      </w:r>
    </w:p>
    <w:bookmarkEnd w:id="46"/>
    <w:p>
      <w:pPr>
        <w:spacing w:after="0"/>
        <w:ind w:left="0"/>
        <w:jc w:val="both"/>
      </w:pPr>
      <w:r>
        <w:rPr>
          <w:rFonts w:ascii="Times New Roman"/>
          <w:b w:val="false"/>
          <w:i w:val="false"/>
          <w:color w:val="000000"/>
          <w:sz w:val="28"/>
        </w:rPr>
        <w:t xml:space="preserve">
      Іріктемелі үлестің стандартты қатесі (g) мына формула бойынша анықталады: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245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245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w- жауаптардың үлесі ("табыс" үлесі), пайызбен;.</w:t>
      </w:r>
    </w:p>
    <w:p>
      <w:pPr>
        <w:spacing w:after="0"/>
        <w:ind w:left="0"/>
        <w:jc w:val="both"/>
      </w:pPr>
      <w:r>
        <w:rPr>
          <w:rFonts w:ascii="Times New Roman"/>
          <w:b w:val="false"/>
          <w:i w:val="false"/>
          <w:color w:val="000000"/>
          <w:sz w:val="28"/>
        </w:rPr>
        <w:t>
      n – іріктемелі жиынтық көлемі;</w:t>
      </w:r>
    </w:p>
    <w:p>
      <w:pPr>
        <w:spacing w:after="0"/>
        <w:ind w:left="0"/>
        <w:jc w:val="both"/>
      </w:pPr>
      <w:r>
        <w:rPr>
          <w:rFonts w:ascii="Times New Roman"/>
          <w:b w:val="false"/>
          <w:i w:val="false"/>
          <w:color w:val="000000"/>
          <w:sz w:val="28"/>
        </w:rPr>
        <w:t>
      N – бас жиынтық көлемі.";</w:t>
      </w:r>
    </w:p>
    <w:bookmarkStart w:name="z107" w:id="47"/>
    <w:p>
      <w:pPr>
        <w:spacing w:after="0"/>
        <w:ind w:left="0"/>
        <w:jc w:val="both"/>
      </w:pPr>
      <w:r>
        <w:rPr>
          <w:rFonts w:ascii="Times New Roman"/>
          <w:b w:val="false"/>
          <w:i w:val="false"/>
          <w:color w:val="000000"/>
          <w:sz w:val="28"/>
        </w:rPr>
        <w:t>
      мынадай мазмұндағы 54-тармақпен толықтырылсын:</w:t>
      </w:r>
    </w:p>
    <w:bookmarkEnd w:id="47"/>
    <w:bookmarkStart w:name="z108" w:id="48"/>
    <w:p>
      <w:pPr>
        <w:spacing w:after="0"/>
        <w:ind w:left="0"/>
        <w:jc w:val="both"/>
      </w:pPr>
      <w:r>
        <w:rPr>
          <w:rFonts w:ascii="Times New Roman"/>
          <w:b w:val="false"/>
          <w:i w:val="false"/>
          <w:color w:val="000000"/>
          <w:sz w:val="28"/>
        </w:rPr>
        <w:t>
      "54. Көбінесе стандартты қатенің абсолюттік мәні емес, оның мәнінің бағаланатын статистикалық шамаға қатысты қарастыру талап етіледі. Стандартты салыстырмалы қате (бұдан әрі – ССҚ) бағаланатын статистикалық шаманың орташа мәніне қатынасы ретінде есептеледі.</w:t>
      </w:r>
    </w:p>
    <w:bookmarkEnd w:id="48"/>
    <w:p>
      <w:pPr>
        <w:spacing w:after="0"/>
        <w:ind w:left="0"/>
        <w:jc w:val="both"/>
      </w:pPr>
      <w:r>
        <w:rPr>
          <w:rFonts w:ascii="Times New Roman"/>
          <w:b w:val="false"/>
          <w:i w:val="false"/>
          <w:color w:val="000000"/>
          <w:sz w:val="28"/>
        </w:rPr>
        <w:t>
      ССҚ келесі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292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RSE – іріктеменің стандартты салыстырмалы қатесі;</w:t>
      </w:r>
    </w:p>
    <w:p>
      <w:pPr>
        <w:spacing w:after="0"/>
        <w:ind w:left="0"/>
        <w:jc w:val="both"/>
      </w:pPr>
      <w:r>
        <w:rPr>
          <w:rFonts w:ascii="Times New Roman"/>
          <w:b w:val="false"/>
          <w:i w:val="false"/>
          <w:color w:val="000000"/>
          <w:sz w:val="28"/>
        </w:rPr>
        <w:t>
      SE – іріктеменің стандартты қатесі;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93700"/>
                    </a:xfrm>
                    <a:prstGeom prst="rect">
                      <a:avLst/>
                    </a:prstGeom>
                  </pic:spPr>
                </pic:pic>
              </a:graphicData>
            </a:graphic>
          </wp:inline>
        </w:drawing>
      </w:r>
    </w:p>
    <w:p>
      <w:pPr>
        <w:spacing w:after="0"/>
        <w:ind w:left="0"/>
        <w:jc w:val="left"/>
      </w:pPr>
      <w:r>
        <w:rPr>
          <w:rFonts w:ascii="Times New Roman"/>
          <w:b w:val="false"/>
          <w:i w:val="false"/>
          <w:color w:val="000000"/>
          <w:sz w:val="28"/>
        </w:rPr>
        <w:t>–стандартты салыстырмалы қате шамасын бағалау үшін қолданылған, орташа ауыспалы мәні</w:t>
      </w:r>
      <w:r>
        <w:br/>
      </w:r>
      <w:r>
        <w:rPr>
          <w:rFonts w:ascii="Times New Roman"/>
          <w:b w:val="false"/>
          <w:i w:val="false"/>
          <w:color w:val="000000"/>
          <w:sz w:val="28"/>
        </w:rPr>
        <w:t>
</w:t>
      </w:r>
      <w:r>
        <w:br/>
      </w:r>
    </w:p>
    <w:p>
      <w:pPr>
        <w:spacing w:after="0"/>
        <w:ind w:left="0"/>
        <w:jc w:val="both"/>
      </w:pPr>
      <w:r>
        <w:drawing>
          <wp:inline distT="0" distB="0" distL="0" distR="0">
            <wp:extent cx="5105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05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Ni– бас жиынтық элементтерінің саны i-страта;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55600"/>
                    </a:xfrm>
                    <a:prstGeom prst="rect">
                      <a:avLst/>
                    </a:prstGeom>
                  </pic:spPr>
                </pic:pic>
              </a:graphicData>
            </a:graphic>
          </wp:inline>
        </w:drawing>
      </w:r>
    </w:p>
    <w:p>
      <w:pPr>
        <w:spacing w:after="0"/>
        <w:ind w:left="0"/>
        <w:jc w:val="left"/>
      </w:pPr>
      <w:r>
        <w:rPr>
          <w:rFonts w:ascii="Times New Roman"/>
          <w:b w:val="false"/>
          <w:i w:val="false"/>
          <w:color w:val="000000"/>
          <w:sz w:val="28"/>
        </w:rPr>
        <w:t>– көрсеткіш i-страта.".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"Құрылыс статистикасы көрсеткіштерін қалыптастыру бойынша әдістемені бекіту туралы" Қазақстан Республикасы Ұлттық экономика министрлігінің Статистика комитеті төрағасының 2016 жылғы 21 қазандағы № 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статистикасы көрсеткіштерін қалыптастыру бойынша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14" w:id="49"/>
    <w:p>
      <w:pPr>
        <w:spacing w:after="0"/>
        <w:ind w:left="0"/>
        <w:jc w:val="both"/>
      </w:pPr>
      <w:r>
        <w:rPr>
          <w:rFonts w:ascii="Times New Roman"/>
          <w:b w:val="false"/>
          <w:i w:val="false"/>
          <w:color w:val="000000"/>
          <w:sz w:val="28"/>
        </w:rPr>
        <w:t>
      "Белгіленген тәртіппен пайдалануға берілген жеке және көппәтерлі тұрғын үйлер, жатақханалар және әлеуметтік топтар үшін тұрғын ғимараттар (жетім балалар мен ата-анасының қамқорлығынсыз қалған балаларға арналған мектеп-интернаттар, балалар үйлері, стационар жағдайында қарттар, мүгедектігі бар адамдарға, мүгедектігі бар балаларға арналған медициналық-әлеуметтік мекемелер (ұйымдар), тұрақты мекенжайы жоқ адамдарды бейімдеу орталықтары) тұрғын үй құрылысының объектілері болып табылады".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"Ақпараттық-коммуникациялық технологиялар статистикасы бойынша әдістемені бекіту туралы" Қазақстан Республикасы Ұлттық экономика министрлігінің Статистика комитеті төрағасының 2016 жылғы 21 қазандағы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14447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20)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Ақпараттық-коммуникациялық технологиялар статистикасы бойынша </w:t>
      </w:r>
      <w:r>
        <w:rPr>
          <w:rFonts w:ascii="Times New Roman"/>
          <w:b w:val="false"/>
          <w:i w:val="false"/>
          <w:color w:val="000000"/>
          <w:sz w:val="28"/>
        </w:rPr>
        <w:t>әдістемеде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0" w:id="50"/>
    <w:p>
      <w:pPr>
        <w:spacing w:after="0"/>
        <w:ind w:left="0"/>
        <w:jc w:val="both"/>
      </w:pPr>
      <w:r>
        <w:rPr>
          <w:rFonts w:ascii="Times New Roman"/>
          <w:b w:val="false"/>
          <w:i w:val="false"/>
          <w:color w:val="000000"/>
          <w:sz w:val="28"/>
        </w:rPr>
        <w:t>
      "4. Әдістемеде келесі анықтамалар пайдаланылады:</w:t>
      </w:r>
    </w:p>
    <w:bookmarkEnd w:id="50"/>
    <w:p>
      <w:pPr>
        <w:spacing w:after="0"/>
        <w:ind w:left="0"/>
        <w:jc w:val="both"/>
      </w:pPr>
      <w:r>
        <w:rPr>
          <w:rFonts w:ascii="Times New Roman"/>
          <w:b w:val="false"/>
          <w:i w:val="false"/>
          <w:color w:val="000000"/>
          <w:sz w:val="28"/>
        </w:rPr>
        <w:t>
      1) байланыс қызметінің көлемі – кәсіпорындар мен ұйымдардың халыққа көрсетілген байланыс қызметтері үшін төлеу мерзіміне қарамастан есептелген қаражаты;</w:t>
      </w:r>
    </w:p>
    <w:p>
      <w:pPr>
        <w:spacing w:after="0"/>
        <w:ind w:left="0"/>
        <w:jc w:val="both"/>
      </w:pPr>
      <w:r>
        <w:rPr>
          <w:rFonts w:ascii="Times New Roman"/>
          <w:b w:val="false"/>
          <w:i w:val="false"/>
          <w:color w:val="000000"/>
          <w:sz w:val="28"/>
        </w:rPr>
        <w:t>
      2) курьерлiк пошта қызмет көрсетуi - пошта байланысының курьердi пайдалана отырып пошта жөнелтiмдерiн тасымалдау және табыс ету жөнiндегi қызмет көрсетуi;</w:t>
      </w:r>
    </w:p>
    <w:p>
      <w:pPr>
        <w:spacing w:after="0"/>
        <w:ind w:left="0"/>
        <w:jc w:val="both"/>
      </w:pPr>
      <w:r>
        <w:rPr>
          <w:rFonts w:ascii="Times New Roman"/>
          <w:b w:val="false"/>
          <w:i w:val="false"/>
          <w:color w:val="000000"/>
          <w:sz w:val="28"/>
        </w:rPr>
        <w:t>
      3) электронды сауда – Интернет желісі арқылы тауарлар, жұмыстар және көрсетілетін қызметтерді сатып алу немесе сату әдісі.";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 тармақтар</w:t>
      </w:r>
      <w:r>
        <w:rPr>
          <w:rFonts w:ascii="Times New Roman"/>
          <w:b w:val="false"/>
          <w:i w:val="false"/>
          <w:color w:val="000000"/>
          <w:sz w:val="28"/>
        </w:rPr>
        <w:t xml:space="preserve"> алынып тасталсын.</w:t>
      </w:r>
    </w:p>
    <w:bookmarkStart w:name="z122" w:id="51"/>
    <w:p>
      <w:pPr>
        <w:spacing w:after="0"/>
        <w:ind w:left="0"/>
        <w:jc w:val="both"/>
      </w:pPr>
      <w:r>
        <w:rPr>
          <w:rFonts w:ascii="Times New Roman"/>
          <w:b w:val="false"/>
          <w:i w:val="false"/>
          <w:color w:val="000000"/>
          <w:sz w:val="28"/>
        </w:rPr>
        <w:t>
      15-тармақ мынадай редакцияда жазылсын:</w:t>
      </w:r>
    </w:p>
    <w:bookmarkEnd w:id="51"/>
    <w:bookmarkStart w:name="z123" w:id="52"/>
    <w:p>
      <w:pPr>
        <w:spacing w:after="0"/>
        <w:ind w:left="0"/>
        <w:jc w:val="both"/>
      </w:pPr>
      <w:r>
        <w:rPr>
          <w:rFonts w:ascii="Times New Roman"/>
          <w:b w:val="false"/>
          <w:i w:val="false"/>
          <w:color w:val="000000"/>
          <w:sz w:val="28"/>
        </w:rPr>
        <w:t>
      "15. Ортақ коммуналдық пәтерлерде, жатақханаларда, стационар жағдайында қарттар, мүгедектігі бар адамдарға, мүгедектігі бар балаларға арналған медициналық-әлеуметтік мекемелерде (ұйымдарында), балалар үйлерінде, түрмелерде, қонақүйлерде, діни қоғамдастықтарда және басқа да осыған ұқсас тұрғын үй-жайларда тұратындарды қоспағанда тұрғын үй-жайлардың барлық түрлерінде тұратын үй шаруашылықтары зерттеуге жатады.".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Әр шаруашылық бойынша </w:t>
            </w:r>
            <w:r>
              <w:br/>
            </w:r>
            <w:r>
              <w:rPr>
                <w:rFonts w:ascii="Times New Roman"/>
                <w:b w:val="false"/>
                <w:i w:val="false"/>
                <w:color w:val="000000"/>
                <w:sz w:val="20"/>
              </w:rPr>
              <w:t xml:space="preserve">есепке алуды жүргізу және </w:t>
            </w:r>
            <w:r>
              <w:br/>
            </w:r>
            <w:r>
              <w:rPr>
                <w:rFonts w:ascii="Times New Roman"/>
                <w:b w:val="false"/>
                <w:i w:val="false"/>
                <w:color w:val="000000"/>
                <w:sz w:val="20"/>
              </w:rPr>
              <w:t xml:space="preserve">тіркеу жазбаларын жүргізуді </w:t>
            </w:r>
            <w:r>
              <w:br/>
            </w:r>
            <w:r>
              <w:rPr>
                <w:rFonts w:ascii="Times New Roman"/>
                <w:b w:val="false"/>
                <w:i w:val="false"/>
                <w:color w:val="000000"/>
                <w:sz w:val="20"/>
              </w:rPr>
              <w:t xml:space="preserve">ұйымдастыру нысандары </w:t>
            </w:r>
            <w:r>
              <w:br/>
            </w:r>
            <w:r>
              <w:rPr>
                <w:rFonts w:ascii="Times New Roman"/>
                <w:b w:val="false"/>
                <w:i w:val="false"/>
                <w:color w:val="000000"/>
                <w:sz w:val="20"/>
              </w:rPr>
              <w:t xml:space="preserve">бойынша статистикалық </w:t>
            </w:r>
            <w:r>
              <w:br/>
            </w:r>
            <w:r>
              <w:rPr>
                <w:rFonts w:ascii="Times New Roman"/>
                <w:b w:val="false"/>
                <w:i w:val="false"/>
                <w:color w:val="000000"/>
                <w:sz w:val="20"/>
              </w:rPr>
              <w:t>әдіснамаға</w:t>
            </w:r>
            <w:r>
              <w:br/>
            </w:r>
            <w:r>
              <w:rPr>
                <w:rFonts w:ascii="Times New Roman"/>
                <w:b w:val="false"/>
                <w:i w:val="false"/>
                <w:color w:val="000000"/>
                <w:sz w:val="20"/>
              </w:rPr>
              <w:t>6-қосымша</w:t>
            </w:r>
          </w:p>
        </w:tc>
      </w:tr>
    </w:tbl>
    <w:bookmarkStart w:name="z126" w:id="53"/>
    <w:p>
      <w:pPr>
        <w:spacing w:after="0"/>
        <w:ind w:left="0"/>
        <w:jc w:val="left"/>
      </w:pPr>
      <w:r>
        <w:rPr>
          <w:rFonts w:ascii="Times New Roman"/>
          <w:b/>
          <w:i w:val="false"/>
          <w:color w:val="000000"/>
        </w:rPr>
        <w:t xml:space="preserve"> Күнкөрістің қаражат көздерінің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Күнкөрістің қаражат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жұмыстан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(айлықақы); жалақыға үстемеақы; ақшалай немесе заттай түрдегі көтермелеу төлемдерінің барлық түрлері; қаламақылар; сыйлықақылар; пайдадан түскен және еңбекке жарамсыздық парағы бойынша төлемақылар.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қамтылудан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қамтылған тұлғалардың жеке өзі үшін немесе олардың отбасының мүшелеріне қатысты алған табысы. Өз бетінше жұмыспен қамтылудан түскен табысқа мүліктен пайыз, дивидендтер түріндегі табыс, рента және жеке меншіктен түскен басқа да табыс түрлері, сондай-ақ сыйлықтар және әлеуметтік көмек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сатудан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шаруашылықтағы жұмыс (ауыл шаруашылығы өнімдерін сатудан түскен табыс) өсімдік шаруашылығының және мал шаруашылығының өндірілген өнімдерін сатудан алынатын табыс.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стипендиялар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тұруға және оқу әдебиетін сатып алу шығыстарын ішінара өтеу үшін білім алушыға берілетін ақша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азаматтық зейнеткерлермен қатар әлеуетті құрылымдар зейнеткерлері алатын сома.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жәрдемақылар және басқа да әлеуметтік көмек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w:t>
            </w:r>
          </w:p>
          <w:p>
            <w:pPr>
              <w:spacing w:after="20"/>
              <w:ind w:left="20"/>
              <w:jc w:val="both"/>
            </w:pPr>
            <w:r>
              <w:rPr>
                <w:rFonts w:ascii="Times New Roman"/>
                <w:b w:val="false"/>
                <w:i w:val="false"/>
                <w:color w:val="000000"/>
                <w:sz w:val="20"/>
              </w:rPr>
              <w:t>
облыстарда (республикалық маңызы бар қалада, астанада) белгіленген, орта есеппен жан басына шаққандағы айлық табысы кедейліктің шегінен төмен адамдарға (отбасыларға) мемлекет ұсынатын ақшалай түрдегі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балалары бар отбасыларға бала 1 жасқа толғанға дейiн оның күтiмiне байланысты, мүгедектігі бар баланы тәрбиелеп отырушыға жәрдемақы, сондай-ақ айлық табысы орта есеппен жан басына шаққанда облыстарда (республикалық маңызы бар қалада, астанада) белгіленген азық-түлік қоржыны құнынан төмен аз қамтылған отбасыларға мемлекет ұсынатын жәрдемақылар.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туындаған, асыраушысынан айырылған кезде және жасына байланысты азаматтарға бюджет қаражаты есебінен жүзеге асырылатын ақшалай төлемақылар.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алуға құқығы бар азаматтарға жәрдемақының өзге де түрлеріне қарамастан төленетін ақшалай төлемақылар.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үйінде тәрбиеленетін және оқитын мүгедектігі бар балаларды материалдық қамтамасыз ету төлемақылары; азаматтарды жерлеуге берілетін жәрдемақы; экологиялық апат аймағында тұруына жатуына байланысты біржолғы өтемақылық төлемақылар; саяси қуғын-сүргін құрбандарына және басқаларына ақшалай өтемақылар.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жұмыс орны бойынша және басқа қаржыландыру көздерінен (әкімдіктерден, ардагерлер кеңесінен және өзгелері) заттай түрдегі біржолғы төлемақылар.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 мен таныстардан материалдық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туыстарынан немесе жақындарынан материалдық көмек: үй шаруашылықтарының туыстарынан және достарынан алған трансферттері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меншіктен түскен табыс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меншіктен табыс, дивидендтер, сыйлықақылар:</w:t>
            </w:r>
          </w:p>
          <w:p>
            <w:pPr>
              <w:spacing w:after="20"/>
              <w:ind w:left="20"/>
              <w:jc w:val="both"/>
            </w:pPr>
            <w:r>
              <w:rPr>
                <w:rFonts w:ascii="Times New Roman"/>
                <w:b w:val="false"/>
                <w:i w:val="false"/>
                <w:color w:val="000000"/>
                <w:sz w:val="20"/>
              </w:rPr>
              <w:t>
үйді, пәтерді, саяжайды және жер учаскелерін сатудан түскен табыстар, саяжайды бұзудан түскен төлемақылар және өзгелері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киім-кешекті, зергерлік бұйымдарды және өзгелерді сатудан түскен табыс.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қағаздардан немесе акциялардан дивидендтер, ақшалай салымдар бойынша пайыздар, авторлық қаламақылар.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сонымен қатар тұрғын емес (өндірістік) үй-жайларды: гараждар, қойма үй-жайларын жалға беруден түскен пайда мен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ауылшаруашылық техникасын жалға беруден алынатын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біреудің асырауындағы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 тарапынан ұзақ немесе үнемі материалдық немесе ақшалай қамтамасыз етілетін адамдар.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үй шаруашылықтарының:</w:t>
            </w:r>
          </w:p>
          <w:p>
            <w:pPr>
              <w:spacing w:after="20"/>
              <w:ind w:left="20"/>
              <w:jc w:val="both"/>
            </w:pPr>
            <w:r>
              <w:rPr>
                <w:rFonts w:ascii="Times New Roman"/>
                <w:b w:val="false"/>
                <w:i w:val="false"/>
                <w:color w:val="000000"/>
                <w:sz w:val="20"/>
              </w:rPr>
              <w:t>
тамақтануға (толық немесе ішінара);</w:t>
            </w:r>
          </w:p>
          <w:p>
            <w:pPr>
              <w:spacing w:after="20"/>
              <w:ind w:left="20"/>
              <w:jc w:val="both"/>
            </w:pPr>
            <w:r>
              <w:rPr>
                <w:rFonts w:ascii="Times New Roman"/>
                <w:b w:val="false"/>
                <w:i w:val="false"/>
                <w:color w:val="000000"/>
                <w:sz w:val="20"/>
              </w:rPr>
              <w:t>
қоғамдық көлікпен жол жүруге;</w:t>
            </w:r>
          </w:p>
          <w:p>
            <w:pPr>
              <w:spacing w:after="20"/>
              <w:ind w:left="20"/>
              <w:jc w:val="both"/>
            </w:pPr>
            <w:r>
              <w:rPr>
                <w:rFonts w:ascii="Times New Roman"/>
                <w:b w:val="false"/>
                <w:i w:val="false"/>
                <w:color w:val="000000"/>
                <w:sz w:val="20"/>
              </w:rPr>
              <w:t>
автомобильмен қалааралық, теміржол, әуе, теңіз және өзен жолаушылар көлігімен жол жүруге;</w:t>
            </w:r>
          </w:p>
          <w:p>
            <w:pPr>
              <w:spacing w:after="20"/>
              <w:ind w:left="20"/>
              <w:jc w:val="both"/>
            </w:pPr>
            <w:r>
              <w:rPr>
                <w:rFonts w:ascii="Times New Roman"/>
                <w:b w:val="false"/>
                <w:i w:val="false"/>
                <w:color w:val="000000"/>
                <w:sz w:val="20"/>
              </w:rPr>
              <w:t>
демалыс үйлеріне, санаторийлерге, балаларға арналған демалыс лагерлеріне жолдамаларға;</w:t>
            </w:r>
          </w:p>
          <w:p>
            <w:pPr>
              <w:spacing w:after="20"/>
              <w:ind w:left="20"/>
              <w:jc w:val="both"/>
            </w:pPr>
            <w:r>
              <w:rPr>
                <w:rFonts w:ascii="Times New Roman"/>
                <w:b w:val="false"/>
                <w:i w:val="false"/>
                <w:color w:val="000000"/>
                <w:sz w:val="20"/>
              </w:rPr>
              <w:t>
дәрі-дәрмектерге;</w:t>
            </w:r>
          </w:p>
          <w:p>
            <w:pPr>
              <w:spacing w:after="20"/>
              <w:ind w:left="20"/>
              <w:jc w:val="both"/>
            </w:pPr>
            <w:r>
              <w:rPr>
                <w:rFonts w:ascii="Times New Roman"/>
                <w:b w:val="false"/>
                <w:i w:val="false"/>
                <w:color w:val="000000"/>
                <w:sz w:val="20"/>
              </w:rPr>
              <w:t>
тісті протездеуді қоса алғанда, медициналық қызмет көрсетуге;</w:t>
            </w:r>
          </w:p>
          <w:p>
            <w:pPr>
              <w:spacing w:after="20"/>
              <w:ind w:left="20"/>
              <w:jc w:val="both"/>
            </w:pPr>
            <w:r>
              <w:rPr>
                <w:rFonts w:ascii="Times New Roman"/>
                <w:b w:val="false"/>
                <w:i w:val="false"/>
                <w:color w:val="000000"/>
                <w:sz w:val="20"/>
              </w:rPr>
              <w:t>
мектепке дейінгі мекемелерде балаларды ұстауға, балаларды оқытуға;</w:t>
            </w:r>
          </w:p>
          <w:p>
            <w:pPr>
              <w:spacing w:after="20"/>
              <w:ind w:left="20"/>
              <w:jc w:val="both"/>
            </w:pPr>
            <w:r>
              <w:rPr>
                <w:rFonts w:ascii="Times New Roman"/>
                <w:b w:val="false"/>
                <w:i w:val="false"/>
                <w:color w:val="000000"/>
                <w:sz w:val="20"/>
              </w:rPr>
              <w:t>
кәсіптік білім алуға;</w:t>
            </w:r>
          </w:p>
          <w:p>
            <w:pPr>
              <w:spacing w:after="20"/>
              <w:ind w:left="20"/>
              <w:jc w:val="both"/>
            </w:pPr>
            <w:r>
              <w:rPr>
                <w:rFonts w:ascii="Times New Roman"/>
                <w:b w:val="false"/>
                <w:i w:val="false"/>
                <w:color w:val="000000"/>
                <w:sz w:val="20"/>
              </w:rPr>
              <w:t>
мәдени-спорттық іс-шараларға;</w:t>
            </w:r>
          </w:p>
          <w:p>
            <w:pPr>
              <w:spacing w:after="20"/>
              <w:ind w:left="20"/>
              <w:jc w:val="both"/>
            </w:pPr>
            <w:r>
              <w:rPr>
                <w:rFonts w:ascii="Times New Roman"/>
                <w:b w:val="false"/>
                <w:i w:val="false"/>
                <w:color w:val="000000"/>
                <w:sz w:val="20"/>
              </w:rPr>
              <w:t>
тұрғын үйге, отынға ақы төлеуге;</w:t>
            </w:r>
          </w:p>
          <w:p>
            <w:pPr>
              <w:spacing w:after="20"/>
              <w:ind w:left="20"/>
              <w:jc w:val="both"/>
            </w:pPr>
            <w:r>
              <w:rPr>
                <w:rFonts w:ascii="Times New Roman"/>
                <w:b w:val="false"/>
                <w:i w:val="false"/>
                <w:color w:val="000000"/>
                <w:sz w:val="20"/>
              </w:rPr>
              <w:t>
мал, жемшөп сатып алуға;</w:t>
            </w:r>
          </w:p>
          <w:p>
            <w:pPr>
              <w:spacing w:after="20"/>
              <w:ind w:left="20"/>
              <w:jc w:val="both"/>
            </w:pPr>
            <w:r>
              <w:rPr>
                <w:rFonts w:ascii="Times New Roman"/>
                <w:b w:val="false"/>
                <w:i w:val="false"/>
                <w:color w:val="000000"/>
                <w:sz w:val="20"/>
              </w:rPr>
              <w:t>
арнаулы киімге, киіндіруге алған жеңілдіктерінің;</w:t>
            </w:r>
          </w:p>
          <w:p>
            <w:pPr>
              <w:spacing w:after="20"/>
              <w:ind w:left="20"/>
              <w:jc w:val="both"/>
            </w:pPr>
            <w:r>
              <w:rPr>
                <w:rFonts w:ascii="Times New Roman"/>
                <w:b w:val="false"/>
                <w:i w:val="false"/>
                <w:color w:val="000000"/>
                <w:sz w:val="20"/>
              </w:rPr>
              <w:t>
дотацияларының және жеңілдіктерінің сомасы;</w:t>
            </w:r>
          </w:p>
          <w:p>
            <w:pPr>
              <w:spacing w:after="20"/>
              <w:ind w:left="20"/>
              <w:jc w:val="both"/>
            </w:pPr>
            <w:r>
              <w:rPr>
                <w:rFonts w:ascii="Times New Roman"/>
                <w:b w:val="false"/>
                <w:i w:val="false"/>
                <w:color w:val="000000"/>
                <w:sz w:val="20"/>
              </w:rPr>
              <w:t>
дотациялардың және жеңілдіктердің басқа да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жұмсалатын шығыстары осы мақсаттарға арналған жол берілетін шекті үлесінен асатын аз қамтылған отбасыларға ақшалай төлемақы немесе олардың дербес шоттарына ақшалай қаржының аударымдары түрінде мемлекеттің беретін көмегі.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бұзылғанда жұбайының көмегіне мұқтаж кəмелетке толмаған балаларды, ата-аналарды асырауға алынған сомалар.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аталмаған табыстар.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