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b418" w14:textId="fd9b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"Кірістерді заңдастыру (жылыстату) және терроризмді қаржыландыру тәуекелдеріне бағалау жүргізу қағидаларын бекіту туралы" Қазақстан Республикасы Қаржылық мониторинг агенттігі Төрағасының 2022 жылғы 23 ақпандағы № 14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16 қыркүйектегі № 34 бұйрығы. Қазақстан Республикасының Әділет министрлігінде 2022 жылғы 17 қыркүйекте № 29651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"Кірістерді заңдастыру (жылыстату) және терроризмді қаржыландыру тәуекелдеріне бағалау жүргізу қағидаларын бекіту туралы" Қазақстан Республикасы Қаржылық мониторинг агенттігі Төрағасының 2022 жылғы 23 ақпандағы № 14 </w:t>
      </w:r>
      <w:r>
        <w:rPr>
          <w:rFonts w:ascii="Times New Roman"/>
          <w:b w:val="false"/>
          <w:i w:val="false"/>
          <w:color w:val="000000"/>
          <w:sz w:val="28"/>
        </w:rPr>
        <w:t>бұйрығына</w:t>
      </w:r>
      <w:r>
        <w:rPr>
          <w:rFonts w:ascii="Times New Roman"/>
          <w:b w:val="false"/>
          <w:i w:val="false"/>
          <w:color w:val="000000"/>
          <w:sz w:val="28"/>
        </w:rPr>
        <w:t xml:space="preserve"> (Құқықтық нормативтік актілерді мемлекеттік тіркеу реестрінде № 26925 болып тіркелген) келесі өзгерістер мен толықтурулар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"12. Мемлекеттік, құқық қорғау және арнаулы мемлекеттік органдар, қаржы мониторингі субъектілері, Республикалық нотариаттық палата, Республикалық адвокаттар алқасы, соңдай-ақ республикалық заң консультанттары алқасы жыл сайын 1 сәуірге дейін уәкілетті органға осы бұйрыққа 1, 2, 3, 4, 5, 6, 7, 8, 9, 10, 11, 12, 13, 14, 15, 16, 17, 18 және 19 – қосымшаларға сәйкес кірістерді заңдастыру (жылыстату) және терроризмді қаржыландыру тәуекелдерін бағалау үшін деректер ұсынады.";</w:t>
      </w:r>
    </w:p>
    <w:bookmarkEnd w:id="1"/>
    <w:bookmarkStart w:name="z6" w:id="2"/>
    <w:p>
      <w:pPr>
        <w:spacing w:after="0"/>
        <w:ind w:left="0"/>
        <w:jc w:val="both"/>
      </w:pPr>
      <w:r>
        <w:rPr>
          <w:rFonts w:ascii="Times New Roman"/>
          <w:b w:val="false"/>
          <w:i w:val="false"/>
          <w:color w:val="000000"/>
          <w:sz w:val="28"/>
        </w:rPr>
        <w:t>
      мынадай мазмұндағы 12-1 – тармақпен толықтырылсын:</w:t>
      </w:r>
    </w:p>
    <w:bookmarkEnd w:id="2"/>
    <w:bookmarkStart w:name="z7" w:id="3"/>
    <w:p>
      <w:pPr>
        <w:spacing w:after="0"/>
        <w:ind w:left="0"/>
        <w:jc w:val="both"/>
      </w:pPr>
      <w:r>
        <w:rPr>
          <w:rFonts w:ascii="Times New Roman"/>
          <w:b w:val="false"/>
          <w:i w:val="false"/>
          <w:color w:val="000000"/>
          <w:sz w:val="28"/>
        </w:rPr>
        <w:t>
      "12-1. Нотариаттық палата Қазақстан Республикасының ҚЖ/ТҚҚ туралы заңнамасын қолдану практикасын қорытады, оны жетілдіру жәнінде ұсыныстар енгізеді және жыл сайын 1 наурызға дейін осындай ақпаратты осы бұйрыққа 1 – қосымшаға сәйкес Республикалық нотариаттық палатаға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 қосымшаларға</w:t>
      </w:r>
      <w:r>
        <w:rPr>
          <w:rFonts w:ascii="Times New Roman"/>
          <w:b w:val="false"/>
          <w:i w:val="false"/>
          <w:color w:val="000000"/>
          <w:sz w:val="28"/>
        </w:rPr>
        <w:t xml:space="preserve"> сәйкес 1, 2, 3, 4, 5, 6, 7, 8, 9, 10, 11, 12, 13, 14, 15, 16, 17, 18 және 19 – қосымшалармен толықтырылсын. </w:t>
      </w:r>
    </w:p>
    <w:bookmarkStart w:name="z9" w:id="4"/>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 субъектілерінің жұмысы жөніндегі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 қосымша</w:t>
            </w:r>
          </w:p>
        </w:tc>
      </w:tr>
    </w:tbl>
    <w:bookmarkStart w:name="z14" w:id="8"/>
    <w:p>
      <w:pPr>
        <w:spacing w:after="0"/>
        <w:ind w:left="0"/>
        <w:jc w:val="left"/>
      </w:pPr>
      <w:r>
        <w:rPr>
          <w:rFonts w:ascii="Times New Roman"/>
          <w:b/>
          <w:i w:val="false"/>
          <w:color w:val="000000"/>
        </w:rPr>
        <w:t xml:space="preserve"> Қаржы мониторинг субъектілерін бағалау (реттеуші мемлекеттік органдар, ҚМС, Республикалық нотариаттық палата, Республикалық адвокаттар алқасы, республикалық заң консультанттары алқасы толтырады толтырады)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Кірістерді жылыстатуға (заңдастыруға) және терроризмді қаржыландыруға қарсы іс-қимыл саласындағы жұмыстың жалпы мәселелері (бұдан әрі - КЖ/ТҚҚ)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жылда ҚЖ/ТҚҚ саласында қандай қауіптер анықталды?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Оларды жою үшін қандай шаралар қолданылды?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Қабылданған шаралар анықталған қатерлерді жою бойынша қаншалықты тиісті нәтиже 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қызметінің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КЖ/ТҚҚ мақсатында бақылауды жүзеге асыру үшін қаржы мониторингі субъектілерінде жеткілікті қаржылық/кадрлық/техникалық ресурстар бар ма? Білікті инспекторлардың, автоматтандырылған жүйелердің санын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реттеуші органдар КЖ/ТҚҚ бойынша камералдық (шығынсыз) және көшпелі тексерулерді (инспекциялауды) қалай жүргізеді? Тексеру кезеңділігін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Инспекциядан (тексеруден) өткен ұйымдардың санын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Жүргізілген тексерулердің қорытындылары бойынша ақпарат қанша уақыт сақталады?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Жүргізілген тексерулердің қорытындысы бойынша қандай тәуекелдер анықталды және оларды жою бойынша қандай шаралар әзірленді?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Әкімшілік және қылмыстық құқық бұзушылықтар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КЖ / ТҚҚ туралы заңнаманы бұзған қызметкерлерге / басшылықтарға қатысты қандай шаралар қолданылады? Барлық бұзушылық жағдайларын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КЖ / ТҚҚ туралы заңнаманың сақталмауы себебінен қызметкерлерді/ұйым басшылығын жұмыстан шығару жағдайларын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сӘкімшілік құқық бұзушылық туралы" кодекстің </w:t>
            </w:r>
            <w:r>
              <w:rPr>
                <w:rFonts w:ascii="Times New Roman"/>
                <w:b w:val="false"/>
                <w:i w:val="false"/>
                <w:color w:val="000000"/>
                <w:sz w:val="20"/>
              </w:rPr>
              <w:t>214-бабында</w:t>
            </w:r>
            <w:r>
              <w:rPr>
                <w:rFonts w:ascii="Times New Roman"/>
                <w:b w:val="false"/>
                <w:i w:val="false"/>
                <w:color w:val="000000"/>
                <w:sz w:val="20"/>
              </w:rPr>
              <w:t xml:space="preserve"> көзделген қолданыстағы әкімшілік жауапкершілікті КЖ/ТҚҚ саласындағы құқық бұзушылықтарды тежеу және одан әрі болдырмау үшін жеткілікті деп санайсыз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КЖ / ТҚҚ саласындағы заңнама бұзылған жағдайда орындалуы міндетті жазбаша нұсқамаларды беру жағдайларын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КЖ / ТҚҚ саласындағы заңнама бұзылған жағдайда жазбаша ескертулер шығару жағдайларын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 қолданылатын шараларды тиімді және жеткілікті деп санайсыз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Қаржы мониторингі субъектілерінің ТЖ/ТҚҚ саласындағы заңнаманы бұзғаны үшін лицензияны тоқтата тұру/қайтарып алу жағдайларын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КЖ / ТҚ саласындағы заңнаманы бұзғаны үшін қызметкерлерді/ ҚМС басшылығын қылмыстық жауапкершілікке тарту фактілері бар ма? Барлық жағдайларды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Қадағаланатын ұйымды лицензиялау процесі қалай жүзеге асырылады? Лицензиялау процедураларын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Соңғы 3 жыл ішінде қолданылған санкциялар туралы Статистика беріңіз.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Лицензиялауға алынған және мақұлданған өтінімдердің санын келтіріңіз.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КЖ/ТҚ байланысты лицензиялауға бас тарту саны және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Ұйымдарға қатысты қолданыстағы реттеу жеткілікті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Жаңа өнімдерді және жаңа іскерлік тәжірибені, соның ішінде жаңа беру/ беру тетіктерін әзірлеуге және жаңа немесе дамып келе жатқан технологияларды жаңа және бұрыннан бар өнімдерге пайдалануға байланысты тәуекелдерді бақылау және азайту үшін қандай шаралар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Сәйкестендіру клиенттерді (олардың өкілдерін) және бенефициарлық меншік иелерін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Клиенттің жеке басын сәйкестендіру онымен іскерлік қарым-қатынасқа түскен кезде қалай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Қаржы мониторингі субъектілері (бұдан әрі – ҚМС) басқа ҚМС клиенттерін тиісті тексеру жөніндегі шараларға сүйенген жағдайда клиент туралы ақпарат алмасу процесі қалай өтеді?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Сәйкестендіру кезінде қандай мәліметтер базасы мен ақпарат көздері қолданылады? Деректер базасының атауын, осы ресурсты қалыптастыруды жүзеге асыратын мекеменің атауын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Сіздің ойыңызша, қандай мәліметтер базасы мен ақпарат көздері тиімдірек?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Сәйкестендіру жүйесі ықтимал бұзушылықтарды тануға мүмкіндік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Ақпараттық жүйеде мемлекеттік лауазымды тұлғаны тану мүмкіндігі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Қашықтан қол жеткізу арқылы операцияларды жүзеге асыратын клиенттерге қатысты тиісті тексеру қалай жүргізіледі?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Шетелдік мемлекеттік лауазымды тұлғаларды сәйкестендіру қалай жүзеге асырылады? Ол үшін автоматтандырылған мәліметтер базасы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ҚЖ / ТҚ тәуекелі жоғары клиенттермен іскерлік қатынастар орнату немесе жалғастыру бойынша шешімдер қалай қабылданады?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Сіздің мекемеңізде "санкциялар" тізіміне кіру мүмкіндігі бар ма? (БҰҰ ҚК, Интерпол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Іс жүзінде Санкциялар тізімінде тұрған адамдарға қатысты шараларды қолдану жағдайлары болды ма? Істер мен қабылданған шараларды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Жоғары тәуекел мәртебесі бар клиент туралы мәліметтер қандай кезеңділікпен жаңартылады?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Клиенттің бенефициарлық иесі мен оның өкілі қалай анықталады? Процедураны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КЖ / ТҚ жоғары тәуекелін ұсынатын клиенттерді тиісті тексеру кезінде қандай күшейтілген рәсімдер немесе процестер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Коммуникацияларға қолжетімділігі нашар шалғай филиалдарда осындай операция жасалған жағдайда қаржы мониторингіне жататын операциялар бойынша ақпарат уәкілетті органға қалай жіберіледі?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Іскерлік қарым-қатынас тоқтатылған сәттен бастап клиенттің жеке басын растайтын құжаттар қандай кезеңде сақталады?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КЖ/ТҚҚ туралы Заңның 5-бабының </w:t>
            </w:r>
            <w:r>
              <w:rPr>
                <w:rFonts w:ascii="Times New Roman"/>
                <w:b w:val="false"/>
                <w:i w:val="false"/>
                <w:color w:val="000000"/>
                <w:sz w:val="20"/>
              </w:rPr>
              <w:t>8-тармағына</w:t>
            </w:r>
            <w:r>
              <w:rPr>
                <w:rFonts w:ascii="Times New Roman"/>
                <w:b w:val="false"/>
                <w:i w:val="false"/>
                <w:color w:val="000000"/>
                <w:sz w:val="20"/>
              </w:rPr>
              <w:t xml:space="preserve"> сәйкес клиентті (оның өкілін), бенефициарлық меншік иесін тиісінше тексеру жөнінде шаралар жүргізетін өзге тұлғалармен жасалған шарттар бар ма? Шарттарды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Тиісті тексеру шараларын жүргізетін басқа адамдарға қандай талаптар қойылады?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тұлғалардан клиент (оның өкілі), бенефициарлық меншік иесі туралы деректерді алу қалай жүзеге асырылады? Ол үшін автоматтандырылған жүйе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Өзге тұлғалардан клиент (оның өкілі), бенефициарлық меншік иесі туралы деректерді алу қандай уақыт кезеңі ішінде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Мұндай адамның қаржы мониторингі субъектісінің ішкі бақылау қағидаларын сақтауын Бақылау қандай кезеңділікпен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Электрондық ақша аударымдарынжүзеге асыру кезінде клиенттің жеке басын сәйкестендіру қалай жүргізіледі?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Ақша қаражатын жөнелтуші және алушы туралы трансшекаралық және ішкі электрондық аударымдарда қандай ақпарат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Персоналдың тұтастығы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Ұйым ішіндегі сыбайлас жемқорлық фактілерін, сондай-ақ қабылданған шараларды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Ұйым ішіндегі ұрлық, алаяқтық фактілерін, сондай-ақ қабылданған шараларды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Ұйым қызметкерлерін сыбайлас жемқорлықтан, ұрлықтан, алаяқтықтан (моральдық және материалдық көтермелеу, техникалық оқыту)ескерту мақсатында корпоративтік іс-шаралар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КЖ / ТҚҚ саласындағы заңнаманың сақталуына жауапты лауазымды тұлғаға қандай талаптар қойылады?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КЖ / ТҚҚ саласындағы заңнаманы сақтауға жауапты лауазымды тұлға қандай өкілеттіктерге 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Обучение сотрудников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КЖ / ТҚҚ бойынша қызметкерлердің қандай санаты оқиды? Өту тәртібі мен жиілігін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Сабаққа қатысу мен оқу материалдарын құжаттау жүргізіле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Ұйым қызметкерлері үшін АЖ/ТҚ саласында қанша семинар өткізілді? Бұл семинарлардың ұзақтығы қанша сағатты құрайды?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Жоғарыда аталған семинарлар аясында оқыту бағдарламасы нені қамтиды?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Қызметкерлерге АЖ/ТҚ ықтимал схемалары мен типологиялары туралы қалай хабарланады?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Қызметкерлерге арналған КЖ / ТҚҚ бойынша анықтамалық материалдар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Қызметкерлерді КЖ / ТҚҚ тақырыбында жаңа өзекті ақпаратпен таныстырады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Оқудан кейін жағдайдың жақсаруының оң динамикасы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Комплаенс бақылау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КЖ/ТҚҚ туралы заңнамаға сәйкес әзірленген КЖ/ТҚҚ мақсатында ұйымның ішкі бақылау қағидалары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Бақылау комплаенс бөлімшесінде жұмыс істейтін қызметкерлердің санын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Комплаенс бақылау қызметкерлеріне қатысты қандай біліктілік талаптары белгіленген?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Басшылық деңгейінде бақылау комплаенсінің тәуелсіз қызметкері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Комплаенс бақылау бөлімшесі КЖ / ТҚҚ бойынша рәсімдердің қолданылуын жүйелі түрде тексере ме? Мысалдар келтіріңіз.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Корреспонденттік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Басқа ұйымдармен корреспонденттік қатынастар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Мұндай қарым-қатынасты орнату үшін не істелді?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КЖ / ТҚ тәуекелі жоғары елдерде оффшорлық аймақта тіркелген / орналасқан өзге де ұйымдармен корреспонденттік қатынастар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Респондент-шетелдік қаржы ұйымына қатысты КЖ/ТҚ мәніне тергеулер жүргізілді ме? Сіздің ұйымыңыздың жағдайлары мен шараларын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КЖ/ТҚҚ саласындағы заңнаманы бұзғаны үшін Респондент-шетелдік қаржы ұйымына қатысты санкциялар қолданылды ма? Сіздің ұйымыңыздың жағдайлары мен шараларын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Трансшекаралық корреспонденттік қатынастарды орнату кезінде шетелдік қаржы ұйымдарына-респонденттерге қандай талаптар қойылады?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Респондент-шетелдік қаржы ұйымы корреспонденттік қатынастар орнатқанға дейін бағаланатын индикаторларды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Корреспонденттік қатынастарды орнату кезінде КЖ/ТҚҚ, респондент-шетелдік қаржы ұйымы саласындағы қызметті бағалаудың белгілі бір критерийлері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Респондент-шетелдік қаржы ұйымынан Клиентті тиісті тексеру бойынша қажетті ақпаратты ұсыну рәсімін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Респондент-шетелдік қаржы ұйымын сәйкестендіру және тексеру кезінде корреспонденттік қатынастарды одан әрі орнату мақсатында қандай көздер пайдаланылады?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Корреспонденттік қатынастар орнатылғанға дейін респондент-шетелдік қаржы ұйымы туралы ақпаратты жинау және құжаттау рәсімін сипаттаңыз? Бұл ақпарат қанша уақыт сақталады және қаншалықты жиі жаңартылады?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Респондент-шетелдік қаржы ұйымы өз шоттарын экран-банктерге берген жағдайларды (болған жағдайда)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Сіздің ұйымыңыз респондент-шетелдік қаржы ұйымдарымен корреспонденттік қатынастар орнатудан бас тартқан жағдайларды сипаттаңыз. Себептерді, сондай-ақ қабылданған шараларды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КЖ/ТҚҚ туралы заңнаманы жетілдіру бойынша ұсыныстар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лицензия бойынша әрекет ететін қаржы мониторингі субъектілері бөлігінде; ** - екінші деңгейдегі банктер үшін; *** - реттеуші мемлекеттік органдар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2 қосымша</w:t>
            </w:r>
          </w:p>
        </w:tc>
      </w:tr>
    </w:tbl>
    <w:bookmarkStart w:name="z16" w:id="9"/>
    <w:p>
      <w:pPr>
        <w:spacing w:after="0"/>
        <w:ind w:left="0"/>
        <w:jc w:val="left"/>
      </w:pPr>
      <w:r>
        <w:rPr>
          <w:rFonts w:ascii="Times New Roman"/>
          <w:b/>
          <w:i w:val="false"/>
          <w:color w:val="000000"/>
        </w:rPr>
        <w:t xml:space="preserve"> Ішкі бақылауды ұйымдастыру (ҚМС)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бойынша клиенттер саны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іскерлік қатынастар орнатудан бас тарту фактілерінің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іскерлік қатынастарды тоқтату фактілерінің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жүргізуден бас тарту және операцияларды тоқтату бойынша шаралар қабылдау фактілерінің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 заңдастыру типологияларына, схемалары мен тәсілдеріне сәйкес келетін сипаттамалары бар клиенттің операцияларын тану және күдікті ретінде уәкілетті органға жіберу фактілерінің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 кезең басындағы клиенттер 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3 қосымша</w:t>
            </w:r>
          </w:p>
        </w:tc>
      </w:tr>
    </w:tbl>
    <w:bookmarkStart w:name="z18" w:id="10"/>
    <w:p>
      <w:pPr>
        <w:spacing w:after="0"/>
        <w:ind w:left="0"/>
        <w:jc w:val="left"/>
      </w:pPr>
      <w:r>
        <w:rPr>
          <w:rFonts w:ascii="Times New Roman"/>
          <w:b/>
          <w:i w:val="false"/>
          <w:color w:val="000000"/>
        </w:rPr>
        <w:t xml:space="preserve"> Қаржы мониторингі субъектілері өнімдерінің (қызметтерінің) түрлері бойынша ақпарат (ҚМС толтырады)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Саны (барлық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операциялардың саны* (берілді)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 ТҚ жоғары тәуекелі бар клиенттер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бангкинг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өнімдер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Микродипозиттер (1 000 000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несиелер (1 000 000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сомалармен қолма-қол ақшасыз аударымдар (1 000 000 теңгеге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құжаттары (чектік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операциялар (аккредитивтер, көпілдіктер)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банкинг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және деаозиттік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Бораштық міндеттемелермен есеп айырысу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операциялары және үшінші тұлғалар үшін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міндеттемелермен есеп айырысу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Брокерлік-дилерлік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сенімді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ҚМС-ның әрбір түрі үшін өзге де операциялар (ашылуымен)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 кезең басындағы деректер </w:t>
      </w:r>
    </w:p>
    <w:p>
      <w:pPr>
        <w:spacing w:after="0"/>
        <w:ind w:left="0"/>
        <w:jc w:val="both"/>
      </w:pPr>
      <w:r>
        <w:rPr>
          <w:rFonts w:ascii="Times New Roman"/>
          <w:b w:val="false"/>
          <w:i w:val="false"/>
          <w:color w:val="000000"/>
          <w:sz w:val="28"/>
        </w:rPr>
        <w:t>
      ** - ұлттық жария лауазымдыадамға, шетелдік жария лауазымды адамдарға жататын адамдардың, оффшорлық аймақтарда, КЖ/ТҚ тәуекелі жоғары елдерде тіркелген/орналасқан жеке және заңды тұлғалар, терроризмді қаржыландырумен және жаппай қырып-жою қаруын таратуды қаржыландыремен байланысты ұйымдар мен тұлғалардың тізбесіндегі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4 қосымша</w:t>
            </w:r>
          </w:p>
        </w:tc>
      </w:tr>
    </w:tbl>
    <w:bookmarkStart w:name="z20" w:id="11"/>
    <w:p>
      <w:pPr>
        <w:spacing w:after="0"/>
        <w:ind w:left="0"/>
        <w:jc w:val="left"/>
      </w:pPr>
      <w:r>
        <w:rPr>
          <w:rFonts w:ascii="Times New Roman"/>
          <w:b/>
          <w:i w:val="false"/>
          <w:color w:val="000000"/>
        </w:rPr>
        <w:t xml:space="preserve"> Жалпы мәселелер (ҚҚО, АҚО толтырылады)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ақшаны және (немесе) өзге де мүлікті заңдастыруға (жылыстатуға) және қылмыстық жолмен алынған терроризмді қаржыландыруға байланысты экономикалық және сыбайлас жемқорлық қылмыстардың өсуінің негізгі үрдістері (20__ , 20__, 20__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ақшаны жылыстату және терроризмді қаржыландыру саласында қандай тәуекелдерді байқап жүрсіз?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тәуекелдерді азайту бойынша қандай шаралар қабылданды?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ақшаны жылыстату және терроризмді қаржыландыру тәуекелінің деңгейіне қандай факторлар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 және терроризмді қаржыландыру қай салаларға көбірек ұшырайды? (мысалы, несие-қаржы саласы, бюджеттік қатынастар саласы, есірткінің заңсыз айналымы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Қазақстан Республикасының ақшаны жылыстатуға және терроризмді қаржыландыруға қарсы іс-қимыл жүйесіне қандай тәуекелдер, қатерлер мен осалдықтар тән?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Қазақстан Республикасының шайылуға қарсы жүйесінің тиімділігін арттыру бойынша қандай шаралар қабылдау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ақшаны және (немесе) өзге де мүлікті жария етуге (жылыстатуға) және терроризмді қаржыландыруға байланысты бастапқы қылмыстардың қандай түрлері көп дәрежеде бар және Қазақстан Республикасы Қылмыстық кодексінің </w:t>
            </w:r>
            <w:r>
              <w:rPr>
                <w:rFonts w:ascii="Times New Roman"/>
                <w:b w:val="false"/>
                <w:i w:val="false"/>
                <w:color w:val="000000"/>
                <w:sz w:val="20"/>
              </w:rPr>
              <w:t>218-бабы</w:t>
            </w:r>
            <w:r>
              <w:rPr>
                <w:rFonts w:ascii="Times New Roman"/>
                <w:b w:val="false"/>
                <w:i w:val="false"/>
                <w:color w:val="000000"/>
                <w:sz w:val="20"/>
              </w:rPr>
              <w:t xml:space="preserve"> осы қылмыстарға қаншалықты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берген ақпараттың жалпы санынан 218-бап бойынша қозғала отырып іске асырылған материалдардың үлесі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218-бап бойынша іс қозғалған кезде ҚМА материалдарын пайдаланудың төмен пайызына қандай себептер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Қылмыстық жолмен алынған ақшаны және (немесе) өзге де мүлікті заңдастыру (жылыстату) және терроризмді қаржыландыру қылмыстары қай жерде көбірек жасалады және негізгі себептері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Қылмыстық жолмен алынған ақшаны және (немесе) өзге де мүлікті заңдастыру (жылыстату) қылмыс жасағаны үшін жаза тежеуші болып табыла ма немесе оны қатаңдату қажет пе? Қай бағытта көбірек қатайту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 жасағаны үшін жаза қылмыстық жолмен алынған ақшаны және (немесе) өзге де мүлікті заңдастыру (жылыстату)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келмегеніне мысалдар келтіріңіз.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w:t>
            </w:r>
            <w:r>
              <w:rPr>
                <w:rFonts w:ascii="Times New Roman"/>
                <w:b w:val="false"/>
                <w:i w:val="false"/>
                <w:color w:val="000000"/>
                <w:sz w:val="20"/>
              </w:rPr>
              <w:t>218-бабының</w:t>
            </w:r>
            <w:r>
              <w:rPr>
                <w:rFonts w:ascii="Times New Roman"/>
                <w:b w:val="false"/>
                <w:i w:val="false"/>
                <w:color w:val="000000"/>
                <w:sz w:val="20"/>
              </w:rPr>
              <w:t xml:space="preserve"> іс жүзінде құқық қолдану процесін сипаттаңыз? Сіз қандай қиындықтарға тап болдыңыз? Қазақстан Республикасы Қылмыстық кодексінің </w:t>
            </w:r>
            <w:r>
              <w:rPr>
                <w:rFonts w:ascii="Times New Roman"/>
                <w:b w:val="false"/>
                <w:i w:val="false"/>
                <w:color w:val="000000"/>
                <w:sz w:val="20"/>
              </w:rPr>
              <w:t>218-бабының</w:t>
            </w:r>
            <w:r>
              <w:rPr>
                <w:rFonts w:ascii="Times New Roman"/>
                <w:b w:val="false"/>
                <w:i w:val="false"/>
                <w:color w:val="000000"/>
                <w:sz w:val="20"/>
              </w:rPr>
              <w:t xml:space="preserve"> Қазақстан Республикасының басқа да заңнамалық актілерімен қайшылықтары бар ма? Егер бар болса, онда іс жүзінде Қазақстан Республикасы Қылмыстық кодексінің </w:t>
            </w:r>
            <w:r>
              <w:rPr>
                <w:rFonts w:ascii="Times New Roman"/>
                <w:b w:val="false"/>
                <w:i w:val="false"/>
                <w:color w:val="000000"/>
                <w:sz w:val="20"/>
              </w:rPr>
              <w:t>218-бабының</w:t>
            </w:r>
            <w:r>
              <w:rPr>
                <w:rFonts w:ascii="Times New Roman"/>
                <w:b w:val="false"/>
                <w:i w:val="false"/>
                <w:color w:val="000000"/>
                <w:sz w:val="20"/>
              </w:rPr>
              <w:t xml:space="preserve"> нормаларын құқық қолдану қалай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тәжірибеңізге сүйене отырып, Қазақстан Республикасы Қылмыстық кодексінің </w:t>
            </w:r>
            <w:r>
              <w:rPr>
                <w:rFonts w:ascii="Times New Roman"/>
                <w:b w:val="false"/>
                <w:i w:val="false"/>
                <w:color w:val="000000"/>
                <w:sz w:val="20"/>
              </w:rPr>
              <w:t>218-бабын</w:t>
            </w:r>
            <w:r>
              <w:rPr>
                <w:rFonts w:ascii="Times New Roman"/>
                <w:b w:val="false"/>
                <w:i w:val="false"/>
                <w:color w:val="000000"/>
                <w:sz w:val="20"/>
              </w:rPr>
              <w:t xml:space="preserve"> қамтымайтын Қылмыстық жолмен алынған кірістерді заңдастыру(жылыстату) қылмыстарының түрлері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5 қосымша</w:t>
            </w:r>
          </w:p>
        </w:tc>
      </w:tr>
    </w:tbl>
    <w:bookmarkStart w:name="z22" w:id="12"/>
    <w:p>
      <w:pPr>
        <w:spacing w:after="0"/>
        <w:ind w:left="0"/>
        <w:jc w:val="left"/>
      </w:pPr>
      <w:r>
        <w:rPr>
          <w:rFonts w:ascii="Times New Roman"/>
          <w:b/>
          <w:i w:val="false"/>
          <w:color w:val="000000"/>
        </w:rPr>
        <w:t xml:space="preserve"> Активтерді тәркілеу туралы заңнаманың толықтығы (ҚҚО, АҚО бойынша толтырылады)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w:t>
            </w:r>
            <w:r>
              <w:rPr>
                <w:rFonts w:ascii="Times New Roman"/>
                <w:b w:val="false"/>
                <w:i w:val="false"/>
                <w:color w:val="000000"/>
                <w:sz w:val="20"/>
              </w:rPr>
              <w:t>48-бабын</w:t>
            </w:r>
            <w:r>
              <w:rPr>
                <w:rFonts w:ascii="Times New Roman"/>
                <w:b w:val="false"/>
                <w:i w:val="false"/>
                <w:color w:val="000000"/>
                <w:sz w:val="20"/>
              </w:rPr>
              <w:t xml:space="preserve"> іс жүзінде жүзеге асыру процесін сипаттаңыз? Мысалдар келтіріңіз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 сотқа дейінгі тәртіппен мүліктің қанша саны және қандай самаға тәркіленді.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 сот тәртібімен мүліктіқ қанша саны және қандай самаға тәркіленді?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w:t>
            </w:r>
            <w:r>
              <w:rPr>
                <w:rFonts w:ascii="Times New Roman"/>
                <w:b w:val="false"/>
                <w:i w:val="false"/>
                <w:color w:val="000000"/>
                <w:sz w:val="20"/>
              </w:rPr>
              <w:t>48-бабында</w:t>
            </w:r>
            <w:r>
              <w:rPr>
                <w:rFonts w:ascii="Times New Roman"/>
                <w:b w:val="false"/>
                <w:i w:val="false"/>
                <w:color w:val="000000"/>
                <w:sz w:val="20"/>
              </w:rPr>
              <w:t xml:space="preserve"> қандай ең төменгі және ең жоғары жазалар көзделгенін және оларды практикада қолдануда қаншалықты тиімді екенін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w:t>
            </w:r>
            <w:r>
              <w:rPr>
                <w:rFonts w:ascii="Times New Roman"/>
                <w:b w:val="false"/>
                <w:i w:val="false"/>
                <w:color w:val="000000"/>
                <w:sz w:val="20"/>
              </w:rPr>
              <w:t>48-бабын</w:t>
            </w:r>
            <w:r>
              <w:rPr>
                <w:rFonts w:ascii="Times New Roman"/>
                <w:b w:val="false"/>
                <w:i w:val="false"/>
                <w:color w:val="000000"/>
                <w:sz w:val="20"/>
              </w:rPr>
              <w:t xml:space="preserve"> құқық қолдану процесінде қандай қиындықтарға тап болғаныңызды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w:t>
            </w:r>
            <w:r>
              <w:rPr>
                <w:rFonts w:ascii="Times New Roman"/>
                <w:b w:val="false"/>
                <w:i w:val="false"/>
                <w:color w:val="000000"/>
                <w:sz w:val="20"/>
              </w:rPr>
              <w:t>48-бабының</w:t>
            </w:r>
            <w:r>
              <w:rPr>
                <w:rFonts w:ascii="Times New Roman"/>
                <w:b w:val="false"/>
                <w:i w:val="false"/>
                <w:color w:val="000000"/>
                <w:sz w:val="20"/>
              </w:rPr>
              <w:t xml:space="preserve"> Қазақстан Республикасының басқа да заңнамалық актілерінде қайшылықтар бар ма? Егер бар болса, онда Қазақстан Республикасы Қылмыстық кодексінің </w:t>
            </w:r>
            <w:r>
              <w:rPr>
                <w:rFonts w:ascii="Times New Roman"/>
                <w:b w:val="false"/>
                <w:i w:val="false"/>
                <w:color w:val="000000"/>
                <w:sz w:val="20"/>
              </w:rPr>
              <w:t>48-бабының</w:t>
            </w:r>
            <w:r>
              <w:rPr>
                <w:rFonts w:ascii="Times New Roman"/>
                <w:b w:val="false"/>
                <w:i w:val="false"/>
                <w:color w:val="000000"/>
                <w:sz w:val="20"/>
              </w:rPr>
              <w:t xml:space="preserve"> нормаларын құқық қолдану қалай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Сізде Қазақстан Республикасы Қылмыстық кодексінің </w:t>
            </w:r>
            <w:r>
              <w:rPr>
                <w:rFonts w:ascii="Times New Roman"/>
                <w:b w:val="false"/>
                <w:i w:val="false"/>
                <w:color w:val="000000"/>
                <w:sz w:val="20"/>
              </w:rPr>
              <w:t>48-бабының</w:t>
            </w:r>
            <w:r>
              <w:rPr>
                <w:rFonts w:ascii="Times New Roman"/>
                <w:b w:val="false"/>
                <w:i w:val="false"/>
                <w:color w:val="000000"/>
                <w:sz w:val="20"/>
              </w:rPr>
              <w:t xml:space="preserve"> мәселелерімен айналысатын құрылымдар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активтерді іздестіру мәселелері бойынша қандай қиындықтарға тап болғаныңызды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активтерді іздеумен айналысатын арнайы қызметкерлер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активтерді тиімді қайтару бойынша қандай шаралар қабылдануда?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активтерді тиімді қайтару бойынша қандай шаралар қабылдануда?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 активтердің әр түрінің қанша саны қылмыстық тәртіпте қайтарылды?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 активтердің әр түрінің қанша саны қылмыстық іс жүргізуден тыс қайтарылды?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активтерді іздеу барысында сіз шет мемлекеттердің қандай мемлекеттік органдарымен өзара әрекеттесесіз? Процесті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w:t>
            </w:r>
            <w:r>
              <w:rPr>
                <w:rFonts w:ascii="Times New Roman"/>
                <w:b w:val="false"/>
                <w:i w:val="false"/>
                <w:color w:val="000000"/>
                <w:sz w:val="20"/>
              </w:rPr>
              <w:t>48-бабын</w:t>
            </w:r>
            <w:r>
              <w:rPr>
                <w:rFonts w:ascii="Times New Roman"/>
                <w:b w:val="false"/>
                <w:i w:val="false"/>
                <w:color w:val="000000"/>
                <w:sz w:val="20"/>
              </w:rPr>
              <w:t xml:space="preserve"> енгізудің қажеттілігі мен орындылығын кім анықтайды және шешім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ойыңызша, Қазақстан Республикасы Қылмыстық кодексінің </w:t>
            </w:r>
            <w:r>
              <w:rPr>
                <w:rFonts w:ascii="Times New Roman"/>
                <w:b w:val="false"/>
                <w:i w:val="false"/>
                <w:color w:val="000000"/>
                <w:sz w:val="20"/>
              </w:rPr>
              <w:t>48-бабының</w:t>
            </w:r>
            <w:r>
              <w:rPr>
                <w:rFonts w:ascii="Times New Roman"/>
                <w:b w:val="false"/>
                <w:i w:val="false"/>
                <w:color w:val="000000"/>
                <w:sz w:val="20"/>
              </w:rPr>
              <w:t xml:space="preserve"> нормалары тежеуші болып табыла ма немесе оларды қатаңдату қажет пе? Қай бағытта көбірек қатайту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жағдайларда сот тәркілеу туралы шешім шығарады? Бұл үшін не негіз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тәркілеудің тиімді негіздері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w:t>
            </w:r>
            <w:r>
              <w:rPr>
                <w:rFonts w:ascii="Times New Roman"/>
                <w:b w:val="false"/>
                <w:i w:val="false"/>
                <w:color w:val="000000"/>
                <w:sz w:val="20"/>
              </w:rPr>
              <w:t>48-бабы</w:t>
            </w:r>
            <w:r>
              <w:rPr>
                <w:rFonts w:ascii="Times New Roman"/>
                <w:b w:val="false"/>
                <w:i w:val="false"/>
                <w:color w:val="000000"/>
                <w:sz w:val="20"/>
              </w:rPr>
              <w:t xml:space="preserve"> нормаларының қолданылу сапасын бағалаңыз?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6 қосымша</w:t>
            </w:r>
          </w:p>
        </w:tc>
      </w:tr>
    </w:tbl>
    <w:bookmarkStart w:name="z24" w:id="13"/>
    <w:p>
      <w:pPr>
        <w:spacing w:after="0"/>
        <w:ind w:left="0"/>
        <w:jc w:val="left"/>
      </w:pPr>
      <w:r>
        <w:rPr>
          <w:rFonts w:ascii="Times New Roman"/>
          <w:b/>
          <w:i w:val="false"/>
          <w:color w:val="000000"/>
        </w:rPr>
        <w:t xml:space="preserve"> Ақпаратты жинау және өңдеу сапасы (ҚҚО, АҚО толтырылады)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агентт3г3 (бұдан әрі – ҚМА) өзара іс-қимыл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(20__, 20__, 20__ жылдар) ҚМА-нен қанша хабарлама келіп түсті?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хабарламалардың Қаншасы қылмыстық құқық бұзушылықтар үшін дәлелдеу базасы ретінде қызмет 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олар бойынша тиісті шаралар қабылдау мақсатында жіберілетін ҚМА ақпаратының сапасын қалай арттыру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ҚМА-нен алынған деректерді жинауға және өңдеуге қатысатын қызметкерлердің саны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қызметкерлеріңіз қандай дерекқорға қол жеткізе алады және қол жетімділіктің қандай түрі (қашықтан, тікелей, автономды)?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ҚМА-нен жылына қанша материал / ақпарат аласыз? АФМ-ден қандай материалдар / ақпарат түрлерін жиі алатыныңызды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ҚМА материалдары / ақпараттары бойынша қанша іс қалыптастырылады? ҚМА-нен алынған материалдардың/ақпараттың сапасын бағалаңыз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ҚМА-нің материалдары/ақпараттары бойынша сотқа берілмеген істер бар ма? Себептерін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қызметкерлеріңіз үшін Қылмыстық жолмен алынған ақшаны және (өзге) мүлікті заңдастыруға (жылыстатуға) және терроризмді қаржыландыруға қарсы іс-қимыл мәселелері бойынша оқыту қаншалықты жиі жүргізіледі және бұл ретте ҚҚА өкілдері қатысады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материалдары бойынша Қылмыстық жолмен алынған ақшаны және (өзге) мүлікті заңдастыру (жылыстату) және терроризмді қаржыландыру туралы стандартты істерді қалыптастыру кезінде сіздің қызметкеріңізге орташа есеппен қанша уақыт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ҚМА-мен өзара әрекеттесу сапасының деңгейін бағалаңыз?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саласында шет мемлекеттермен өзара іс-қимыл процесін сипаттаңыз? Бұл қаншалықты тиімді?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ҚМА-нен алынған деректердің сапасы мен толықтығын сипаттаңыз? Оларды жақсарту үшін не істеу керек деп ойлайсыз?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7 қосымша</w:t>
            </w:r>
          </w:p>
        </w:tc>
      </w:tr>
    </w:tbl>
    <w:bookmarkStart w:name="z26" w:id="14"/>
    <w:p>
      <w:pPr>
        <w:spacing w:after="0"/>
        <w:ind w:left="0"/>
        <w:jc w:val="left"/>
      </w:pPr>
      <w:r>
        <w:rPr>
          <w:rFonts w:ascii="Times New Roman"/>
          <w:b/>
          <w:i w:val="false"/>
          <w:color w:val="000000"/>
        </w:rPr>
        <w:t xml:space="preserve"> Қаржылық қылмыстарды тергеуге арналған әлеует пен ресурстар (ҚҚО мен АҚО бойынша толтырылады)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қылмыстық жолмен алынған ақшаны және (өзге) мүлікті заңдастыруға (жылыстатуға) және терроризмді қаржыландыруға қарсы іс-қимыл мәселелерімен айналысатын жеке құрылымдық бөлімше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қаржылық қылмыстарды тергеу үшін жеткілікті өкілеттіктер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қылмыстарды, оның ішінде активтерді тәркілеуді тергеу үшін жеткілікті қаржылық/кадрлық/техникалық ресурстар бар ма (әр көрсеткішті бөлек сипаттаңыз)? Қаржылық тергеулермен айналысатын білікті қызметкерлердің санын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активтерді іздеумен айналысатын арнайы қызметкерлер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Қылмыстық жолмен алынған активтерді және қаржылық қылмыстарды қайтару үшін қандай тиімді шараларды қолданатынын сипаттаңыз?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қылмыстарды тергеу және Қылмыстық жолмен алынған активтерді іздеу кезінде қандай қиындықтарға тап болғаныңызды сипаттаңыз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қызметкерлеріңіз қаржылық қылмыстарды тергеу кезінде, оның ішінде активтерді тәркілеу кезінде қандай мәліметтер базасына қол жеткізе алады және қол жетімділіктің қандай түрі (тікелей, қашықтан, автономды)?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мемлекеттік органдары Қылмыстық жолмен табылған активтерді іздестіру және қаржылық қылмыстарды тергеу процесіне қатыса ма? Өзара әрекеттесу процесін сипаттаңыз. Бұл қаншалықты тиімді?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қылмыстарды тергеудің, оның ішінде активтерді тәркілеудің сапасын бағалаңыз?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қылмыстарды тергеумен, оның ішінде активтерді тәркілеумен айналысатын қызметкерлеріңіздің арасында сыбайлас жемқорлық құқық бұзушылықтарының қандай тәуекелдері бар екенін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ведомство осы тәуекелдерді жою бойынша қандай шаралар қабылдауда?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қылмыстарды тергеумен айналысатын қызметкерлердің жалақысы (төмен, орташа, жоғары)қандай? Осы жағдай қызметкерлердің қызметіне әсер 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қандай сыбайлас жемқорлық құқық бұзушылық фактілері орын алғанын сипаттаңыз? Қаржылық қылмыстарды тергеумен айналысатын қызметкерлеріңіз арасында сыбайлас жемқорлық құқық бұзушылықтардың себептерін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сыбайлас жемқорлыққа қарсы қандай шараларды қабылдағаныңызды және олар қаншалықты тиімді екенін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қылмыстарды тергеуде, оның ішінде активтерді тәркілеуде және қылмыстық қудалау процесінде, сондай-ақ шешім қабылдауда қызметкерлер қаншалықты тәуелсіз екенін сипаттаңыз? Тергеу немесе қылмыстық қудалау барысына әсер етуі мүмкін сыртқы теріс факторларды, қауіптерді, осалдықтар мен кемшіліктерді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қылмыстарды тергеумен айналысатын кадрларды даярлау, қайта даярлау қаншалықты жиі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8 қосымша</w:t>
            </w:r>
          </w:p>
        </w:tc>
      </w:tr>
    </w:tbl>
    <w:bookmarkStart w:name="z28" w:id="15"/>
    <w:p>
      <w:pPr>
        <w:spacing w:after="0"/>
        <w:ind w:left="0"/>
        <w:jc w:val="left"/>
      </w:pPr>
      <w:r>
        <w:rPr>
          <w:rFonts w:ascii="Times New Roman"/>
          <w:b/>
          <w:i w:val="false"/>
          <w:color w:val="000000"/>
        </w:rPr>
        <w:t xml:space="preserve"> Халықаралық ынтымақтастықтың тиімділігі (ҚҚО, АҚО толтырылады)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қарсы іс-қимыл саласында өзара құқықтық көмек көрсетіле ме? Өзара құқықтық көмек көрсету бойынша шет мемлекеттерден бас тартулар бар ма? Қандай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құқықтық көмекке қандай ұйымдар қатысады?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қарсы іс-қимыл саласында соңғы рет өзара құқықтық көмек қашан жүргізілді? Өзара құқықтық көмек процесінде қандай қиындықтар туындайтынын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өзара құқықтық көмектің сапасы мен толықтығын бағалаңыз? Кемшіліктер бар ма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құқықтық көмек процесінде Қылмыстық жолмен табылған активтерді қайтару немесе іздеу жағдайлары болды ма? Сұрақтар қаншалықты сапалы және тиімді пысықталғанын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құқықтық көмек шеңберінде сұрау салуларды/жауаптарды дайындау кезінде ҚМА материалдары/ақпараты пайдаланылды ма? ҚМА-нің осы процеске қатысуының тиімділігін бағалаңыз. Кемшіліктер бар ма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қарсы іс-қимыл саласында өзара құқықтық көмек мәселелері бойынша қай елдермен белсенді өзара іс-қимыл жасайсыздар?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қарсы іс-қимыл саласында қандай халықаралық ұйымдармен ынтымақтастық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ведомствоның шет мемлекеттердің, халықаралық ұйымдардың сұрауларына жолдаған жауаптарының сапасын бағалаңыз?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ведомствоның сұрауларына шет мемлекет, халықаралық ұйым жіберген жауаптардың сапасын бағалаңыз?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қарсы іс-қимыл саласында елдің халықаралық стандарттарды қолдану сапасын бағалаңыз?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саласында (кездесулер, келіссөздер, форумдар) қандай басқа тиімді шаралар қолданылатынын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9 қосымша</w:t>
            </w:r>
          </w:p>
        </w:tc>
      </w:tr>
    </w:tbl>
    <w:bookmarkStart w:name="z30" w:id="16"/>
    <w:p>
      <w:pPr>
        <w:spacing w:after="0"/>
        <w:ind w:left="0"/>
        <w:jc w:val="left"/>
      </w:pPr>
      <w:r>
        <w:rPr>
          <w:rFonts w:ascii="Times New Roman"/>
          <w:b/>
          <w:i w:val="false"/>
          <w:color w:val="000000"/>
        </w:rPr>
        <w:t xml:space="preserve"> Сот рәсімдеріне арналған сыйымдылық және ресурстар (активтерді тәркілеуді қоса алғанда) ( ЖС толтырады)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тәркілеу (бұдан әрі – АТ) (республикалық, облыстық, қалалық, аудандық) қоса алғанда, қаржылық қылмыстар істері бойынша сот рәсімдерін судьялардың қандай деңгейі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 мен АТ бойынша істерді жүргізетін судьялардың өкілеттіктерінің деңгейі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қоса алғанда, қаржылық қылмыстар мәселелерімен айналысатын судьялардың құрамы қандай(қылмыстық істер бойынша әкімшілік судьялар мен судьялардың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қоса алғанда, қаржылық қылмыстар бойынша істермен айналысатын судьялардың кадрлық құрамы сапасының деңгейі қандай (АТ қоса алғанда, қаржылық қылмыстар бойынша істерді жүргізу үшін қажетті өтілі мен тәжірибесі бар судьялардың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 мен АТ бойынша істерді жүргізетін судьялардың қол жетімділігі мен өкілеттіктерінің деңгейі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қол жетімділіктің қандай түрі (тікелей, қашықтан, автономды)?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(республикалық, жергілікті, облыстық, аудандық) қоса алғанда, қаржылық қылмыстарды тергеу жүргізетін судьялардың қаржыландыру деңгейі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қылмыстар мен АТ бойынша істерді жүргізетін судьялар қаншалықты тәуелсіз?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 әкімшілік, қылмыстық) қоса алғанда, қаржылық қылмыстар бойынша істермен судьялардың қандай түрі айналысады?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жалақысы қандай (жоғары, төмен,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жыл/екі жыл/үш жыл ішінде орташа алғанда ға қоса алғанда, қаржылық қылмыстар бойынша қанша іс түседі, олардан қанша үкім шығарылады және олардың қаншасы пысықтауға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10 қосымша</w:t>
            </w:r>
          </w:p>
        </w:tc>
      </w:tr>
    </w:tbl>
    <w:bookmarkStart w:name="z32" w:id="17"/>
    <w:p>
      <w:pPr>
        <w:spacing w:after="0"/>
        <w:ind w:left="0"/>
        <w:jc w:val="left"/>
      </w:pPr>
      <w:r>
        <w:rPr>
          <w:rFonts w:ascii="Times New Roman"/>
          <w:b/>
          <w:i w:val="false"/>
          <w:color w:val="000000"/>
        </w:rPr>
        <w:t xml:space="preserve"> Қылмыстық істер бойынша іс жүргізу: терроризмді қаржыландыру (ҚҚО, АҚО бойынша толтырылады)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бойынша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тергеу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тергеу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тергеуге тартылған жеке тұлғалардың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 туралы хабарлаламен басталған (бұдан әрі – ҚОХ) тергеулер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КОХ-дан алынған деректерді пайдалана отырып, ТҚ тергеулерінің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ТҚ-ны қудалау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айыптауларымен сотқа берілген істердің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ТФ айып тағылған жеке тұлғалардың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 негізінде қозғалған ТҚ туралы сотқа берілген істердің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ТҚ-ға айып тағу бойынша сотқа берілген, КОХ-тан алынған деректер пайдаланылған істердің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Айыптауды алып тастауға себеп болған қаралған істердің саны2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ТҚ дәлелденген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ТҚ жасаудағы ниетті дәлелдеу үшін дәлелдер 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ТҚ тергеу артық қаржылық немесе уақыт шығындарын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ТҚ үшін айыптау үкімдері предикаттық қылмыстар үшін үкімдермен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 болса, ең көп таралған себептерді қосыңыз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ТҚ бойынша айыптау үкімдері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бойынша айыптау үкімдері шығарылған істердің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үшін сотталған жеке тұлғалардың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бойынша айыптау үкімдері шығарылған, КОХ негізінде қозғалған істердің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 пайдаланылған және ТҚ айыптау үкімдері шығарылған істер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төлей отырып, терроризмді қаржыландырғаны үшін сотталған жеке тұлғалардың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үшін сотталған жеке тұлғаға салынатын айыппұлдардың орташа мөлшері (АҚШ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Түрме жазасын өтеумен ТҚ үшін сотталған жеке тұлғалардың саны3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үшін сотталған жеке тұлғалар үшін түрмеге қамаудың орташа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әрбір ісінде мүмкін бір себептері алу үшін айыптау ТҚ;</w:t>
      </w:r>
    </w:p>
    <w:p>
      <w:pPr>
        <w:spacing w:after="0"/>
        <w:ind w:left="0"/>
        <w:jc w:val="both"/>
      </w:pPr>
      <w:r>
        <w:rPr>
          <w:rFonts w:ascii="Times New Roman"/>
          <w:b w:val="false"/>
          <w:i w:val="false"/>
          <w:color w:val="000000"/>
          <w:sz w:val="28"/>
        </w:rPr>
        <w:t xml:space="preserve">
      ** – шартты үкімдер мен орындалуы кейінге қалдырылған үкімдерді қоспағанда.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11 қосымша</w:t>
            </w:r>
          </w:p>
        </w:tc>
      </w:tr>
    </w:tbl>
    <w:bookmarkStart w:name="z34" w:id="18"/>
    <w:p>
      <w:pPr>
        <w:spacing w:after="0"/>
        <w:ind w:left="0"/>
        <w:jc w:val="left"/>
      </w:pPr>
      <w:r>
        <w:rPr>
          <w:rFonts w:ascii="Times New Roman"/>
          <w:b/>
          <w:i w:val="false"/>
          <w:color w:val="000000"/>
        </w:rPr>
        <w:t xml:space="preserve"> Қылмыстық істер бойынша іс жүргізу: терроризмді қаржыландыру (ҚҚО, АҚО бойынша толтырылады)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террористік акті (бұдан әрі – ТА) күні, уақыты, орны (әрбір ТА бойынша жеке-жеке).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фигуранттары (ұйымның атауы, ЖК атауы, жеке тұлғаның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деңгейін (жергілікті, аймақтық, халықаралық) көрсете отырып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жасаған кезде пайдаланылатын қаруды (шабуыл жасайтын заттарды), Көлік құралдарын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айыпталушыларында тыйым салынған діни әдебиеттер мен террористік материалдар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кімнің бастамашысы болды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айыпталушылар бұрын қылмыстық жауапкершілікке тартылған ба, қашан, қайда және қандай баптар бойынша, жазаның қандай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 нәтижесінде зардап шеккендер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айыпталушылар қандай қылмыстар жасағаны туралы сипаттаңыз, олар қандай баптар бойынша сотталды?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Сотталушылар қандай діни ағымға қатысты болды?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террористік немесе басқа ұйымдармен байланыс та айыпталушыларында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шетелге шығуды жүзеге асырды ма? Көрсетіңіз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Өткізілген тергеулер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 бойынша тіркелген және тергелетін істердің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 бойынша айыптау үкімдерінің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 бойынша сотталғандар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Айыпталушылардың мұздатылған мүлкінің сомасы-бұл.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 фигуранттары бойынша Қазақстанға халықаралық сұрау салулардың саны. Сұраудың сипатын сипаттаңыз.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 фигуранттары бойынша Қазақстаннан халықаралық сұраулар саны. Сұраудың сипатын сипаттаңыз.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ТА-дан келтірілген материалдық залалдың мөлшері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қандай мемлекеттік органдарымен ТА тексеру бойынша бірлескен жұмыс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тергеу кезінде қандай қиындықтар туындады?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жасаған кезде айыпталушылар қолданатын әдістердің ерекшелігін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Сотталушылар қалай анықталды?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мәліметтер базасы қандай. Немесе басқа қол жетімді ақпарат көздері ТА тергеулерінде қолданылды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теңгенің орташа құны қандай? TА бюджеті қаншалықты жоғары бағаланғанын көрсетіңіз? (жоғары, орташа,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сотталушылардың жылдық бюджеті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Сотталушылардың қаражат көздері қандай? (Заңды, заңсыз) қаражат көзінің қызмет түрін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 қандай ұйымдар арқылы ақшамен және (немесе) басқа мүлікпен операциялар жүргізді?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террористік ұйымдардан немесе басқа ұйымдардан қаржыландыру болды ма?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террористік немесе басқа ұйымдарды қаржыландыру болды ма?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Қазақстан аумағында жеке немесе заңды тұлғалардан қаржыландырылды ма?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та фигуранттары жеке немесе заңды тұлғаларды қаржыландырды ма?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12 қосымша</w:t>
            </w:r>
          </w:p>
        </w:tc>
      </w:tr>
    </w:tbl>
    <w:bookmarkStart w:name="z36" w:id="19"/>
    <w:p>
      <w:pPr>
        <w:spacing w:after="0"/>
        <w:ind w:left="0"/>
        <w:jc w:val="left"/>
      </w:pPr>
      <w:r>
        <w:rPr>
          <w:rFonts w:ascii="Times New Roman"/>
          <w:b/>
          <w:i w:val="false"/>
          <w:color w:val="000000"/>
        </w:rPr>
        <w:t xml:space="preserve"> Қылмыстық істер бойынша іс жүргізу: қылмыстық кірістерді жылыстату (ҚҚО, АҚО толтырады)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де мүлікті заңдастыру (жылыстату) қаупі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де мүлікті жария етуге (жылыстатуға) байланысты қылмыстық құқық бұзушылықтар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1997 жылғы Қылмыстық кодексінің бабы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3 шілдедегі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бабы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шарасы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жазалау 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адамдардың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заңды күшіне 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Айыпталушылардың қызмет ету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айыпталушылар саны,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көрінетін қаржы емес секторларға қатысушылардың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көрінетін Қазақстан Республикасы резиденттерінің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көрінетін Қазақстан Республикасы резидент еместерінің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Айыпталушылардың экономикалық қызметінің басым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Айыпталушылардың экономикалық қызметінің басқа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 (айыпталушылар) сыртқы экономикалық қызметті жүзеге асырды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 (айыпталушылар) оффшорлық аймақтармен операциялар жүргізді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 ретінде әрекет еткен елдер (ақша қаражатын алушы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 ретінде әрекет еткен елдер (ақша қаражаттарын жіберуші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мемлекеттік сатып алу бойынша конкурс жеңімпаздары болып табыла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сәтте қылмыстық істер бойынша айыпталушылардың соттылығы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арасында туыстық және өзге де байланыстардың болуы (ұлты, туған жері және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фабуласына сәйкес капитал көзінің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 пайдаланылған қаржы өнімдері мен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предикаттық қылмыс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зиянның белгіленген мөлшері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салынды және мүлік алынды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өтелді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де мүлікті жария ету (жылыстату) үшін пайдаланылған техника мен әдістердің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сюжеті (істің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маңызды аспектілер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13 қосымша</w:t>
            </w:r>
          </w:p>
        </w:tc>
      </w:tr>
    </w:tbl>
    <w:bookmarkStart w:name="z38" w:id="20"/>
    <w:p>
      <w:pPr>
        <w:spacing w:after="0"/>
        <w:ind w:left="0"/>
        <w:jc w:val="left"/>
      </w:pPr>
      <w:r>
        <w:rPr>
          <w:rFonts w:ascii="Times New Roman"/>
          <w:b/>
          <w:i w:val="false"/>
          <w:color w:val="000000"/>
        </w:rPr>
        <w:t xml:space="preserve"> Кедендік бақылаудың тиімділігі (ҚМ МКК толтырады)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Қылмыстық жолмен алынған кірістерді заңдастыруға (жылыстатуға) және терроризмді қаржыландыруға қарсы іс-қимыл мәселелерімен айналысатын жеке құрылымдық бөлімше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қозғалысын Кедендік бақылау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Кедендік бақылау үшін жеткілікті қаржылық / кадрлық / техникалық ресурстар бар ма (әр көрсеткішті жеке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үшін қандай тиімді шаралар, соның ішінде техникалық құралдар қолданылатынын сипаттаңыз?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бақылауда қандай қиындықтарға тап болғаныңызды сипаттаңыз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қызметкерлеріңіз қандай дерекқорға қол жеткізе алады және қол жетімділіктің қандай түрі (тікелей, қашықтан, автономды)?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кезде басқа мемлекеттік органдарды ақпараттандыру жүйесін және одан әрі өзара іс-қимыл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 мен басқа да мемлекеттік органдардың деректер базасының өзара іс-қимыл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қызметінде басқа мемлекеттік органдардың деректер базасымен интеграция бар ма және байланыс қолжетімділігінің деңгейі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процесінде құқық қорғау және арнайы мемлекеттік органдармен өзара әрекеттесу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мемлекеттік органдары кедендік бақылау процесіне қатысады ма? Өзара әрекеттесу процесін сипаттаңыз. Бұл қаншалықты тиімді?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 сапасын бағалаңыз?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процесіне тартылған қызметкерлер арасында сыбайлас жемқорлық құқық бұзушылықтарының қандай тәуекелдері бар екенін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бекеттеріндегі қызметкерлердің жалақысы (төмен, орташа, жоғары) қандай? Бұл қызметкерлердің қызметіне әсер 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қандай сыбайлас жемқорлық құқық бұзушылық фактілері орын алғанын сипаттаңыз. Кеден бекеттеріндегі сіздің қызметкерлеріңіз арасында сыбайлас жемқорлық құқық бұзушылықтардың себептерін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сыбайлас жемқорлыққа қарсы қандай шараларды қабылдағаныңызды және олар қаншалықты тиімді екенін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қызметінің Шекара қызметімен өзара іс-қимыл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және шекара қызметтері арасында келіспеушіліктер, қайшылықтар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қызметінің көлік прокуратурасымен өзара әрекеттесу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 мен көлік прокуратурасы арасында келіспеушіліктер, қайшылықтар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кеден бекеттерінде және кедендік бақылау процесінде, сондай-ақ шешім қабылдау кезінде қаншалықты тәуелсіз екенін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бекеттеріндегі сыртқы теріс факторларды, қауіптерді, осалдықтар мен кемшіліктерді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Контрабанданың жолын кесу бойынша қандай тиімді шаралар қолданасыз? Процесті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шекарадан декларациясыз өтуге тырысудың негізгі себептерін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жүйесіндегі тәуекелдерді басқару жүйесін сипаттаңыз. Кеден жүйесінде қандай тәуекелдер бар және тәуекелдерді төмендету бойынша қандай шаралар қабылданады? Тәуекелдерді басқару жүйесінде кірістерді жылыстату/терроризмді қаржыландыру мәселелері ескеріледі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Еуразиялық экономикалық одаққа кіруінің әсері қандай? Қазақстан қолма-қол ақша қаражатын және басқа да қаржы құралдарын заңсыз тасымалдау үшін транзиттік дәліз болып табыла ма?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қаншалықты жиі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14 қосымша</w:t>
            </w:r>
          </w:p>
        </w:tc>
      </w:tr>
    </w:tbl>
    <w:bookmarkStart w:name="z40" w:id="21"/>
    <w:p>
      <w:pPr>
        <w:spacing w:after="0"/>
        <w:ind w:left="0"/>
        <w:jc w:val="left"/>
      </w:pPr>
      <w:r>
        <w:rPr>
          <w:rFonts w:ascii="Times New Roman"/>
          <w:b/>
          <w:i w:val="false"/>
          <w:color w:val="000000"/>
        </w:rPr>
        <w:t xml:space="preserve"> Кеден қызметі анықтаған құқық бұзушылықтар бойынша статистикалық деректер (ҚМ МКК толтырады)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құқық бұзушылықтар саны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құралдарының қолма-қол ақша қаражатын заңсыз тасымалдау (әрқайсысын жеке-жеке көрсетіңіз)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заңсыз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 заңсыз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заңсыз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 заңсыз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Химикаттарды, химиялық және бактериологиялық заттарды заңсыз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заңсыз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жарылғыш заттарды заңсыз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мен фаунаны (жануарлар мен өсімдіктерді)заңсыз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(құқық бұзушылықтың әрбір түрі бойынша жеке-жеке)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15 қосымша</w:t>
            </w:r>
          </w:p>
        </w:tc>
      </w:tr>
    </w:tbl>
    <w:bookmarkStart w:name="z42" w:id="22"/>
    <w:p>
      <w:pPr>
        <w:spacing w:after="0"/>
        <w:ind w:left="0"/>
        <w:jc w:val="left"/>
      </w:pPr>
      <w:r>
        <w:rPr>
          <w:rFonts w:ascii="Times New Roman"/>
          <w:b/>
          <w:i w:val="false"/>
          <w:color w:val="000000"/>
        </w:rPr>
        <w:t xml:space="preserve"> Салық жүйесінің ашықтығы (ҚМ МКК толтырады)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бақылау саласында қандай тәуекелдер, қауіптер мен осалдықтар бар екенін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тәуекелдерді, қауіптер мен осалдықтарды жою үшін қандай шаралар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мемлекеттік органдар қаржылық қылмыстарды тергеу кезінде салық қызметінің мәліметтер базасына қол жеткізе ала ма және қол жетімділіктің қандай түрі бар (қашықтан, тікелей, автономды)? Салық қызметі мен құқық қорғау және арнайы мемлекеттік органдар арасында ақпарат алмасу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елдің қаржы жүйесіне қауіп төндіретін ұйымдардың тізімі бар ма (салық, несие, айыппұл төлеуден жалтару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құқық қорғау органдары ақшаны жылыстатуға, салық, айыппұл және несие төлеуден жалтаруға байланысты құқық бұзушылықтар анықталған жағдайда қандай шаралар қолданады? Өзара әрекеттесу механизмін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қызметінде салық төлеуден жалтару мақсатында қос бухгалтерияны пайдаланатын жосықсыз салық төлеушілер бойынша деректер бар ма? Мысалдар келтіріңіз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салудың негізгі түрлерін және олардың мақсаттарын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(ЭЫДҰ, Интерпол) қосарланған салық салу мәселелері бойынша ақпарат алмасу жүзеге асырыла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салық салу мәселелері бойынша ақпарат алмасу қай елдермен көбірек жүреді?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декларациялау жүйесі бар ма? Декларациялау процесін сипаттаңыз. Активтер декларациялары бойынша деректер қаншалықты толық және 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оңтайландыру мақсатында Қазақстан Республикасының азаматтары жиі пайдаланатын елдер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16 қосымша</w:t>
            </w:r>
          </w:p>
        </w:tc>
      </w:tr>
    </w:tbl>
    <w:bookmarkStart w:name="z44" w:id="23"/>
    <w:p>
      <w:pPr>
        <w:spacing w:after="0"/>
        <w:ind w:left="0"/>
        <w:jc w:val="left"/>
      </w:pPr>
      <w:r>
        <w:rPr>
          <w:rFonts w:ascii="Times New Roman"/>
          <w:b/>
          <w:i w:val="false"/>
          <w:color w:val="000000"/>
        </w:rPr>
        <w:t xml:space="preserve"> Салықтық құқық қолдану тиімділігі (ҚМ МКК толтырады)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елдегі салықтық құқық қолдану деңгейін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заңнамасының барлық нормалары елде қолданылады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 жүргізу кезінде салық заңнамасында қайшылықтар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салықтық құқық қолдану нормаларының тиімділігі қандай? Талап бұл нормаларды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аудит саласындағы құқық қолдану процесін сипаттаңыз? Мысалдар келтіріңіз.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бойынша бюджетке қаражаттың жеткіліксіз түсу (бересі) деңгейі қандай?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жалтарғаны үшін салықтық санкциялар бар ма? Бұл Санкциялар кімге қолданылады - жеке немесе заңды тұлғаларға? Салық санкцияларын қолдану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декларациялау процесін сипаттаңыз, олар қаншалықты сапалы және толық толтырылады? Барлық тіркелген жеке және заңды тұлғалар салық декларациясын ұсына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салық салуды болдырмау мәселелері бойынша қандай мемлекеттермен шарттар бар? Оффшорлық елдер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ерікті түрде сақтау бағдарламасын (мүлікті және капиталды жария ету бойынша акциялар) іске асыру процестерін сипаттаңыз? Бұл бағдарламаның артықшылығы, тиімділігі мен нәтижелілігі неде?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жүйесінің ашықтығы мен тиімділігін бағалаңыз?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17 қосымша</w:t>
            </w:r>
          </w:p>
        </w:tc>
      </w:tr>
    </w:tbl>
    <w:bookmarkStart w:name="z46" w:id="24"/>
    <w:p>
      <w:pPr>
        <w:spacing w:after="0"/>
        <w:ind w:left="0"/>
        <w:jc w:val="left"/>
      </w:pPr>
      <w:r>
        <w:rPr>
          <w:rFonts w:ascii="Times New Roman"/>
          <w:b/>
          <w:i w:val="false"/>
          <w:color w:val="000000"/>
        </w:rPr>
        <w:t xml:space="preserve"> Кіріс және шығыс қолма-қол ақша қаражаты бойынша декларацияланған деректер (ҚМ МКК толтырады)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кіретін қолма-қол ақша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шығатын қолма-қол ақша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арналған орташа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Декларацияланған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арналған орташа сома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18 қосымша</w:t>
            </w:r>
          </w:p>
        </w:tc>
      </w:tr>
    </w:tbl>
    <w:bookmarkStart w:name="z48" w:id="25"/>
    <w:p>
      <w:pPr>
        <w:spacing w:after="0"/>
        <w:ind w:left="0"/>
        <w:jc w:val="left"/>
      </w:pPr>
      <w:r>
        <w:rPr>
          <w:rFonts w:ascii="Times New Roman"/>
          <w:b/>
          <w:i w:val="false"/>
          <w:color w:val="000000"/>
        </w:rPr>
        <w:t xml:space="preserve"> Шекаралық бақылаудың сапасы (ҰҚК ШҚ толтырады)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Қылмыстық жолмен алынған кірістерді заңдастыруға (жылыстатуға) және терроризмді қаржыландыруға қарсы іс-қимыл мәселелерімен айналысатын жеке құрылымдық бөлімше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процесін сипаттаңыз. Кіру/шығу ағынының артуының маусымдылығын және қай мемлекеттерден? Ең көп баратын 5 елді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 сапалы бақылау үшін жеткілікті қаржылық / кадрлық / техникалық ресурстар бар ма (әр көрсеткішті жеке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үшін қандай тиімді шаралар, соның ішінде техникалық құралдар қолданылатынын сипаттаңыз? Қандай кемшіліктер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бақылауда қандай қиындықтарға тап болғаныңызды сипаттаңыз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қызметкерлеріңіз қандай дерекқорға қол жеткізе алады және қол жетімділіктің қандай түрі (тікелей, қашықтан, автономды)?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 мен басқа да мемлекеттік органдардың мәліметтер базасының өзара әрекеттесуі мен интеграциясы процесін және байланысқа қол жетімділіктің қандай деңгейін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мәліметтер базасымен интеграция деңгейін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процесінде құқық қорғау және арнайы мемлекеттік органдармен өзара іс-қимыл процесін сипаттаңыз? Қайшылықтар мен келіспеушіліктер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мемлекеттік органдары шекаралық бақылау процесіне қатысады ма? Өзара әрекеттесу процесін сипаттаңыз. Бұл қаншалықты тиімді,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кезекшілік атқаратын қызметкерлердің жұмыс сапасын бағалаңыз? Қандай кемшіліктер бар және неге?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процесіне тартылған сіздің қызметкерлеріңіз арасында қандай сыбайлас жемқорлық құқық бұзушылық тәуекелдері бар екенін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бұзушылықтың қандай фактілері орын алғанын сипаттаңыз? Бақылау-өткізу пунктінде қызмет атқаратын қызметкерлер арасында сыбайлас жемқорлық құқық бұзушылықтарының себептерін көрсетіңіз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қызмет атқаратын шекарашылардың жалақысы (төмен, орташа, жоғары) қандай? Бұл шекарашылардың қызметіне әсер 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сыбайлас жемқорлыққа қарсы қандай шараларды қабылдағаныңызды және олар қаншалықты тиімді екенін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кеден қызметімен өзара іс-қимыл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және кеден қызметтері арасында келіспеушіліктер, қайшылықтар бар ма? Егер бар болса,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көші-қон полициясымен өзара іс-қимыл процесін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 мен көші-қон полициясы арасында келіспеушіліктер, қайшылықтар бар ма? Егер бар болса, оларды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және шекаралық бақылау процесінде, сондай-ақ шешім қабылдау кезінде қызмет ететін шекарашылардың қаншалықты тәуелсіз екенін сипаттаңыз?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сыртқы жағымсыз факторларды, қауіптерді, осалдықтар мен кемшіліктерді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бойынша сабақтар қаншалықты жиі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19 қосымша</w:t>
            </w:r>
          </w:p>
        </w:tc>
      </w:tr>
    </w:tbl>
    <w:bookmarkStart w:name="z50" w:id="26"/>
    <w:p>
      <w:pPr>
        <w:spacing w:after="0"/>
        <w:ind w:left="0"/>
        <w:jc w:val="left"/>
      </w:pPr>
      <w:r>
        <w:rPr>
          <w:rFonts w:ascii="Times New Roman"/>
          <w:b/>
          <w:i w:val="false"/>
          <w:color w:val="000000"/>
        </w:rPr>
        <w:t xml:space="preserve"> Шекаралық бақылаудың сапасы (адамдарды ауыстыру) (ҰҚК ШҚ толтырады)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комментарийлер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мемлекеттік шекара арқылы өтуі,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келетін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кететін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бұзушылық анықталды,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