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254d" w14:textId="b112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8 қыркүйектегі № 200 бұйрығы. Қазақстан Республикасының Әділет министрлігінде 2022 жылғы 12 қыркүйекте № 29504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(Нормативтік құқықтық актілерді мемлекеттік тіркеу тізілімінде № 20391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Құқық қорғау органдары лауазымдарының санаттарына қойылатын үлгілік біліктілік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Құқық қорғау органдары лауазымдарының санаттарына қойылатын үлгілік біліктілік талаптары (бұдан әрі – Үлгілік біліктілік талаптары) "Құқық қорғау қызметі туралы" 2011 жылғы 6 қаңтардағы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құқық қорғау органдарының білім беру ұйымдарына оқуға түсетіндерді қоспағанда, прокуратура, ішкі істер, мемлекеттік өртке қарсы қызмет органдары, сыбайлас жемқорлыққа қарсы қызмет және экономикалық тергеу қызметінің лауазымдарына орналасуға үміткер азаматтарға қойылады.</w:t>
      </w:r>
    </w:p>
    <w:p>
      <w:pPr>
        <w:spacing w:after="0"/>
        <w:ind w:left="0"/>
        <w:jc w:val="both"/>
      </w:pPr>
      <w:r>
        <w:rPr>
          <w:rFonts w:ascii="Times New Roman"/>
          <w:b w:val="false"/>
          <w:i w:val="false"/>
          <w:color w:val="000000"/>
          <w:sz w:val="28"/>
        </w:rPr>
        <w:t>
      Осы Үлгілік біліктілік талаптарының күші арнаулы атақтары берілетін азаматтық қорғау органдары лауазымдарына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"10. C-GP-3, C-OGP-2, C-OGP-3, C-KGP-1, C-OKGP-1, В-PK-3, В-PKО-2, C-SV-3, С-SVО-2, C-SVU-2, C-SN-2, С-SSP-2, C-SGU-2, C-SGU-3, С-FMО-2 санаттары лауазымдарына орналасу үшін жұмыс өтілі келесі талаптардың біріне сай болуы тиіс:</w:t>
      </w:r>
    </w:p>
    <w:bookmarkEnd w:id="1"/>
    <w:p>
      <w:pPr>
        <w:spacing w:after="0"/>
        <w:ind w:left="0"/>
        <w:jc w:val="both"/>
      </w:pPr>
      <w:r>
        <w:rPr>
          <w:rFonts w:ascii="Times New Roman"/>
          <w:b w:val="false"/>
          <w:i w:val="false"/>
          <w:color w:val="000000"/>
          <w:sz w:val="28"/>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0"/>
        <w:ind w:left="0"/>
        <w:jc w:val="both"/>
      </w:pPr>
      <w:r>
        <w:rPr>
          <w:rFonts w:ascii="Times New Roman"/>
          <w:b w:val="false"/>
          <w:i w:val="false"/>
          <w:color w:val="000000"/>
          <w:sz w:val="28"/>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0"/>
        <w:ind w:left="0"/>
        <w:jc w:val="both"/>
      </w:pPr>
      <w:r>
        <w:rPr>
          <w:rFonts w:ascii="Times New Roman"/>
          <w:b w:val="false"/>
          <w:i w:val="false"/>
          <w:color w:val="000000"/>
          <w:sz w:val="28"/>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0"/>
        <w:ind w:left="0"/>
        <w:jc w:val="both"/>
      </w:pPr>
      <w:r>
        <w:rPr>
          <w:rFonts w:ascii="Times New Roman"/>
          <w:b w:val="false"/>
          <w:i w:val="false"/>
          <w:color w:val="000000"/>
          <w:sz w:val="28"/>
        </w:rPr>
        <w:t>
      4) судья лауазымында жұмыс өтілі тоғыз жылдан кем емес;</w:t>
      </w:r>
    </w:p>
    <w:p>
      <w:pPr>
        <w:spacing w:after="0"/>
        <w:ind w:left="0"/>
        <w:jc w:val="both"/>
      </w:pPr>
      <w:r>
        <w:rPr>
          <w:rFonts w:ascii="Times New Roman"/>
          <w:b w:val="false"/>
          <w:i w:val="false"/>
          <w:color w:val="000000"/>
          <w:sz w:val="28"/>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0"/>
        <w:ind w:left="0"/>
        <w:jc w:val="both"/>
      </w:pPr>
      <w:r>
        <w:rPr>
          <w:rFonts w:ascii="Times New Roman"/>
          <w:b w:val="false"/>
          <w:i w:val="false"/>
          <w:color w:val="000000"/>
          <w:sz w:val="28"/>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0"/>
        <w:ind w:left="0"/>
        <w:jc w:val="both"/>
      </w:pPr>
      <w:r>
        <w:rPr>
          <w:rFonts w:ascii="Times New Roman"/>
          <w:b w:val="false"/>
          <w:i w:val="false"/>
          <w:color w:val="000000"/>
          <w:sz w:val="28"/>
        </w:rPr>
        <w:t>
      7) Президенттік жастар кадр резервіне алынған адамдар үшін жұмыс өтілі бес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"12. C-GP-4, C-OGP-4, C-RGP-1, C-KGP-2, C-AGP-4, C-AGP-5, C-OKGP-2, В-PK-4, В-PKО-3, C-SV-4, С-SVО-3, C-SVR-1, C-SVU-3, C-SN-3, С-SSP-3, C-SGU-4, C-SGU-5, С-FM-3, С-FMО-3 санаттары лауазымдарына орналасу үшін жұмыс өтілі келесі талаптардың біріне сай болуы тиіс:</w:t>
      </w:r>
    </w:p>
    <w:bookmarkEnd w:id="2"/>
    <w:p>
      <w:pPr>
        <w:spacing w:after="0"/>
        <w:ind w:left="0"/>
        <w:jc w:val="both"/>
      </w:pPr>
      <w:r>
        <w:rPr>
          <w:rFonts w:ascii="Times New Roman"/>
          <w:b w:val="false"/>
          <w:i w:val="false"/>
          <w:color w:val="000000"/>
          <w:sz w:val="28"/>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0"/>
        <w:ind w:left="0"/>
        <w:jc w:val="both"/>
      </w:pPr>
      <w:r>
        <w:rPr>
          <w:rFonts w:ascii="Times New Roman"/>
          <w:b w:val="false"/>
          <w:i w:val="false"/>
          <w:color w:val="000000"/>
          <w:sz w:val="28"/>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0"/>
        <w:ind w:left="0"/>
        <w:jc w:val="both"/>
      </w:pPr>
      <w:r>
        <w:rPr>
          <w:rFonts w:ascii="Times New Roman"/>
          <w:b w:val="false"/>
          <w:i w:val="false"/>
          <w:color w:val="000000"/>
          <w:sz w:val="28"/>
        </w:rPr>
        <w:t>
      3) арнаулы мемлекеттік органдарда не әскери қызметте не судья лауазымында жұмыс өтілі алты жылдан кем емес;</w:t>
      </w:r>
    </w:p>
    <w:p>
      <w:pPr>
        <w:spacing w:after="0"/>
        <w:ind w:left="0"/>
        <w:jc w:val="both"/>
      </w:pPr>
      <w:r>
        <w:rPr>
          <w:rFonts w:ascii="Times New Roman"/>
          <w:b w:val="false"/>
          <w:i w:val="false"/>
          <w:color w:val="000000"/>
          <w:sz w:val="28"/>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0"/>
        <w:ind w:left="0"/>
        <w:jc w:val="both"/>
      </w:pPr>
      <w:r>
        <w:rPr>
          <w:rFonts w:ascii="Times New Roman"/>
          <w:b w:val="false"/>
          <w:i w:val="false"/>
          <w:color w:val="000000"/>
          <w:sz w:val="28"/>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0"/>
        <w:ind w:left="0"/>
        <w:jc w:val="both"/>
      </w:pPr>
      <w:r>
        <w:rPr>
          <w:rFonts w:ascii="Times New Roman"/>
          <w:b w:val="false"/>
          <w:i w:val="false"/>
          <w:color w:val="000000"/>
          <w:sz w:val="28"/>
        </w:rPr>
        <w:t>
      6) Президенттік жастар кадр резервіне алынған адамдар үшін жұмыс өтілі бес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"16. C-OGP-8, C-AGP-8, C-RGP-4 (республикалық маңызы бар қалалар мен астананы қоспағанда), C-OKGP-6, В-PK-8, В-PKО-7, C-SV-10, С-SVО-8, C-SVR-6, C-SVU-7, C-SVU-8, C-SVU-9, C-SN-6, C-SN-7 ("Сұңқар" арнайы мақсаттағы жасағының инспекторы мен инспектор-психологы лауазымдарын қоспағанда), C-SGU-11 (психолог және полиграфолог лауазымдарын қоспағанда), С-FM-6, С-FMО-5 (аға тергеуші, аға жедел уәкіл (анықтаушы), бас маман) санаттары лауазымдарына орналасу үшін жұмыс өтілі келесі талаптардың біріне сай болуы тиіс:</w:t>
      </w:r>
    </w:p>
    <w:bookmarkEnd w:id="3"/>
    <w:p>
      <w:pPr>
        <w:spacing w:after="0"/>
        <w:ind w:left="0"/>
        <w:jc w:val="both"/>
      </w:pPr>
      <w:r>
        <w:rPr>
          <w:rFonts w:ascii="Times New Roman"/>
          <w:b w:val="false"/>
          <w:i w:val="false"/>
          <w:color w:val="000000"/>
          <w:sz w:val="28"/>
        </w:rPr>
        <w:t>
      1) құқық қорғау не арнаулы мемлекеттік органдарда не әскери қызметте не судья лауазымында жұмыс өтілі бір жылдан кем емес;</w:t>
      </w:r>
    </w:p>
    <w:p>
      <w:pPr>
        <w:spacing w:after="0"/>
        <w:ind w:left="0"/>
        <w:jc w:val="both"/>
      </w:pPr>
      <w:r>
        <w:rPr>
          <w:rFonts w:ascii="Times New Roman"/>
          <w:b w:val="false"/>
          <w:i w:val="false"/>
          <w:color w:val="000000"/>
          <w:sz w:val="28"/>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0"/>
        <w:ind w:left="0"/>
        <w:jc w:val="both"/>
      </w:pPr>
      <w:r>
        <w:rPr>
          <w:rFonts w:ascii="Times New Roman"/>
          <w:b w:val="false"/>
          <w:i w:val="false"/>
          <w:color w:val="000000"/>
          <w:sz w:val="28"/>
        </w:rPr>
        <w:t>
      3) мемлекеттік қызметте жұмыс өтілі екі жылдан кем емес;</w:t>
      </w:r>
    </w:p>
    <w:p>
      <w:pPr>
        <w:spacing w:after="0"/>
        <w:ind w:left="0"/>
        <w:jc w:val="both"/>
      </w:pPr>
      <w:r>
        <w:rPr>
          <w:rFonts w:ascii="Times New Roman"/>
          <w:b w:val="false"/>
          <w:i w:val="false"/>
          <w:color w:val="000000"/>
          <w:sz w:val="28"/>
        </w:rPr>
        <w:t>
      4) осы санаттардағы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5) Президенттік жастар кадр резервіне алынған адамдар үшін жұмыс өтілі бес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"18. C-SVR-7, C-SVU-12 (оқытушы және оқытушы-әдіскер лауазымдарын қоспағанда), C-SVU-13, C-SVU-14 санаттары лауазымдарына орналасу үшін жұмыс өтілі келесі талаптардың біріне сай болуы тиіс:</w:t>
      </w:r>
    </w:p>
    <w:bookmarkEnd w:id="4"/>
    <w:p>
      <w:pPr>
        <w:spacing w:after="0"/>
        <w:ind w:left="0"/>
        <w:jc w:val="both"/>
      </w:pPr>
      <w:r>
        <w:rPr>
          <w:rFonts w:ascii="Times New Roman"/>
          <w:b w:val="false"/>
          <w:i w:val="false"/>
          <w:color w:val="000000"/>
          <w:sz w:val="28"/>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0"/>
        <w:ind w:left="0"/>
        <w:jc w:val="both"/>
      </w:pPr>
      <w:r>
        <w:rPr>
          <w:rFonts w:ascii="Times New Roman"/>
          <w:b w:val="false"/>
          <w:i w:val="false"/>
          <w:color w:val="000000"/>
          <w:sz w:val="28"/>
        </w:rPr>
        <w:t>
      2) құқық қорғау органдарының білім беру ұйымдарын жоғары білім беру бағдарламалары бойынша бітірген адамдарға C-SVR-7 санаттары лауазымдарына орналасу үшн жұмыс өтілі талап етілмейді;</w:t>
      </w:r>
    </w:p>
    <w:p>
      <w:pPr>
        <w:spacing w:after="0"/>
        <w:ind w:left="0"/>
        <w:jc w:val="both"/>
      </w:pPr>
      <w:r>
        <w:rPr>
          <w:rFonts w:ascii="Times New Roman"/>
          <w:b w:val="false"/>
          <w:i w:val="false"/>
          <w:color w:val="000000"/>
          <w:sz w:val="28"/>
        </w:rPr>
        <w:t>
      3) Президенттік жастар кадр резервіне алынған адамдар үшін жұмыс өтілі бес жылдан кем емес.".</w:t>
      </w:r>
    </w:p>
    <w:bookmarkStart w:name="z14" w:id="5"/>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6" w:id="7"/>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