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f001" w14:textId="573f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"Кәсіби бухгалтерлерге қойылатын біліктілік талаптарын бекіту туралы" Қазақстан Республикасы Қаржы министрінің 2007 жылғы 13 желтоқсандағы № 455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8 қыркүйектегі № 932 бұйрығы. Қазақстан Республикасының Әділет министрлігінде 2022 жылғы 9 қыркүйекте № 29501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"Кәсіби бухгалтерлерге қойылатын біліктілік талаптарын бекіту туралы" Қазақстан Республикасы Қаржы министрінің 2007 жылғы 13 желтоқсандағы № 455 (Нормативтік құқықтық актілерді мемлекеттік тіркеу тізіліміне № 5050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Кәсіби бухгалтерлерге қойылатын біліктілік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Жұмыс өтілі бухгалтерлік, экономикалық, қаржылық, аудиторлық, бақылау-тексеру, есеп-талдамалық жұмыс саласында немесе жоғары, орта білімнен кейінгі, техникалық және кәсіптік білім беру оқу орындарында бухгалтерлік есеп пен аудит бойынша ғылыми-оқытушылық қызмет саласында кемінде соңғы үш жыл.".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есеп, аудит және бағалау әдіснамасы департаменті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Қаржы вице-министріне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