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2931" w14:textId="b562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31 тамыздағы № 736 бұйрығы. Қазақстан Республикасының Әділет министрлігінде 2022 жылғы 5 қыркүйекте № 29407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Әділет министрінің кейбір бұйрықтарына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31 тамыздағы</w:t>
            </w:r>
            <w:r>
              <w:br/>
            </w:r>
            <w:r>
              <w:rPr>
                <w:rFonts w:ascii="Times New Roman"/>
                <w:b w:val="false"/>
                <w:i w:val="false"/>
                <w:color w:val="000000"/>
                <w:sz w:val="20"/>
              </w:rPr>
              <w:t>№ 736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Әділет министрінің кейбір бұйрықтарына өзгерістер енгізілсін</w:t>
      </w:r>
    </w:p>
    <w:bookmarkEnd w:id="7"/>
    <w:bookmarkStart w:name="z10" w:id="8"/>
    <w:p>
      <w:pPr>
        <w:spacing w:after="0"/>
        <w:ind w:left="0"/>
        <w:jc w:val="both"/>
      </w:pPr>
      <w:r>
        <w:rPr>
          <w:rFonts w:ascii="Times New Roman"/>
          <w:b w:val="false"/>
          <w:i w:val="false"/>
          <w:color w:val="000000"/>
          <w:sz w:val="28"/>
        </w:rPr>
        <w:t xml:space="preserve">
      1. "Апелляциялық кеңестің қарсылықтарды қарау қағидаларын бекіту туралы" Қазақстан Республикасы Әділет министрінің 2018 жылғы 28 тамыздағы № 1317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17324 болып тіркелген) келесі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Патент заңы" Қазақстан Республикасының Заңының 4-бабының </w:t>
      </w:r>
      <w:r>
        <w:rPr>
          <w:rFonts w:ascii="Times New Roman"/>
          <w:b w:val="false"/>
          <w:i w:val="false"/>
          <w:color w:val="000000"/>
          <w:sz w:val="28"/>
        </w:rPr>
        <w:t>2-тармағына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осы бұйрықпен бекітілген Апелляциялық кеңестің қарсылықтарды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 Апелляциялық кеңестің қарсылықтарды қарау қағидалары (бұдан әрі – Қағидалар)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 туралы заң),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Тауар таңбалары туралы заң) және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–Интегралдық микросхемалары туралы заң) сәйкес әзірленді және қарсылықтарды апелляциялық кеңесте қараудың тәртібін белгілейді.</w:t>
      </w:r>
    </w:p>
    <w:bookmarkEnd w:id="11"/>
    <w:bookmarkStart w:name="z16" w:id="12"/>
    <w:p>
      <w:pPr>
        <w:spacing w:after="0"/>
        <w:ind w:left="0"/>
        <w:jc w:val="both"/>
      </w:pPr>
      <w:r>
        <w:rPr>
          <w:rFonts w:ascii="Times New Roman"/>
          <w:b w:val="false"/>
          <w:i w:val="false"/>
          <w:color w:val="000000"/>
          <w:sz w:val="28"/>
        </w:rPr>
        <w:t>
      2. Қағидаларда мынадай ұғымдар пайдаланылады:</w:t>
      </w:r>
    </w:p>
    <w:bookmarkEnd w:id="12"/>
    <w:p>
      <w:pPr>
        <w:spacing w:after="0"/>
        <w:ind w:left="0"/>
        <w:jc w:val="both"/>
      </w:pPr>
      <w:r>
        <w:rPr>
          <w:rFonts w:ascii="Times New Roman"/>
          <w:b w:val="false"/>
          <w:i w:val="false"/>
          <w:color w:val="000000"/>
          <w:sz w:val="28"/>
        </w:rPr>
        <w:t>
      1) Апелляциялық кеңес – Қазақстан Республикасы Әділет министрлігінің жанындағы алқалы орган;</w:t>
      </w:r>
    </w:p>
    <w:p>
      <w:pPr>
        <w:spacing w:after="0"/>
        <w:ind w:left="0"/>
        <w:jc w:val="both"/>
      </w:pPr>
      <w:r>
        <w:rPr>
          <w:rFonts w:ascii="Times New Roman"/>
          <w:b w:val="false"/>
          <w:i w:val="false"/>
          <w:color w:val="000000"/>
          <w:sz w:val="28"/>
        </w:rPr>
        <w:t>
      2) қорғау құжаттары – Қазақстан Республикасының зияткерлік меншік саласындағы заңдарына сәйкес берілетін құжаттар (өнертабыстарға патент, өнеркәсіптік үлгілерге, пайдалы модельдерге, тауар таңбаларына, қызмет көрсету таңбаларына, тауар шығарылған жердің атауына куәліктер, селекциялық жетістіктерге патенттер);</w:t>
      </w:r>
    </w:p>
    <w:p>
      <w:pPr>
        <w:spacing w:after="0"/>
        <w:ind w:left="0"/>
        <w:jc w:val="both"/>
      </w:pPr>
      <w:r>
        <w:rPr>
          <w:rFonts w:ascii="Times New Roman"/>
          <w:b w:val="false"/>
          <w:i w:val="false"/>
          <w:color w:val="000000"/>
          <w:sz w:val="28"/>
        </w:rPr>
        <w:t>
      3) Мадрид келісімі – 1891 жылғы 14 сәуірдегі Таңбаларды халықаралық тіркеу туралы Мадрид келісімі;</w:t>
      </w:r>
    </w:p>
    <w:p>
      <w:pPr>
        <w:spacing w:after="0"/>
        <w:ind w:left="0"/>
        <w:jc w:val="both"/>
      </w:pPr>
      <w:r>
        <w:rPr>
          <w:rFonts w:ascii="Times New Roman"/>
          <w:b w:val="false"/>
          <w:i w:val="false"/>
          <w:color w:val="000000"/>
          <w:sz w:val="28"/>
        </w:rPr>
        <w:t>
      4) Мадрид келісіміне хаттама – 1989 жылғы 28 маусымдағы Таңбаларды халықаралық тіркеу туралы Мадрид келісіміне хаттама;</w:t>
      </w:r>
    </w:p>
    <w:p>
      <w:pPr>
        <w:spacing w:after="0"/>
        <w:ind w:left="0"/>
        <w:jc w:val="both"/>
      </w:pPr>
      <w:r>
        <w:rPr>
          <w:rFonts w:ascii="Times New Roman"/>
          <w:b w:val="false"/>
          <w:i w:val="false"/>
          <w:color w:val="000000"/>
          <w:sz w:val="28"/>
        </w:rPr>
        <w:t>
      5) өнеркәсіптік меншік объектілері – өнертабыстар, пайдалы модельдер, өнеркәсіптік үлгілер, тауар таңбалары мен қызмет көрсету таңбалары, тауар шығарылған жердің атаулары, селекциялық жетістіктер;</w:t>
      </w:r>
    </w:p>
    <w:p>
      <w:pPr>
        <w:spacing w:after="0"/>
        <w:ind w:left="0"/>
        <w:jc w:val="both"/>
      </w:pPr>
      <w:r>
        <w:rPr>
          <w:rFonts w:ascii="Times New Roman"/>
          <w:b w:val="false"/>
          <w:i w:val="false"/>
          <w:color w:val="000000"/>
          <w:sz w:val="28"/>
        </w:rPr>
        <w:t>
      6) өтініш беруші - Апелляциялық кеңес қарсылық берген тұлға;</w:t>
      </w:r>
    </w:p>
    <w:p>
      <w:pPr>
        <w:spacing w:after="0"/>
        <w:ind w:left="0"/>
        <w:jc w:val="both"/>
      </w:pPr>
      <w:r>
        <w:rPr>
          <w:rFonts w:ascii="Times New Roman"/>
          <w:b w:val="false"/>
          <w:i w:val="false"/>
          <w:color w:val="000000"/>
          <w:sz w:val="28"/>
        </w:rPr>
        <w:t>
      7) патенттік сенім білдірілген өкіл – Қазақстан Республикасының аумағында тұрақты тұратын, жоғары білімі,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аттестаттаудан өткен және патенттік сенім білдірілген өкілдер тізілімінде тіркелген, әрекетке қабілетті азаматы.</w:t>
      </w:r>
    </w:p>
    <w:p>
      <w:pPr>
        <w:spacing w:after="0"/>
        <w:ind w:left="0"/>
        <w:jc w:val="both"/>
      </w:pPr>
      <w:r>
        <w:rPr>
          <w:rFonts w:ascii="Times New Roman"/>
          <w:b w:val="false"/>
          <w:i w:val="false"/>
          <w:color w:val="000000"/>
          <w:sz w:val="28"/>
        </w:rPr>
        <w:t xml:space="preserve">
      8) сараптама ұйымы –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2022 жылғы 11 шелдедегі № 756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p>
      <w:pPr>
        <w:spacing w:after="0"/>
        <w:ind w:left="0"/>
        <w:jc w:val="both"/>
      </w:pPr>
      <w:r>
        <w:rPr>
          <w:rFonts w:ascii="Times New Roman"/>
          <w:b w:val="false"/>
          <w:i w:val="false"/>
          <w:color w:val="000000"/>
          <w:sz w:val="28"/>
        </w:rPr>
        <w:t>
      9) тараптар – Апелляциялық кеңесте қарсылықтарды қарауға қатысатын жеке және (немесе) заңды тұлғалар;</w:t>
      </w:r>
    </w:p>
    <w:p>
      <w:pPr>
        <w:spacing w:after="0"/>
        <w:ind w:left="0"/>
        <w:jc w:val="both"/>
      </w:pPr>
      <w:r>
        <w:rPr>
          <w:rFonts w:ascii="Times New Roman"/>
          <w:b w:val="false"/>
          <w:i w:val="false"/>
          <w:color w:val="000000"/>
          <w:sz w:val="28"/>
        </w:rPr>
        <w:t>
      10) уәкілетті орган – Қазақстан Республикасының Әділет министрлігі.</w:t>
      </w:r>
    </w:p>
    <w:bookmarkStart w:name="z17" w:id="13"/>
    <w:p>
      <w:pPr>
        <w:spacing w:after="0"/>
        <w:ind w:left="0"/>
        <w:jc w:val="both"/>
      </w:pPr>
      <w:r>
        <w:rPr>
          <w:rFonts w:ascii="Times New Roman"/>
          <w:b w:val="false"/>
          <w:i w:val="false"/>
          <w:color w:val="000000"/>
          <w:sz w:val="28"/>
        </w:rPr>
        <w:t>
      3. Апелляциялық кеңеске мынадай:</w:t>
      </w:r>
    </w:p>
    <w:bookmarkEnd w:id="13"/>
    <w:p>
      <w:pPr>
        <w:spacing w:after="0"/>
        <w:ind w:left="0"/>
        <w:jc w:val="both"/>
      </w:pPr>
      <w:r>
        <w:rPr>
          <w:rFonts w:ascii="Times New Roman"/>
          <w:b w:val="false"/>
          <w:i w:val="false"/>
          <w:color w:val="000000"/>
          <w:sz w:val="28"/>
        </w:rPr>
        <w:t>
      1) сараптама ұйымының тауар белгісін тіркеуден бас тарту, оның ішінде Мадрид келісіміне хаттаманың 5-бабының 1 және 2-тармақтарына сәйкес мәлімделген тауар белгісіне құқықтық қорғауды беруден бас тарту туралы шешімдеріне;</w:t>
      </w:r>
    </w:p>
    <w:p>
      <w:pPr>
        <w:spacing w:after="0"/>
        <w:ind w:left="0"/>
        <w:jc w:val="both"/>
      </w:pPr>
      <w:r>
        <w:rPr>
          <w:rFonts w:ascii="Times New Roman"/>
          <w:b w:val="false"/>
          <w:i w:val="false"/>
          <w:color w:val="000000"/>
          <w:sz w:val="28"/>
        </w:rPr>
        <w:t>
      2) сараптама ұйымының тауар шығарылған жердің атауын және географиялық нұсқаманы пайдалану құқығын тіркеуден және (немесе) табыстаудан бас тарту туралы шешімдеріне;</w:t>
      </w:r>
    </w:p>
    <w:p>
      <w:pPr>
        <w:spacing w:after="0"/>
        <w:ind w:left="0"/>
        <w:jc w:val="both"/>
      </w:pPr>
      <w:r>
        <w:rPr>
          <w:rFonts w:ascii="Times New Roman"/>
          <w:b w:val="false"/>
          <w:i w:val="false"/>
          <w:color w:val="000000"/>
          <w:sz w:val="28"/>
        </w:rPr>
        <w:t>
      3) тауар белгісін, оның ішінде Мадрид келісіміне хаттаманың 5-бабының 6-тармағына сәйкес тіркеуге;</w:t>
      </w:r>
    </w:p>
    <w:p>
      <w:pPr>
        <w:spacing w:after="0"/>
        <w:ind w:left="0"/>
        <w:jc w:val="both"/>
      </w:pPr>
      <w:r>
        <w:rPr>
          <w:rFonts w:ascii="Times New Roman"/>
          <w:b w:val="false"/>
          <w:i w:val="false"/>
          <w:color w:val="000000"/>
          <w:sz w:val="28"/>
        </w:rPr>
        <w:t>
      4) тауар шығарылған жердің атауын және географиялық нұсқаманы пайдалану құқығын тіркеуге және (немесе) табыстауға;</w:t>
      </w:r>
    </w:p>
    <w:p>
      <w:pPr>
        <w:spacing w:after="0"/>
        <w:ind w:left="0"/>
        <w:jc w:val="both"/>
      </w:pPr>
      <w:r>
        <w:rPr>
          <w:rFonts w:ascii="Times New Roman"/>
          <w:b w:val="false"/>
          <w:i w:val="false"/>
          <w:color w:val="000000"/>
          <w:sz w:val="28"/>
        </w:rPr>
        <w:t>
      5) сараптама ұйымының өнертабысқа патент беруден бас тарту туралы шешіміне;</w:t>
      </w:r>
    </w:p>
    <w:p>
      <w:pPr>
        <w:spacing w:after="0"/>
        <w:ind w:left="0"/>
        <w:jc w:val="both"/>
      </w:pPr>
      <w:r>
        <w:rPr>
          <w:rFonts w:ascii="Times New Roman"/>
          <w:b w:val="false"/>
          <w:i w:val="false"/>
          <w:color w:val="000000"/>
          <w:sz w:val="28"/>
        </w:rPr>
        <w:t>
      6) сараптама ұйымының селекциялық жетістікке патент беруге арналған өтінімді қараудан бас тарту туралы шешімдеріне;</w:t>
      </w:r>
    </w:p>
    <w:p>
      <w:pPr>
        <w:spacing w:after="0"/>
        <w:ind w:left="0"/>
        <w:jc w:val="both"/>
      </w:pPr>
      <w:r>
        <w:rPr>
          <w:rFonts w:ascii="Times New Roman"/>
          <w:b w:val="false"/>
          <w:i w:val="false"/>
          <w:color w:val="000000"/>
          <w:sz w:val="28"/>
        </w:rPr>
        <w:t>
      7) сараптама ұйымының селекциялық жетістікке патент беруден бас тарту туралы шешімдеріне қарсылықтар беріледі;</w:t>
      </w:r>
    </w:p>
    <w:p>
      <w:pPr>
        <w:spacing w:after="0"/>
        <w:ind w:left="0"/>
        <w:jc w:val="both"/>
      </w:pPr>
      <w:r>
        <w:rPr>
          <w:rFonts w:ascii="Times New Roman"/>
          <w:b w:val="false"/>
          <w:i w:val="false"/>
          <w:color w:val="000000"/>
          <w:sz w:val="28"/>
        </w:rPr>
        <w:t>
      8) сараптама ұйымының пайдалы модельге патент беруден бас тарту туралы шешіміне;</w:t>
      </w:r>
    </w:p>
    <w:p>
      <w:pPr>
        <w:spacing w:after="0"/>
        <w:ind w:left="0"/>
        <w:jc w:val="both"/>
      </w:pPr>
      <w:r>
        <w:rPr>
          <w:rFonts w:ascii="Times New Roman"/>
          <w:b w:val="false"/>
          <w:i w:val="false"/>
          <w:color w:val="000000"/>
          <w:sz w:val="28"/>
        </w:rPr>
        <w:t>
      9) сараптама ұйымының өнеркәсіп үлгісіне патент беруден бас тарту туралы шешіміне;";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"6. Өтініш берушінің, құқық иеленушінің өкілі ретінде патенттік сенім білдірілген өкіл зияткерлік меншік объектілерін құқықтық қорғау мәселелері бойынша уәкілетті органмен және сараптама ұйымымен іс жүргізуге байланысты қызметті жүзеге асырады. Уәкілетті органмен және сараптама ұйымымен іс жүргізуді өтініш беруші және (немесе) құқық иеленуші де дербес жүзеге асыра алады.</w:t>
      </w:r>
    </w:p>
    <w:bookmarkEnd w:id="14"/>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уәкілетті органда және оның ұйымдарында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жүзеге асыра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"15.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төрт ай ішінде қаралады.</w:t>
      </w:r>
    </w:p>
    <w:bookmarkEnd w:id="15"/>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алты ай ішінде қаралады.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көрсетілген қарсылықтар Апелляциялық кеңеспен олардың келіп түскен күнінен бастап төрт ай ішінде қаралады.</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үш ай ішінде қаралады.</w:t>
      </w:r>
    </w:p>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7) тармақшада</w:t>
      </w:r>
      <w:r>
        <w:rPr>
          <w:rFonts w:ascii="Times New Roman"/>
          <w:b w:val="false"/>
          <w:i w:val="false"/>
          <w:color w:val="000000"/>
          <w:sz w:val="28"/>
        </w:rPr>
        <w:t xml:space="preserve"> көрсетілген қарсылықтар Апелляциялық кеңеспен олардың келіп түскен күнінен бастап үш ай ішінде қаралады;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8) және 9) тармақшаларында көрсетілген қарсылықтар Апелляциялық кеңеспен олардың келіп түскен күнінен бастап екі ай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"17. Селекциялық жетістіктер туралы заңның 22-3-бабының </w:t>
      </w:r>
      <w:r>
        <w:rPr>
          <w:rFonts w:ascii="Times New Roman"/>
          <w:b w:val="false"/>
          <w:i w:val="false"/>
          <w:color w:val="000000"/>
          <w:sz w:val="28"/>
        </w:rPr>
        <w:t>3-тармағына</w:t>
      </w:r>
      <w:r>
        <w:rPr>
          <w:rFonts w:ascii="Times New Roman"/>
          <w:b w:val="false"/>
          <w:i w:val="false"/>
          <w:color w:val="000000"/>
          <w:sz w:val="28"/>
        </w:rPr>
        <w:t xml:space="preserve">, Патент заңының 32-2-бабының </w:t>
      </w:r>
      <w:r>
        <w:rPr>
          <w:rFonts w:ascii="Times New Roman"/>
          <w:b w:val="false"/>
          <w:i w:val="false"/>
          <w:color w:val="000000"/>
          <w:sz w:val="28"/>
        </w:rPr>
        <w:t>3-тармағына</w:t>
      </w:r>
      <w:r>
        <w:rPr>
          <w:rFonts w:ascii="Times New Roman"/>
          <w:b w:val="false"/>
          <w:i w:val="false"/>
          <w:color w:val="000000"/>
          <w:sz w:val="28"/>
        </w:rPr>
        <w:t xml:space="preserve"> және Тауар таңбалары туралы заңның 41-2-бабының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қарсылықты қарау мерзімі үш айға дейін, оның ішінде өтініш берушінің жазбаша өтініші бойынша ұзартылады.</w:t>
      </w:r>
    </w:p>
    <w:bookmarkEnd w:id="16"/>
    <w:p>
      <w:pPr>
        <w:spacing w:after="0"/>
        <w:ind w:left="0"/>
        <w:jc w:val="both"/>
      </w:pPr>
      <w:r>
        <w:rPr>
          <w:rFonts w:ascii="Times New Roman"/>
          <w:b w:val="false"/>
          <w:i w:val="false"/>
          <w:color w:val="000000"/>
          <w:sz w:val="28"/>
        </w:rPr>
        <w:t>
      Апелляциялық кеңестің отырыстары күндізгі (немесе) және қашықтық форматта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"19. Апелляциялық кеңес отырыс өткізілетін күнді мынадай:</w:t>
      </w:r>
    </w:p>
    <w:bookmarkEnd w:id="17"/>
    <w:p>
      <w:pPr>
        <w:spacing w:after="0"/>
        <w:ind w:left="0"/>
        <w:jc w:val="both"/>
      </w:pPr>
      <w:r>
        <w:rPr>
          <w:rFonts w:ascii="Times New Roman"/>
          <w:b w:val="false"/>
          <w:i w:val="false"/>
          <w:color w:val="000000"/>
          <w:sz w:val="28"/>
        </w:rPr>
        <w:t>
      1) тараптар, қарсылықты өзінің қатысуынсыз қарау туралы өтінішхатын берген жағдайды қоспағанда, келмеген;</w:t>
      </w:r>
    </w:p>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25. Қабылданған шешім қарсылықты қарауға қатысқан адамдарға ол шығарылған күннен бастап он жұмыс күні ішінде жіберіледі. Апелляциялық кеңестің шешімі жазбаша нысанда баяндалады және ол кіріспе, сипаттау, уәждеу және қарар бөліктерінен тұрады.</w:t>
      </w:r>
    </w:p>
    <w:bookmarkEnd w:id="18"/>
    <w:p>
      <w:pPr>
        <w:spacing w:after="0"/>
        <w:ind w:left="0"/>
        <w:jc w:val="both"/>
      </w:pPr>
      <w:r>
        <w:rPr>
          <w:rFonts w:ascii="Times New Roman"/>
          <w:b w:val="false"/>
          <w:i w:val="false"/>
          <w:color w:val="000000"/>
          <w:sz w:val="28"/>
        </w:rPr>
        <w:t>
      Шешімге апелляциялық кеңестің барлық мүшелері қол қояды.".</w:t>
      </w:r>
    </w:p>
    <w:bookmarkStart w:name="z28" w:id="19"/>
    <w:p>
      <w:pPr>
        <w:spacing w:after="0"/>
        <w:ind w:left="0"/>
        <w:jc w:val="both"/>
      </w:pPr>
      <w:r>
        <w:rPr>
          <w:rFonts w:ascii="Times New Roman"/>
          <w:b w:val="false"/>
          <w:i w:val="false"/>
          <w:color w:val="000000"/>
          <w:sz w:val="28"/>
        </w:rPr>
        <w:t xml:space="preserve">
      2. "Тауар белгісін Қазақстан Республикасында жалпыға бірдей белгілі деп тану жөніндегі комиссия туралы ережені бекіту туралы" Қазақстан Республикасы Әділет министрінің 2018 жылғы 28 тамыздағы № 1318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17323 болып тіркелген) келесі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31" w:id="21"/>
    <w:p>
      <w:pPr>
        <w:spacing w:after="0"/>
        <w:ind w:left="0"/>
        <w:jc w:val="both"/>
      </w:pPr>
      <w:r>
        <w:rPr>
          <w:rFonts w:ascii="Times New Roman"/>
          <w:b w:val="false"/>
          <w:i w:val="false"/>
          <w:color w:val="000000"/>
          <w:sz w:val="28"/>
        </w:rPr>
        <w:t xml:space="preserve">
      осы бұйрықпен бекітілген Тауар белгісін Қазақстан Республикасында жалпыға бірдей белгілі деп тану жөніндегі комиссия туралы </w:t>
      </w:r>
      <w:r>
        <w:rPr>
          <w:rFonts w:ascii="Times New Roman"/>
          <w:b w:val="false"/>
          <w:i w:val="false"/>
          <w:color w:val="000000"/>
          <w:sz w:val="28"/>
        </w:rPr>
        <w:t>ережесінде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"1. Тауар белгісін Қазақстан Республикасында жалпыға бірдей белгілі деп тану жөніндегі комиссия туралы ереже (бұдан әрі – Ереже)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(бұдан әрі – Тауар таңбалары туралы заң) </w:t>
      </w:r>
      <w:r>
        <w:rPr>
          <w:rFonts w:ascii="Times New Roman"/>
          <w:b w:val="false"/>
          <w:i w:val="false"/>
          <w:color w:val="000000"/>
          <w:sz w:val="28"/>
        </w:rPr>
        <w:t>18-1-бабына</w:t>
      </w:r>
      <w:r>
        <w:rPr>
          <w:rFonts w:ascii="Times New Roman"/>
          <w:b w:val="false"/>
          <w:i w:val="false"/>
          <w:color w:val="000000"/>
          <w:sz w:val="28"/>
        </w:rPr>
        <w:t xml:space="preserve"> сәйкес әзірленді.";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"4. Ережеде мынадай ұғымдар қолданылады:</w:t>
      </w:r>
    </w:p>
    <w:bookmarkEnd w:id="23"/>
    <w:p>
      <w:pPr>
        <w:spacing w:after="0"/>
        <w:ind w:left="0"/>
        <w:jc w:val="both"/>
      </w:pPr>
      <w:r>
        <w:rPr>
          <w:rFonts w:ascii="Times New Roman"/>
          <w:b w:val="false"/>
          <w:i w:val="false"/>
          <w:color w:val="000000"/>
          <w:sz w:val="28"/>
        </w:rPr>
        <w:t>
      1) Тауар белгісін Қазақстан Республикасында жалпыға бірдей белгілі деп тану жөніндегі комиссия (бұдан әрі – Комиссия) – Қазақстан Республикасы Әділет министрлігінің алқалы органы;</w:t>
      </w:r>
    </w:p>
    <w:p>
      <w:pPr>
        <w:spacing w:after="0"/>
        <w:ind w:left="0"/>
        <w:jc w:val="both"/>
      </w:pPr>
      <w:r>
        <w:rPr>
          <w:rFonts w:ascii="Times New Roman"/>
          <w:b w:val="false"/>
          <w:i w:val="false"/>
          <w:color w:val="000000"/>
          <w:sz w:val="28"/>
        </w:rPr>
        <w:t>
      2) патенттік сенім білдірілген өкіл – Қазақстан Республикасының аумағында тұрақты тұратын, жоғары білімі,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аттестаттаудан өткен және патенттік сенім білдірілген өкілдер тізілімінде тіркелген, әрекетке қабілетті азаматы;</w:t>
      </w:r>
    </w:p>
    <w:p>
      <w:pPr>
        <w:spacing w:after="0"/>
        <w:ind w:left="0"/>
        <w:jc w:val="both"/>
      </w:pPr>
      <w:r>
        <w:rPr>
          <w:rFonts w:ascii="Times New Roman"/>
          <w:b w:val="false"/>
          <w:i w:val="false"/>
          <w:color w:val="000000"/>
          <w:sz w:val="28"/>
        </w:rPr>
        <w:t xml:space="preserve">
      3) сараптама ұйымы –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2022 жылғы 11 шелдедегі № 756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p>
      <w:pPr>
        <w:spacing w:after="0"/>
        <w:ind w:left="0"/>
        <w:jc w:val="both"/>
      </w:pPr>
      <w:r>
        <w:rPr>
          <w:rFonts w:ascii="Times New Roman"/>
          <w:b w:val="false"/>
          <w:i w:val="false"/>
          <w:color w:val="000000"/>
          <w:sz w:val="28"/>
        </w:rPr>
        <w:t>
      4) тараптар - тауар белгісін Қазақстан Республикасында жалпыға бірдей белгілі деп тану туралы өтініш берген жеке және (немесе) заңды тұлғалар, сондай-ақ патенттік сенім білдірілген өкілдер;</w:t>
      </w:r>
    </w:p>
    <w:p>
      <w:pPr>
        <w:spacing w:after="0"/>
        <w:ind w:left="0"/>
        <w:jc w:val="both"/>
      </w:pPr>
      <w:r>
        <w:rPr>
          <w:rFonts w:ascii="Times New Roman"/>
          <w:b w:val="false"/>
          <w:i w:val="false"/>
          <w:color w:val="000000"/>
          <w:sz w:val="28"/>
        </w:rPr>
        <w:t>
      5) уәкілетті орган - Қазақстан Республикасының Әділет министрлігі (бұдан әрі – Министрлік).";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"10. Комиссияның жұмыс органының функциялары Министрліктің Зияткерлік меншік құқығы департаментінің Өнеркәсіптік меншік басқармасына жүктеледі.".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Әділет министрінің 28.01.2026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5"/>
    <w:p>
      <w:pPr>
        <w:spacing w:after="0"/>
        <w:ind w:left="0"/>
        <w:jc w:val="both"/>
      </w:pPr>
      <w:r>
        <w:rPr>
          <w:rFonts w:ascii="Times New Roman"/>
          <w:b w:val="false"/>
          <w:i w:val="false"/>
          <w:color w:val="000000"/>
          <w:sz w:val="28"/>
        </w:rPr>
        <w:t xml:space="preserve">
      4.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17331 болып тіркелген) келесі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6"/>
    <w:bookmarkStart w:name="z50" w:id="27"/>
    <w:p>
      <w:pPr>
        <w:spacing w:after="0"/>
        <w:ind w:left="0"/>
        <w:jc w:val="both"/>
      </w:pPr>
      <w:r>
        <w:rPr>
          <w:rFonts w:ascii="Times New Roman"/>
          <w:b w:val="false"/>
          <w:i w:val="false"/>
          <w:color w:val="000000"/>
          <w:sz w:val="28"/>
        </w:rPr>
        <w:t xml:space="preserve">
      осы бұйрықпен бекітілген Тауар белгілерін мемлекеттiк тіркеу тiзiлiмiнде айрықша құқықтарды беру, тауар белгісін пайдалануға құқық беру туралы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28"/>
    <w:p>
      <w:pPr>
        <w:spacing w:after="0"/>
        <w:ind w:left="0"/>
        <w:jc w:val="both"/>
      </w:pPr>
      <w:r>
        <w:rPr>
          <w:rFonts w:ascii="Times New Roman"/>
          <w:b w:val="false"/>
          <w:i w:val="false"/>
          <w:color w:val="000000"/>
          <w:sz w:val="28"/>
        </w:rPr>
        <w:t>
      "1. Осы Тауар белгілерін мемлекеттiк тіркеу тiзiлiмiнде айрықша құқықтарды беру, тауар белгісін пайдалануға құқық беру туралы қағидалары (бұдан әрі – Қағидалар) "</w:t>
      </w:r>
      <w:r>
        <w:rPr>
          <w:rFonts w:ascii="Times New Roman"/>
          <w:b w:val="false"/>
          <w:i w:val="false"/>
          <w:color w:val="000000"/>
          <w:sz w:val="28"/>
        </w:rPr>
        <w:t>Тауар белгілері, қызмет көрсету белгілері, географиялық нұсқамалар және тауарлар шығарылған жерлердің атаулары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(бұдан әрі – Мемқызметтер туралы заң) сәйкес әзірленген және тауар белгілерінің мемлекеттiк тіркеу тiзiлiмiнде айрықша құқықтарды беру, тауар белгісін пайдалануға құқық беру тәртібін белгілейді, сондай-ақ мемлекеттік қызметтер көрсету тәртібін айқындайды.";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"4. Мемлекеттік қызметті алу үшін жеке және (немесе) заңды тұлға (бұдан әрі – көрсетілетін қызметті алушы) осы қағиданың 1-қосымшасындағы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2 және 3-қосымшаларына сәйкес ЭЦҚ-мен қол қойылған электрондық құжат түріндегі өтініштерді көрсетілетін қызметті берушіге портал арқылы жолдайды.";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30"/>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қағидаларының 4-қосымшасында (бұдан әрі - 4-қосымша)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8" w:id="31"/>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1"/>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үкіметтің"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0" w:id="32"/>
    <w:p>
      <w:pPr>
        <w:spacing w:after="0"/>
        <w:ind w:left="0"/>
        <w:jc w:val="both"/>
      </w:pPr>
      <w:r>
        <w:rPr>
          <w:rFonts w:ascii="Times New Roman"/>
          <w:b w:val="false"/>
          <w:i w:val="false"/>
          <w:color w:val="000000"/>
          <w:sz w:val="28"/>
        </w:rPr>
        <w:t>
      "11. Мемлекеттік қызметті алу үшін жеке және (немесе) заңды тұлға (бұдан әрі – көрсетілетін қызметті алушы) осы қағидалардың 7-қосымшасындағы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8, 9 және 10-қосымшаларына сәйкес ЭЦҚ-мен қол қойылған электрондық құжат түріндегі өтініштерді көрсетілетін қызметті берушіге портал арқылы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бөлiгi мынадай редакцияда жазылсын:</w:t>
      </w:r>
    </w:p>
    <w:bookmarkStart w:name="z62" w:id="33"/>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енгізілген өзгерістерге</w:t>
            </w:r>
            <w:r>
              <w:br/>
            </w:r>
            <w:r>
              <w:rPr>
                <w:rFonts w:ascii="Times New Roman"/>
                <w:b w:val="false"/>
                <w:i w:val="false"/>
                <w:color w:val="000000"/>
                <w:sz w:val="20"/>
              </w:rPr>
              <w:t>2022 жылғы 31 тамыздағы</w:t>
            </w:r>
            <w:r>
              <w:br/>
            </w:r>
            <w:r>
              <w:rPr>
                <w:rFonts w:ascii="Times New Roman"/>
                <w:b w:val="false"/>
                <w:i w:val="false"/>
                <w:color w:val="000000"/>
                <w:sz w:val="20"/>
              </w:rPr>
              <w:t xml:space="preserve">№ 736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w:t>
            </w:r>
            <w:r>
              <w:br/>
            </w:r>
            <w:r>
              <w:rPr>
                <w:rFonts w:ascii="Times New Roman"/>
                <w:b w:val="false"/>
                <w:i w:val="false"/>
                <w:color w:val="000000"/>
                <w:sz w:val="20"/>
              </w:rPr>
              <w:t>белгісін пайдалануға құқық</w:t>
            </w:r>
            <w:r>
              <w:br/>
            </w:r>
            <w:r>
              <w:rPr>
                <w:rFonts w:ascii="Times New Roman"/>
                <w:b w:val="false"/>
                <w:i w:val="false"/>
                <w:color w:val="000000"/>
                <w:sz w:val="20"/>
              </w:rPr>
              <w:t>беру туралы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2" w:id="34"/>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Заңның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 kz және мемлекеттік көрсетілетін қызметті берушінің www. kaz pate nt. kz ресми сайттарында орналастырылған тауар белгілерін қорғау саласындағы қызметтерге және бағаларға сәйкес ақылы негізде көрсетіледі.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тауар таңбасына айрықша құқықты беруді тіркеу үшін жеке және (немесе) заңды тұлғаның электрондық нысандағы өтініштері;</w:t>
            </w:r>
          </w:p>
          <w:p>
            <w:pPr>
              <w:spacing w:after="20"/>
              <w:ind w:left="20"/>
              <w:jc w:val="both"/>
            </w:pPr>
            <w:r>
              <w:rPr>
                <w:rFonts w:ascii="Times New Roman"/>
                <w:b w:val="false"/>
                <w:i w:val="false"/>
                <w:color w:val="000000"/>
                <w:sz w:val="20"/>
              </w:rPr>
              <w:t>
2) тауар таңбасын пайдалануға айрықша құқықты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p>
          <w:p>
            <w:pPr>
              <w:spacing w:after="20"/>
              <w:ind w:left="20"/>
              <w:jc w:val="both"/>
            </w:pPr>
            <w:r>
              <w:rPr>
                <w:rFonts w:ascii="Times New Roman"/>
                <w:b w:val="false"/>
                <w:i w:val="false"/>
                <w:color w:val="000000"/>
                <w:sz w:val="20"/>
              </w:rPr>
              <w:t>
2) тіркеуге уақытша кедергі келтіретін негіздерді жою үшін мерзімнің өтуі;</w:t>
            </w:r>
          </w:p>
          <w:p>
            <w:pPr>
              <w:spacing w:after="20"/>
              <w:ind w:left="20"/>
              <w:jc w:val="both"/>
            </w:pPr>
            <w:r>
              <w:rPr>
                <w:rFonts w:ascii="Times New Roman"/>
                <w:b w:val="false"/>
                <w:i w:val="false"/>
                <w:color w:val="000000"/>
                <w:sz w:val="20"/>
              </w:rPr>
              <w:t>
3) шарттың тарапы болып табылмайтын тұлғадан тіркеу туралы өтінішті алу;</w:t>
            </w:r>
          </w:p>
          <w:p>
            <w:pPr>
              <w:spacing w:after="20"/>
              <w:ind w:left="20"/>
              <w:jc w:val="both"/>
            </w:pPr>
            <w:r>
              <w:rPr>
                <w:rFonts w:ascii="Times New Roman"/>
                <w:b w:val="false"/>
                <w:i w:val="false"/>
                <w:color w:val="000000"/>
                <w:sz w:val="20"/>
              </w:rPr>
              <w:t>
4) лицензиялық шартты немесе оған қосымша келісімді тіркеудің болмауы;</w:t>
            </w:r>
          </w:p>
          <w:p>
            <w:pPr>
              <w:spacing w:after="20"/>
              <w:ind w:left="20"/>
              <w:jc w:val="both"/>
            </w:pP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p>
          <w:p>
            <w:pPr>
              <w:spacing w:after="20"/>
              <w:ind w:left="20"/>
              <w:jc w:val="both"/>
            </w:pPr>
            <w:r>
              <w:rPr>
                <w:rFonts w:ascii="Times New Roman"/>
                <w:b w:val="false"/>
                <w:i w:val="false"/>
                <w:color w:val="000000"/>
                <w:sz w:val="20"/>
              </w:rPr>
              <w:t>
6) тауар таңбасына құқық берілген жағдайда тауарға немесе оны дайындаушыға қатысты жаңылыстыруға;</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енгізілген өзгерістерге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w:t>
            </w:r>
            <w:r>
              <w:br/>
            </w:r>
            <w:r>
              <w:rPr>
                <w:rFonts w:ascii="Times New Roman"/>
                <w:b w:val="false"/>
                <w:i w:val="false"/>
                <w:color w:val="000000"/>
                <w:sz w:val="20"/>
              </w:rPr>
              <w:t>туралы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5" w:id="35"/>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35"/>
    <w:bookmarkStart w:name="z76" w:id="36"/>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басқаға беру шарты бойынша беруді тіркеуді сұраймын.</w:t>
      </w:r>
    </w:p>
    <w:bookmarkEnd w:id="36"/>
    <w:bookmarkStart w:name="z77" w:id="37"/>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37"/>
    <w:p>
      <w:pPr>
        <w:spacing w:after="0"/>
        <w:ind w:left="0"/>
        <w:jc w:val="both"/>
      </w:pPr>
      <w:r>
        <w:rPr>
          <w:rFonts w:ascii="Times New Roman"/>
          <w:b w:val="false"/>
          <w:i w:val="false"/>
          <w:color w:val="000000"/>
          <w:sz w:val="28"/>
        </w:rPr>
        <w:t>
      ____________________________________________________________________</w:t>
      </w:r>
    </w:p>
    <w:bookmarkStart w:name="z78" w:id="38"/>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w:t>
      </w:r>
    </w:p>
    <w:bookmarkEnd w:id="38"/>
    <w:p>
      <w:pPr>
        <w:spacing w:after="0"/>
        <w:ind w:left="0"/>
        <w:jc w:val="both"/>
      </w:pPr>
      <w:r>
        <w:rPr>
          <w:rFonts w:ascii="Times New Roman"/>
          <w:b w:val="false"/>
          <w:i w:val="false"/>
          <w:color w:val="000000"/>
          <w:sz w:val="28"/>
        </w:rPr>
        <w:t>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w:t>
      </w:r>
    </w:p>
    <w:bookmarkStart w:name="z79" w:id="39"/>
    <w:p>
      <w:pPr>
        <w:spacing w:after="0"/>
        <w:ind w:left="0"/>
        <w:jc w:val="both"/>
      </w:pPr>
      <w:r>
        <w:rPr>
          <w:rFonts w:ascii="Times New Roman"/>
          <w:b w:val="false"/>
          <w:i w:val="false"/>
          <w:color w:val="000000"/>
          <w:sz w:val="28"/>
        </w:rPr>
        <w:t>
      3. Құқықтық мирасқор (жеке тұлғаның Т.А.Ә. / заңды тұлғаның атауы, заңды мекенжайы):</w:t>
      </w:r>
    </w:p>
    <w:bookmarkEnd w:id="39"/>
    <w:p>
      <w:pPr>
        <w:spacing w:after="0"/>
        <w:ind w:left="0"/>
        <w:jc w:val="both"/>
      </w:pPr>
      <w:r>
        <w:rPr>
          <w:rFonts w:ascii="Times New Roman"/>
          <w:b w:val="false"/>
          <w:i w:val="false"/>
          <w:color w:val="000000"/>
          <w:sz w:val="28"/>
        </w:rPr>
        <w:t>
      ____________________________________________________________________</w:t>
      </w:r>
    </w:p>
    <w:bookmarkStart w:name="z80" w:id="40"/>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40"/>
    <w:p>
      <w:pPr>
        <w:spacing w:after="0"/>
        <w:ind w:left="0"/>
        <w:jc w:val="both"/>
      </w:pPr>
      <w:r>
        <w:rPr>
          <w:rFonts w:ascii="Times New Roman"/>
          <w:b w:val="false"/>
          <w:i w:val="false"/>
          <w:color w:val="000000"/>
          <w:sz w:val="28"/>
        </w:rPr>
        <w:t>
      ____________________________________________________________________</w:t>
      </w:r>
    </w:p>
    <w:bookmarkStart w:name="z81" w:id="41"/>
    <w:p>
      <w:pPr>
        <w:spacing w:after="0"/>
        <w:ind w:left="0"/>
        <w:jc w:val="both"/>
      </w:pPr>
      <w:r>
        <w:rPr>
          <w:rFonts w:ascii="Times New Roman"/>
          <w:b w:val="false"/>
          <w:i w:val="false"/>
          <w:color w:val="000000"/>
          <w:sz w:val="28"/>
        </w:rPr>
        <w:t>
      5. Хат алмасу үшін мекенжайы және байланыс телефондары:</w:t>
      </w:r>
    </w:p>
    <w:bookmarkEnd w:id="41"/>
    <w:p>
      <w:pPr>
        <w:spacing w:after="0"/>
        <w:ind w:left="0"/>
        <w:jc w:val="both"/>
      </w:pPr>
      <w:r>
        <w:rPr>
          <w:rFonts w:ascii="Times New Roman"/>
          <w:b w:val="false"/>
          <w:i w:val="false"/>
          <w:color w:val="000000"/>
          <w:sz w:val="28"/>
        </w:rPr>
        <w:t>
      ____________________________________________________________________</w:t>
      </w:r>
    </w:p>
    <w:bookmarkStart w:name="z82" w:id="42"/>
    <w:p>
      <w:pPr>
        <w:spacing w:after="0"/>
        <w:ind w:left="0"/>
        <w:jc w:val="both"/>
      </w:pPr>
      <w:r>
        <w:rPr>
          <w:rFonts w:ascii="Times New Roman"/>
          <w:b w:val="false"/>
          <w:i w:val="false"/>
          <w:color w:val="000000"/>
          <w:sz w:val="28"/>
        </w:rPr>
        <w:t xml:space="preserve">
      6. Өтініш беруші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келісемін.</w:t>
      </w:r>
    </w:p>
    <w:bookmarkEnd w:id="42"/>
    <w:p>
      <w:pPr>
        <w:spacing w:after="0"/>
        <w:ind w:left="0"/>
        <w:jc w:val="both"/>
      </w:pPr>
      <w:r>
        <w:rPr>
          <w:rFonts w:ascii="Times New Roman"/>
          <w:b w:val="false"/>
          <w:i w:val="false"/>
          <w:color w:val="000000"/>
          <w:sz w:val="28"/>
        </w:rPr>
        <w:t>
      Т.А.Ә. 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 парақта;</w:t>
      </w:r>
    </w:p>
    <w:p>
      <w:pPr>
        <w:spacing w:after="0"/>
        <w:ind w:left="0"/>
        <w:jc w:val="both"/>
      </w:pPr>
      <w:r>
        <w:rPr>
          <w:rFonts w:ascii="Times New Roman"/>
          <w:b w:val="false"/>
          <w:i w:val="false"/>
          <w:color w:val="000000"/>
          <w:sz w:val="28"/>
        </w:rPr>
        <w:t>
      Өкілдің өкілеттігін растайтын сенімхат көшірмесі ___ парақта 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ЭЦҚ (Т.А.Ә.)</w:t>
      </w:r>
    </w:p>
    <w:p>
      <w:pPr>
        <w:spacing w:after="0"/>
        <w:ind w:left="0"/>
        <w:jc w:val="both"/>
      </w:pPr>
      <w:r>
        <w:rPr>
          <w:rFonts w:ascii="Times New Roman"/>
          <w:b w:val="false"/>
          <w:i w:val="false"/>
          <w:color w:val="000000"/>
          <w:sz w:val="28"/>
        </w:rPr>
        <w:t>
      Рөлі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енгізілген өзгерістерге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w:t>
            </w:r>
            <w:r>
              <w:br/>
            </w:r>
            <w:r>
              <w:rPr>
                <w:rFonts w:ascii="Times New Roman"/>
                <w:b w:val="false"/>
                <w:i w:val="false"/>
                <w:color w:val="000000"/>
                <w:sz w:val="20"/>
              </w:rPr>
              <w:t>туралы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5" w:id="43"/>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43"/>
    <w:bookmarkStart w:name="z86" w:id="44"/>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ішінара басқаға беру шарты бойынша беруді тіркеуді сұраймын.</w:t>
      </w:r>
    </w:p>
    <w:bookmarkEnd w:id="44"/>
    <w:bookmarkStart w:name="z87" w:id="45"/>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45"/>
    <w:p>
      <w:pPr>
        <w:spacing w:after="0"/>
        <w:ind w:left="0"/>
        <w:jc w:val="both"/>
      </w:pPr>
      <w:r>
        <w:rPr>
          <w:rFonts w:ascii="Times New Roman"/>
          <w:b w:val="false"/>
          <w:i w:val="false"/>
          <w:color w:val="000000"/>
          <w:sz w:val="28"/>
        </w:rPr>
        <w:t>
      ____________________________________________________________________</w:t>
      </w:r>
    </w:p>
    <w:bookmarkStart w:name="z88" w:id="46"/>
    <w:p>
      <w:pPr>
        <w:spacing w:after="0"/>
        <w:ind w:left="0"/>
        <w:jc w:val="both"/>
      </w:pPr>
      <w:r>
        <w:rPr>
          <w:rFonts w:ascii="Times New Roman"/>
          <w:b w:val="false"/>
          <w:i w:val="false"/>
          <w:color w:val="000000"/>
          <w:sz w:val="28"/>
        </w:rPr>
        <w:t>
      2. Иеленуші (жеке тұлғаның Тегі Аты Әкесінің аты (бар болса) (бұдан әрі – Т.А.Ә.) немесе заңды тұлғаның атауы, заңды мекенжайы):</w:t>
      </w:r>
    </w:p>
    <w:bookmarkEnd w:id="46"/>
    <w:p>
      <w:pPr>
        <w:spacing w:after="0"/>
        <w:ind w:left="0"/>
        <w:jc w:val="both"/>
      </w:pPr>
      <w:r>
        <w:rPr>
          <w:rFonts w:ascii="Times New Roman"/>
          <w:b w:val="false"/>
          <w:i w:val="false"/>
          <w:color w:val="000000"/>
          <w:sz w:val="28"/>
        </w:rPr>
        <w:t>
      ____________________________________________________________________</w:t>
      </w:r>
    </w:p>
    <w:bookmarkStart w:name="z89" w:id="47"/>
    <w:p>
      <w:pPr>
        <w:spacing w:after="0"/>
        <w:ind w:left="0"/>
        <w:jc w:val="both"/>
      </w:pPr>
      <w:r>
        <w:rPr>
          <w:rFonts w:ascii="Times New Roman"/>
          <w:b w:val="false"/>
          <w:i w:val="false"/>
          <w:color w:val="000000"/>
          <w:sz w:val="28"/>
        </w:rPr>
        <w:t>
      3. Құқықтық мирасқор (жеке тұлғаның Т.А.Ә. немесе заңды тұлғаның атауы, заңды мекенжайы):</w:t>
      </w:r>
    </w:p>
    <w:bookmarkEnd w:id="47"/>
    <w:p>
      <w:pPr>
        <w:spacing w:after="0"/>
        <w:ind w:left="0"/>
        <w:jc w:val="both"/>
      </w:pPr>
      <w:r>
        <w:rPr>
          <w:rFonts w:ascii="Times New Roman"/>
          <w:b w:val="false"/>
          <w:i w:val="false"/>
          <w:color w:val="000000"/>
          <w:sz w:val="28"/>
        </w:rPr>
        <w:t>
      ____________________________________________________________________</w:t>
      </w:r>
    </w:p>
    <w:bookmarkStart w:name="z90" w:id="48"/>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48"/>
    <w:p>
      <w:pPr>
        <w:spacing w:after="0"/>
        <w:ind w:left="0"/>
        <w:jc w:val="both"/>
      </w:pPr>
      <w:r>
        <w:rPr>
          <w:rFonts w:ascii="Times New Roman"/>
          <w:b w:val="false"/>
          <w:i w:val="false"/>
          <w:color w:val="000000"/>
          <w:sz w:val="28"/>
        </w:rPr>
        <w:t>
      ____________________________________________________________________</w:t>
      </w:r>
    </w:p>
    <w:bookmarkStart w:name="z91" w:id="49"/>
    <w:p>
      <w:pPr>
        <w:spacing w:after="0"/>
        <w:ind w:left="0"/>
        <w:jc w:val="both"/>
      </w:pPr>
      <w:r>
        <w:rPr>
          <w:rFonts w:ascii="Times New Roman"/>
          <w:b w:val="false"/>
          <w:i w:val="false"/>
          <w:color w:val="000000"/>
          <w:sz w:val="28"/>
        </w:rPr>
        <w:t>
      5. Берілетін құқықтардың шартпен көзделген көлемі:</w:t>
      </w:r>
    </w:p>
    <w:bookmarkEnd w:id="49"/>
    <w:p>
      <w:pPr>
        <w:spacing w:after="0"/>
        <w:ind w:left="0"/>
        <w:jc w:val="both"/>
      </w:pPr>
      <w:r>
        <w:rPr>
          <w:rFonts w:ascii="Times New Roman"/>
          <w:b w:val="false"/>
          <w:i w:val="false"/>
          <w:color w:val="000000"/>
          <w:sz w:val="28"/>
        </w:rPr>
        <w:t>
      ____________________________________________________________________</w:t>
      </w:r>
    </w:p>
    <w:bookmarkStart w:name="z92" w:id="50"/>
    <w:p>
      <w:pPr>
        <w:spacing w:after="0"/>
        <w:ind w:left="0"/>
        <w:jc w:val="both"/>
      </w:pPr>
      <w:r>
        <w:rPr>
          <w:rFonts w:ascii="Times New Roman"/>
          <w:b w:val="false"/>
          <w:i w:val="false"/>
          <w:color w:val="000000"/>
          <w:sz w:val="28"/>
        </w:rPr>
        <w:t>
      6. Хат алмасу үшін мекенжайы және байланыс телефондары:</w:t>
      </w:r>
    </w:p>
    <w:bookmarkEnd w:id="50"/>
    <w:p>
      <w:pPr>
        <w:spacing w:after="0"/>
        <w:ind w:left="0"/>
        <w:jc w:val="both"/>
      </w:pPr>
      <w:r>
        <w:rPr>
          <w:rFonts w:ascii="Times New Roman"/>
          <w:b w:val="false"/>
          <w:i w:val="false"/>
          <w:color w:val="000000"/>
          <w:sz w:val="28"/>
        </w:rPr>
        <w:t>
      ____________________________________________________________________</w:t>
      </w:r>
    </w:p>
    <w:bookmarkStart w:name="z93" w:id="51"/>
    <w:p>
      <w:pPr>
        <w:spacing w:after="0"/>
        <w:ind w:left="0"/>
        <w:jc w:val="both"/>
      </w:pPr>
      <w:r>
        <w:rPr>
          <w:rFonts w:ascii="Times New Roman"/>
          <w:b w:val="false"/>
          <w:i w:val="false"/>
          <w:color w:val="000000"/>
          <w:sz w:val="28"/>
        </w:rPr>
        <w:t xml:space="preserve">
      7.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келісемін.</w:t>
      </w:r>
    </w:p>
    <w:bookmarkEnd w:id="51"/>
    <w:p>
      <w:pPr>
        <w:spacing w:after="0"/>
        <w:ind w:left="0"/>
        <w:jc w:val="both"/>
      </w:pPr>
      <w:r>
        <w:rPr>
          <w:rFonts w:ascii="Times New Roman"/>
          <w:b w:val="false"/>
          <w:i w:val="false"/>
          <w:color w:val="000000"/>
          <w:sz w:val="28"/>
        </w:rPr>
        <w:t>
      Т.А.Ә. 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 парақта;</w:t>
      </w:r>
    </w:p>
    <w:p>
      <w:pPr>
        <w:spacing w:after="0"/>
        <w:ind w:left="0"/>
        <w:jc w:val="both"/>
      </w:pPr>
      <w:r>
        <w:rPr>
          <w:rFonts w:ascii="Times New Roman"/>
          <w:b w:val="false"/>
          <w:i w:val="false"/>
          <w:color w:val="000000"/>
          <w:sz w:val="28"/>
        </w:rPr>
        <w:t>
      Өкілдің өкілеттігін растайтын сенімхат көшірмесі ___ парақта 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ЭЦҚ (Т.А.Ә.)</w:t>
      </w:r>
    </w:p>
    <w:p>
      <w:pPr>
        <w:spacing w:after="0"/>
        <w:ind w:left="0"/>
        <w:jc w:val="both"/>
      </w:pPr>
      <w:r>
        <w:rPr>
          <w:rFonts w:ascii="Times New Roman"/>
          <w:b w:val="false"/>
          <w:i w:val="false"/>
          <w:color w:val="000000"/>
          <w:sz w:val="28"/>
        </w:rPr>
        <w:t>
      Рөлі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енгізілген өзгерістерге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w:t>
            </w:r>
            <w:r>
              <w:br/>
            </w:r>
            <w:r>
              <w:rPr>
                <w:rFonts w:ascii="Times New Roman"/>
                <w:b w:val="false"/>
                <w:i w:val="false"/>
                <w:color w:val="000000"/>
                <w:sz w:val="20"/>
              </w:rPr>
              <w:t>белгісін пайдалануға құқық</w:t>
            </w:r>
            <w:r>
              <w:br/>
            </w:r>
            <w:r>
              <w:rPr>
                <w:rFonts w:ascii="Times New Roman"/>
                <w:b w:val="false"/>
                <w:i w:val="false"/>
                <w:color w:val="000000"/>
                <w:sz w:val="20"/>
              </w:rPr>
              <w:t>беру туралы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 иеленуші: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w:t>
      </w:r>
    </w:p>
    <w:bookmarkStart w:name="z96" w:id="52"/>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қызметін көрсету туралы ХАБАРЛАМА</w:t>
      </w:r>
    </w:p>
    <w:bookmarkEnd w:id="52"/>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тауар таңбасына құқықтарды басқаға беру шарты (ішінара) бойынша айрықша құқықты беру Қазақстан Республикасы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енгізілген өзгерістерге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w:t>
            </w:r>
            <w:r>
              <w:br/>
            </w:r>
            <w:r>
              <w:rPr>
                <w:rFonts w:ascii="Times New Roman"/>
                <w:b w:val="false"/>
                <w:i w:val="false"/>
                <w:color w:val="000000"/>
                <w:sz w:val="20"/>
              </w:rPr>
              <w:t>белгісін пайдалануға құқық</w:t>
            </w:r>
            <w:r>
              <w:br/>
            </w:r>
            <w:r>
              <w:rPr>
                <w:rFonts w:ascii="Times New Roman"/>
                <w:b w:val="false"/>
                <w:i w:val="false"/>
                <w:color w:val="000000"/>
                <w:sz w:val="20"/>
              </w:rPr>
              <w:t>беру туралы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9" w:id="53"/>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пайдалану құқығын беруді тіркеу туралы хабарламаны жіберу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Заңның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w:t>
            </w:r>
          </w:p>
          <w:p>
            <w:pPr>
              <w:spacing w:after="20"/>
              <w:ind w:left="20"/>
              <w:jc w:val="both"/>
            </w:pPr>
            <w:r>
              <w:rPr>
                <w:rFonts w:ascii="Times New Roman"/>
                <w:b w:val="false"/>
                <w:i w:val="false"/>
                <w:color w:val="000000"/>
                <w:sz w:val="20"/>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w:t>
            </w:r>
          </w:p>
          <w:p>
            <w:pPr>
              <w:spacing w:after="20"/>
              <w:ind w:left="20"/>
              <w:jc w:val="both"/>
            </w:pPr>
            <w:r>
              <w:rPr>
                <w:rFonts w:ascii="Times New Roman"/>
                <w:b w:val="false"/>
                <w:i w:val="false"/>
                <w:color w:val="000000"/>
                <w:sz w:val="20"/>
              </w:rPr>
              <w:t>
2) тауар таңбасын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p>
          <w:p>
            <w:pPr>
              <w:spacing w:after="20"/>
              <w:ind w:left="20"/>
              <w:jc w:val="both"/>
            </w:pPr>
            <w:r>
              <w:rPr>
                <w:rFonts w:ascii="Times New Roman"/>
                <w:b w:val="false"/>
                <w:i w:val="false"/>
                <w:color w:val="000000"/>
                <w:sz w:val="20"/>
              </w:rPr>
              <w:t>
2) тіркеуге уақытша кедергі келтіретін негіздерді жою үшін мерзімнің өтуі;</w:t>
            </w:r>
          </w:p>
          <w:p>
            <w:pPr>
              <w:spacing w:after="20"/>
              <w:ind w:left="20"/>
              <w:jc w:val="both"/>
            </w:pPr>
            <w:r>
              <w:rPr>
                <w:rFonts w:ascii="Times New Roman"/>
                <w:b w:val="false"/>
                <w:i w:val="false"/>
                <w:color w:val="000000"/>
                <w:sz w:val="20"/>
              </w:rPr>
              <w:t>
3) шарттың тарапы болып табылмайтын тұлғадан тіркеу туралы өтінішті алу;</w:t>
            </w:r>
          </w:p>
          <w:p>
            <w:pPr>
              <w:spacing w:after="20"/>
              <w:ind w:left="20"/>
              <w:jc w:val="both"/>
            </w:pPr>
            <w:r>
              <w:rPr>
                <w:rFonts w:ascii="Times New Roman"/>
                <w:b w:val="false"/>
                <w:i w:val="false"/>
                <w:color w:val="000000"/>
                <w:sz w:val="20"/>
              </w:rPr>
              <w:t>
4) лицензиялық шартты немесе оған қосымша келісімді тіркеудің болмауы;</w:t>
            </w:r>
          </w:p>
          <w:p>
            <w:pPr>
              <w:spacing w:after="20"/>
              <w:ind w:left="20"/>
              <w:jc w:val="both"/>
            </w:pP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p>
          <w:p>
            <w:pPr>
              <w:spacing w:after="20"/>
              <w:ind w:left="20"/>
              <w:jc w:val="both"/>
            </w:pPr>
            <w:r>
              <w:rPr>
                <w:rFonts w:ascii="Times New Roman"/>
                <w:b w:val="false"/>
                <w:i w:val="false"/>
                <w:color w:val="000000"/>
                <w:sz w:val="20"/>
              </w:rPr>
              <w:t>
6) тауар таңбасына құқық берілген жағдайда тауарға немесе оны дайындаушыға қатысты жаңылыстыруға жол берілмейді;</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енгізілген өзгерістерге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w:t>
            </w:r>
            <w:r>
              <w:br/>
            </w:r>
            <w:r>
              <w:rPr>
                <w:rFonts w:ascii="Times New Roman"/>
                <w:b w:val="false"/>
                <w:i w:val="false"/>
                <w:color w:val="000000"/>
                <w:sz w:val="20"/>
              </w:rPr>
              <w:t>белгісін пайдалануға құқық</w:t>
            </w:r>
            <w:r>
              <w:br/>
            </w:r>
            <w:r>
              <w:rPr>
                <w:rFonts w:ascii="Times New Roman"/>
                <w:b w:val="false"/>
                <w:i w:val="false"/>
                <w:color w:val="000000"/>
                <w:sz w:val="20"/>
              </w:rPr>
              <w:t>беру туралы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(Қосалқы лицензиат):</w:t>
      </w:r>
    </w:p>
    <w:bookmarkStart w:name="z102" w:id="54"/>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қызметін көрсету туралы  ХАБАРЛАМА</w:t>
      </w:r>
    </w:p>
    <w:bookmarkEnd w:id="54"/>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тауар таңбасын пайдалануға арналған лицензиялық шарт бойынша айрықша (қосалқы) лицензия беру (бермеу) Қазақстан Республикасы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кейбір бұйрықтарына</w:t>
            </w:r>
            <w:r>
              <w:br/>
            </w:r>
            <w:r>
              <w:rPr>
                <w:rFonts w:ascii="Times New Roman"/>
                <w:b w:val="false"/>
                <w:i w:val="false"/>
                <w:color w:val="000000"/>
                <w:sz w:val="20"/>
              </w:rPr>
              <w:t>енгізілген өзгерістерге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w:t>
            </w:r>
            <w:r>
              <w:br/>
            </w:r>
            <w:r>
              <w:rPr>
                <w:rFonts w:ascii="Times New Roman"/>
                <w:b w:val="false"/>
                <w:i w:val="false"/>
                <w:color w:val="000000"/>
                <w:sz w:val="20"/>
              </w:rPr>
              <w:t>белгісін пайдалануға құқық</w:t>
            </w:r>
            <w:r>
              <w:br/>
            </w:r>
            <w:r>
              <w:rPr>
                <w:rFonts w:ascii="Times New Roman"/>
                <w:b w:val="false"/>
                <w:i w:val="false"/>
                <w:color w:val="000000"/>
                <w:sz w:val="20"/>
              </w:rPr>
              <w:t>беру туралы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105" w:id="55"/>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55"/>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тауар таңбасын (ларды) пайдалануға айрықша лицензия беру (бермеу) туралы кешенді кәсіпкерлік (қосалқы) лицензия шарты Қазақстан Республикасы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