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5aaa54" w14:textId="b5aaa5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білім беру ұйымдарының бірінші басшылары мен педагогтерін лауазымға тағайындау, лауазымнан босату қағидаларын бекіту туралы" Қазақстан Республикасы Білім және ғылым министрінің 2012 жылғы 21 ақпандағы № 57 бұйрығына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Оқу-ағарту министрінің 2022 жылғы 27 тамыздағы № 383 бұйрығы. Қазақстан Республикасының Әділет министрлігінде 2022 жылғы 27 тамызда № 29325 болып тіркелді. Күші жойылды - Қазақстан Республикасы Оқу-ағарту министрінің 2025 жылғы 31 наурыздағы № 57 және Қазақстан Республикасы Еңбек және халықты әлеуметтік қорғау министрінің 2025 жылғы 31 наурыздағы № 96 бірлескен бұйрығымен</w:t>
      </w:r>
    </w:p>
    <w:p>
      <w:pPr>
        <w:spacing w:after="0"/>
        <w:ind w:left="0"/>
        <w:jc w:val="both"/>
      </w:pPr>
      <w:r>
        <w:rPr>
          <w:rFonts w:ascii="Times New Roman"/>
          <w:b w:val="false"/>
          <w:i w:val="false"/>
          <w:color w:val="ff0000"/>
          <w:sz w:val="28"/>
        </w:rPr>
        <w:t xml:space="preserve">
      Ескерту. Күші жойылды - ҚР Оқу-ағарту министрінің 31.03.2025 № 57 және ҚР Еңбек және халықты әлеуметтік қорғау министрінің 31.03.2025 № 96 (алғашқы ресми жарияланған күнінен кейін күнтізбелік он күн өткен соң қолданысқа енгізіледі) </w:t>
      </w:r>
      <w:r>
        <w:rPr>
          <w:rFonts w:ascii="Times New Roman"/>
          <w:b w:val="false"/>
          <w:i w:val="false"/>
          <w:color w:val="ff0000"/>
          <w:sz w:val="28"/>
        </w:rPr>
        <w:t>бірлескен бұйрығымен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БҰЙРАМЫН:</w:t>
      </w:r>
    </w:p>
    <w:bookmarkEnd w:id="0"/>
    <w:bookmarkStart w:name="z2" w:id="1"/>
    <w:p>
      <w:pPr>
        <w:spacing w:after="0"/>
        <w:ind w:left="0"/>
        <w:jc w:val="both"/>
      </w:pPr>
      <w:r>
        <w:rPr>
          <w:rFonts w:ascii="Times New Roman"/>
          <w:b w:val="false"/>
          <w:i w:val="false"/>
          <w:color w:val="000000"/>
          <w:sz w:val="28"/>
        </w:rPr>
        <w:t xml:space="preserve">
      1. "Мемлекеттік білім беру ұйымдарының бірінші басшылары мен педагогтерін лауазымға тағайындау, лауазымнан босату қағидаларын бекіту туралы" Қазақстан Республикасы Білім және ғылым министрінің 2012 жылғы 21 ақпандағы № 57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7495 болып тіркелген) мынадай өзгерістер мен толықтыру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"Мемлекеттік білім беру ұйымдарының бірінші басшылары мен педагогтерін лауазымға тағайындау, лауазымнан босату қағидалары" мемлекеттік қызмет көрсету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1-қосымшада</w:t>
      </w:r>
      <w:r>
        <w:rPr>
          <w:rFonts w:ascii="Times New Roman"/>
          <w:b w:val="false"/>
          <w:i w:val="false"/>
          <w:color w:val="000000"/>
          <w:sz w:val="28"/>
        </w:rPr>
        <w:t>:</w:t>
      </w:r>
    </w:p>
    <w:bookmarkStart w:name="z5" w:id="3"/>
    <w:p>
      <w:pPr>
        <w:spacing w:after="0"/>
        <w:ind w:left="0"/>
        <w:jc w:val="both"/>
      </w:pPr>
      <w:r>
        <w:rPr>
          <w:rFonts w:ascii="Times New Roman"/>
          <w:b w:val="false"/>
          <w:i w:val="false"/>
          <w:color w:val="000000"/>
          <w:sz w:val="28"/>
        </w:rPr>
        <w:t>
      реттік нөмірлері 8 және 9-жолдар мынадай редакцияда жазылсын:</w:t>
      </w:r>
    </w:p>
    <w:bookmarkEnd w:id="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қажетті құжаттар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көрсетілетін қызметті берушінің кеңсесіне не Мемлекеттік корпорацияға не порталға мынадай құжаттарды береді:</w:t>
            </w:r>
          </w:p>
          <w:p>
            <w:pPr>
              <w:spacing w:after="20"/>
              <w:ind w:left="20"/>
              <w:jc w:val="both"/>
            </w:pPr>
            <w:r>
              <w:rPr>
                <w:rFonts w:ascii="Times New Roman"/>
                <w:b w:val="false"/>
                <w:i w:val="false"/>
                <w:color w:val="000000"/>
                <w:sz w:val="20"/>
              </w:rPr>
              <w:t xml:space="preserve">
1) Қазақстан Республикасы Білім және ғылым министрінің 2012 жылғы 21 ақпандағы № 57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актілерді мемлекеттік тіркеудің тізіліміне № 7495 болып тіркелген) Мемлекеттік білім беру ұйымдарының бірінші басшылары мен педагогтерін лауазымға тағайындау, лауазымнан босату қағидаларының 5-қосымшасына сәйкес нысан бойынша өтініш;</w:t>
            </w:r>
          </w:p>
          <w:p>
            <w:pPr>
              <w:spacing w:after="20"/>
              <w:ind w:left="20"/>
              <w:jc w:val="both"/>
            </w:pPr>
            <w:r>
              <w:rPr>
                <w:rFonts w:ascii="Times New Roman"/>
                <w:b w:val="false"/>
                <w:i w:val="false"/>
                <w:color w:val="000000"/>
                <w:sz w:val="20"/>
              </w:rPr>
              <w:t>
2) жеке басты куәландыратын құжаты не цифрлық құжаттар сервисінен электрондық құжаттың көшірмесі (сәйкестендіру үшін);</w:t>
            </w:r>
          </w:p>
          <w:p>
            <w:pPr>
              <w:spacing w:after="20"/>
              <w:ind w:left="20"/>
              <w:jc w:val="both"/>
            </w:pPr>
            <w:r>
              <w:rPr>
                <w:rFonts w:ascii="Times New Roman"/>
                <w:b w:val="false"/>
                <w:i w:val="false"/>
                <w:color w:val="000000"/>
                <w:sz w:val="20"/>
              </w:rPr>
              <w:t>
3) кадрларды есепке алу жөніндегі жеке іс парағы және фото;</w:t>
            </w:r>
          </w:p>
          <w:p>
            <w:pPr>
              <w:spacing w:after="20"/>
              <w:ind w:left="20"/>
              <w:jc w:val="both"/>
            </w:pPr>
            <w:r>
              <w:rPr>
                <w:rFonts w:ascii="Times New Roman"/>
                <w:b w:val="false"/>
                <w:i w:val="false"/>
                <w:color w:val="000000"/>
                <w:sz w:val="20"/>
              </w:rPr>
              <w:t>
4) білім туралы мемлекеттік үлгідегі құжаттың көшірмесі;</w:t>
            </w:r>
          </w:p>
          <w:p>
            <w:pPr>
              <w:spacing w:after="20"/>
              <w:ind w:left="20"/>
              <w:jc w:val="both"/>
            </w:pPr>
            <w:r>
              <w:rPr>
                <w:rFonts w:ascii="Times New Roman"/>
                <w:b w:val="false"/>
                <w:i w:val="false"/>
                <w:color w:val="000000"/>
                <w:sz w:val="20"/>
              </w:rPr>
              <w:t>
5) еңбек қызметін растайтын құжаттың көшірмесі;</w:t>
            </w:r>
          </w:p>
          <w:p>
            <w:pPr>
              <w:spacing w:after="20"/>
              <w:ind w:left="20"/>
              <w:jc w:val="both"/>
            </w:pPr>
            <w:r>
              <w:rPr>
                <w:rFonts w:ascii="Times New Roman"/>
                <w:b w:val="false"/>
                <w:i w:val="false"/>
                <w:color w:val="000000"/>
                <w:sz w:val="20"/>
              </w:rPr>
              <w:t>
6) Қазақстан Республикасы Денсаулық сақтау министрінің міндетін атқарушының 2020 жылғы 30 қазандағы № ҚР ДСМ-175/2020 "Денсаулық сақтау саласындағы есепке алу құжаттамасының нысандарын бекіту туралы" бұйрығымен бекітілген нысан бойынша денсаулық жағдайы туралы анықтама;</w:t>
            </w:r>
          </w:p>
          <w:p>
            <w:pPr>
              <w:spacing w:after="20"/>
              <w:ind w:left="20"/>
              <w:jc w:val="both"/>
            </w:pPr>
            <w:r>
              <w:rPr>
                <w:rFonts w:ascii="Times New Roman"/>
                <w:b w:val="false"/>
                <w:i w:val="false"/>
                <w:color w:val="000000"/>
                <w:sz w:val="20"/>
              </w:rPr>
              <w:t>
7) психоневрологиялық ұйымнан анықтама;</w:t>
            </w:r>
          </w:p>
          <w:p>
            <w:pPr>
              <w:spacing w:after="20"/>
              <w:ind w:left="20"/>
              <w:jc w:val="both"/>
            </w:pPr>
            <w:r>
              <w:rPr>
                <w:rFonts w:ascii="Times New Roman"/>
                <w:b w:val="false"/>
                <w:i w:val="false"/>
                <w:color w:val="000000"/>
                <w:sz w:val="20"/>
              </w:rPr>
              <w:t>
8) наркологиялық ұйымнан анықтама;</w:t>
            </w:r>
          </w:p>
          <w:p>
            <w:pPr>
              <w:spacing w:after="20"/>
              <w:ind w:left="20"/>
              <w:jc w:val="both"/>
            </w:pPr>
            <w:r>
              <w:rPr>
                <w:rFonts w:ascii="Times New Roman"/>
                <w:b w:val="false"/>
                <w:i w:val="false"/>
                <w:color w:val="000000"/>
                <w:sz w:val="20"/>
              </w:rPr>
              <w:t>
9) біліктілік тестілеу сертификаты (бар болса);</w:t>
            </w:r>
          </w:p>
          <w:p>
            <w:pPr>
              <w:spacing w:after="20"/>
              <w:ind w:left="20"/>
              <w:jc w:val="both"/>
            </w:pPr>
            <w:r>
              <w:rPr>
                <w:rFonts w:ascii="Times New Roman"/>
                <w:b w:val="false"/>
                <w:i w:val="false"/>
                <w:color w:val="000000"/>
                <w:sz w:val="20"/>
              </w:rPr>
              <w:t>
10) білім беру ұйымын дамытудың перспективалық жоспары;</w:t>
            </w:r>
          </w:p>
          <w:p>
            <w:pPr>
              <w:spacing w:after="20"/>
              <w:ind w:left="20"/>
              <w:jc w:val="both"/>
            </w:pPr>
            <w:r>
              <w:rPr>
                <w:rFonts w:ascii="Times New Roman"/>
                <w:b w:val="false"/>
                <w:i w:val="false"/>
                <w:color w:val="000000"/>
                <w:sz w:val="20"/>
              </w:rPr>
              <w:t>
11) түйіндеме;</w:t>
            </w:r>
          </w:p>
          <w:p>
            <w:pPr>
              <w:spacing w:after="20"/>
              <w:ind w:left="20"/>
              <w:jc w:val="both"/>
            </w:pPr>
            <w:r>
              <w:rPr>
                <w:rFonts w:ascii="Times New Roman"/>
                <w:b w:val="false"/>
                <w:i w:val="false"/>
                <w:color w:val="000000"/>
                <w:sz w:val="20"/>
              </w:rPr>
              <w:t xml:space="preserve">
12) Қазақстан Республикасы Білім және ғылым министрінің 2012 жылғы 21 ақпандағы № 57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актілерді мемлекеттік тіркеудің тізіліміне № 7495 болып тіркелген) Мемлекеттік білім беру ұйымдарының бірінші басшылары мен педагогтерін лауазымға тағайындау, лауазымнан босату қағидаларының 12-қосымшасына сәйкес нысан бойынша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w:t>
            </w:r>
          </w:p>
          <w:p>
            <w:pPr>
              <w:spacing w:after="20"/>
              <w:ind w:left="20"/>
              <w:jc w:val="both"/>
            </w:pPr>
            <w:r>
              <w:rPr>
                <w:rFonts w:ascii="Times New Roman"/>
                <w:b w:val="false"/>
                <w:i w:val="false"/>
                <w:color w:val="000000"/>
                <w:sz w:val="20"/>
              </w:rPr>
              <w:t>
Конкурсқа қатысу үшін кандидат конкурс жариялаған мемлекеттік органның қарауына оның кәсіби жетістіктері, біліктілігін арттыруы, ғылыми зерттеулері, өзінің педагогикалық тәжірибесін жинақтауы, наградалары туралы материалдарды, тиімділік көрсеткіштеріне (олар болған жағдайда) қол жеткізу туралы ақпаратты қосымша ұсынады. Осы тармақтың 4), 5), 6), 7), 8) және 9) тармақшаларда көрсетілген құжаттарды ұсыну көрсетілетін қызметті берушіде оларды тиісті ақпараттық жүйелерден алу мүмкіндігі болған жағдайда талап етілмейді. Осы тармақтың 4) және 5) тармақшаларда көрсетілген құжаттарды жұмыс орнынан персоналды басқару қызметі (кадр қызметі) немесе білім беру ұйымының жауапты қызметкері куәландырады және мөрмен расталады. Егер Қазақстан Республикасының заңдарында өзгеше көзделмесе, көрсетілетін қызметті беруші және Мемлекеттік корпорацияның қызметкері мемлекеттік қызметтер көрсету кезінде ақпараттық жүйелерде қамтылған, заңмен қорғалатын құпияны құрайтын мәліметтерді пайдалануға көрсетілетін қызметті алушының келісімін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қызметті алу үшін көрсетілетін қызметті алушы ұсынған құжаттардың және (немесе) ондағы деректердің (мәліметтердің) дұрыс еместігі анықталған жағдайда;</w:t>
            </w:r>
          </w:p>
          <w:p>
            <w:pPr>
              <w:spacing w:after="20"/>
              <w:ind w:left="20"/>
              <w:jc w:val="both"/>
            </w:pPr>
            <w:r>
              <w:rPr>
                <w:rFonts w:ascii="Times New Roman"/>
                <w:b w:val="false"/>
                <w:i w:val="false"/>
                <w:color w:val="000000"/>
                <w:sz w:val="20"/>
              </w:rPr>
              <w:t>
2) көрсетілетін қызметті алушының және (немесе) ұсынылған материалдардың, объектілердің, деректер мен ақпараттың, мемлекеттік қызметтерді көрсету үшін қажетті мәліметтердің Қазақстан Республикасының нормативтік құқықтық актілерінде белгіленген талаптарға сәйкес келмеуі.</w:t>
            </w:r>
          </w:p>
          <w:p>
            <w:pPr>
              <w:spacing w:after="20"/>
              <w:ind w:left="20"/>
              <w:jc w:val="both"/>
            </w:pPr>
            <w:r>
              <w:rPr>
                <w:rFonts w:ascii="Times New Roman"/>
                <w:b w:val="false"/>
                <w:i w:val="false"/>
                <w:color w:val="000000"/>
                <w:sz w:val="20"/>
              </w:rPr>
              <w:t xml:space="preserve">
3)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келісімінің болмауы.</w:t>
            </w:r>
          </w:p>
        </w:tc>
      </w:tr>
    </w:tbl>
    <w:p>
      <w:pPr>
        <w:spacing w:after="0"/>
        <w:ind w:left="0"/>
        <w:jc w:val="both"/>
      </w:pPr>
      <w:r>
        <w:rPr>
          <w:rFonts w:ascii="Times New Roman"/>
          <w:b w:val="false"/>
          <w:i w:val="false"/>
          <w:color w:val="000000"/>
          <w:sz w:val="28"/>
        </w:rPr>
        <w:t>
      ";</w:t>
      </w:r>
    </w:p>
    <w:bookmarkStart w:name="z6" w:id="4"/>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12-қосымшамен толықтырылсын.</w:t>
      </w:r>
    </w:p>
    <w:bookmarkEnd w:id="4"/>
    <w:bookmarkStart w:name="z7" w:id="5"/>
    <w:p>
      <w:pPr>
        <w:spacing w:after="0"/>
        <w:ind w:left="0"/>
        <w:jc w:val="both"/>
      </w:pPr>
      <w:r>
        <w:rPr>
          <w:rFonts w:ascii="Times New Roman"/>
          <w:b w:val="false"/>
          <w:i w:val="false"/>
          <w:color w:val="000000"/>
          <w:sz w:val="28"/>
        </w:rPr>
        <w:t>
      2. Қазақстан Республикасы Оқу-ағарту министрлігінің Мектепке дейінгі және орта білім беру комитеті Қазақстан Республикасының заңнамасында белгіленген тәртіппен:</w:t>
      </w:r>
    </w:p>
    <w:bookmarkEnd w:id="5"/>
    <w:bookmarkStart w:name="z8" w:id="6"/>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6"/>
    <w:bookmarkStart w:name="z9" w:id="7"/>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Оқу-ағарту министрлігінің Интернет-ресурсында орналастыруды;</w:t>
      </w:r>
    </w:p>
    <w:bookmarkEnd w:id="7"/>
    <w:bookmarkStart w:name="z10" w:id="8"/>
    <w:p>
      <w:pPr>
        <w:spacing w:after="0"/>
        <w:ind w:left="0"/>
        <w:jc w:val="both"/>
      </w:pPr>
      <w:r>
        <w:rPr>
          <w:rFonts w:ascii="Times New Roman"/>
          <w:b w:val="false"/>
          <w:i w:val="false"/>
          <w:color w:val="000000"/>
          <w:sz w:val="28"/>
        </w:rPr>
        <w:t xml:space="preserve">
      3) осы бұйрық мемлекеттік тіркелгеннен кейін он жұмыс күні ішінде Қазақстан Республикасы Оқу-ағарту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8"/>
    <w:bookmarkStart w:name="z11" w:id="9"/>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Оқу-ағарту вице-министріне жүктелсін.</w:t>
      </w:r>
    </w:p>
    <w:bookmarkEnd w:id="9"/>
    <w:bookmarkStart w:name="z12" w:id="10"/>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Министр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Аймағамбетов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министрінің</w:t>
            </w:r>
            <w:r>
              <w:br/>
            </w:r>
            <w:r>
              <w:rPr>
                <w:rFonts w:ascii="Times New Roman"/>
                <w:b w:val="false"/>
                <w:i w:val="false"/>
                <w:color w:val="000000"/>
                <w:sz w:val="20"/>
              </w:rPr>
              <w:t>2022 жылғы 27 тамыздағы</w:t>
            </w:r>
            <w:r>
              <w:br/>
            </w:r>
            <w:r>
              <w:rPr>
                <w:rFonts w:ascii="Times New Roman"/>
                <w:b w:val="false"/>
                <w:i w:val="false"/>
                <w:color w:val="000000"/>
                <w:sz w:val="20"/>
              </w:rPr>
              <w:t xml:space="preserve">№ 383 бұйрығына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21 ақпандағы</w:t>
            </w:r>
            <w:r>
              <w:br/>
            </w:r>
            <w:r>
              <w:rPr>
                <w:rFonts w:ascii="Times New Roman"/>
                <w:b w:val="false"/>
                <w:i w:val="false"/>
                <w:color w:val="000000"/>
                <w:sz w:val="20"/>
              </w:rPr>
              <w:t>№ 57 бұйрығымен</w:t>
            </w:r>
            <w:r>
              <w:br/>
            </w:r>
            <w:r>
              <w:rPr>
                <w:rFonts w:ascii="Times New Roman"/>
                <w:b w:val="false"/>
                <w:i w:val="false"/>
                <w:color w:val="000000"/>
                <w:sz w:val="20"/>
              </w:rPr>
              <w:t>бекітілген</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 xml:space="preserve">конкурс жариалаған мемлекеттік </w:t>
            </w:r>
            <w:r>
              <w:br/>
            </w:r>
            <w:r>
              <w:rPr>
                <w:rFonts w:ascii="Times New Roman"/>
                <w:b w:val="false"/>
                <w:i w:val="false"/>
                <w:color w:val="000000"/>
                <w:sz w:val="20"/>
              </w:rPr>
              <w:t>орган</w:t>
            </w:r>
            <w:r>
              <w:br/>
            </w:r>
            <w:r>
              <w:rPr>
                <w:rFonts w:ascii="Times New Roman"/>
                <w:b w:val="false"/>
                <w:i w:val="false"/>
                <w:color w:val="000000"/>
                <w:sz w:val="20"/>
              </w:rPr>
              <w:t>________________________</w:t>
            </w:r>
            <w:r>
              <w:br/>
            </w:r>
            <w:r>
              <w:rPr>
                <w:rFonts w:ascii="Times New Roman"/>
                <w:b w:val="false"/>
                <w:i w:val="false"/>
                <w:color w:val="000000"/>
                <w:sz w:val="20"/>
              </w:rPr>
              <w:t>(Тегі, аты, әкесінің аты</w:t>
            </w:r>
            <w:r>
              <w:br/>
            </w:r>
            <w:r>
              <w:rPr>
                <w:rFonts w:ascii="Times New Roman"/>
                <w:b w:val="false"/>
                <w:i w:val="false"/>
                <w:color w:val="000000"/>
                <w:sz w:val="20"/>
              </w:rPr>
              <w:t>(болған жағдайда)</w:t>
            </w:r>
          </w:p>
        </w:tc>
      </w:tr>
    </w:tbl>
    <w:bookmarkStart w:name="z15" w:id="11"/>
    <w:p>
      <w:pPr>
        <w:spacing w:after="0"/>
        <w:ind w:left="0"/>
        <w:jc w:val="left"/>
      </w:pPr>
      <w:r>
        <w:rPr>
          <w:rFonts w:ascii="Times New Roman"/>
          <w:b/>
          <w:i w:val="false"/>
          <w:color w:val="000000"/>
        </w:rPr>
        <w:t xml:space="preserve"> Көрсетілген қызметті алушының қолжетімділігі шектеулі дербес деректерге қол жеткізуге келісімі </w:t>
      </w:r>
    </w:p>
    <w:bookmarkEnd w:id="11"/>
    <w:p>
      <w:pPr>
        <w:spacing w:after="0"/>
        <w:ind w:left="0"/>
        <w:jc w:val="both"/>
      </w:pPr>
      <w:r>
        <w:rPr>
          <w:rFonts w:ascii="Times New Roman"/>
          <w:b w:val="false"/>
          <w:i w:val="false"/>
          <w:color w:val="000000"/>
          <w:sz w:val="28"/>
        </w:rPr>
        <w:t>
      Мен, _____________________________________________________</w:t>
      </w:r>
    </w:p>
    <w:p>
      <w:pPr>
        <w:spacing w:after="0"/>
        <w:ind w:left="0"/>
        <w:jc w:val="both"/>
      </w:pPr>
      <w:r>
        <w:rPr>
          <w:rFonts w:ascii="Times New Roman"/>
          <w:b w:val="false"/>
          <w:i w:val="false"/>
          <w:color w:val="000000"/>
          <w:sz w:val="28"/>
        </w:rPr>
        <w:t>
      (Тегі, аты, әкесінің аты (болған жағдайда)</w:t>
      </w:r>
    </w:p>
    <w:p>
      <w:pPr>
        <w:spacing w:after="0"/>
        <w:ind w:left="0"/>
        <w:jc w:val="both"/>
      </w:pPr>
      <w:r>
        <w:rPr>
          <w:rFonts w:ascii="Times New Roman"/>
          <w:b w:val="false"/>
          <w:i w:val="false"/>
          <w:color w:val="000000"/>
          <w:sz w:val="28"/>
        </w:rPr>
        <w:t>
      1) дербес деректерді үшінші тұлғаларға беруді;</w:t>
      </w:r>
    </w:p>
    <w:p>
      <w:pPr>
        <w:spacing w:after="0"/>
        <w:ind w:left="0"/>
        <w:jc w:val="both"/>
      </w:pPr>
      <w:r>
        <w:rPr>
          <w:rFonts w:ascii="Times New Roman"/>
          <w:b w:val="false"/>
          <w:i w:val="false"/>
          <w:color w:val="000000"/>
          <w:sz w:val="28"/>
        </w:rPr>
        <w:t>
      2) дербес деректерді өңдеу процесінде оларды трансшекаралық беруді;</w:t>
      </w:r>
    </w:p>
    <w:p>
      <w:pPr>
        <w:spacing w:after="0"/>
        <w:ind w:left="0"/>
        <w:jc w:val="both"/>
      </w:pPr>
      <w:r>
        <w:rPr>
          <w:rFonts w:ascii="Times New Roman"/>
          <w:b w:val="false"/>
          <w:i w:val="false"/>
          <w:color w:val="000000"/>
          <w:sz w:val="28"/>
        </w:rPr>
        <w:t>
      3) дербес деректерді жалпыға қолжетімді көздерде таратуды қамти отырып,</w:t>
      </w:r>
    </w:p>
    <w:p>
      <w:pPr>
        <w:spacing w:after="0"/>
        <w:ind w:left="0"/>
        <w:jc w:val="both"/>
      </w:pPr>
      <w:r>
        <w:rPr>
          <w:rFonts w:ascii="Times New Roman"/>
          <w:b w:val="false"/>
          <w:i w:val="false"/>
          <w:color w:val="000000"/>
          <w:sz w:val="28"/>
        </w:rPr>
        <w:t xml:space="preserve">
      "Дербес деректер және оларды қорғау туралы" Қазақстан Республикасы Заңының </w:t>
      </w:r>
      <w:r>
        <w:rPr>
          <w:rFonts w:ascii="Times New Roman"/>
          <w:b w:val="false"/>
          <w:i w:val="false"/>
          <w:color w:val="000000"/>
          <w:sz w:val="28"/>
        </w:rPr>
        <w:t>8-бабына</w:t>
      </w:r>
      <w:r>
        <w:rPr>
          <w:rFonts w:ascii="Times New Roman"/>
          <w:b w:val="false"/>
          <w:i w:val="false"/>
          <w:color w:val="000000"/>
          <w:sz w:val="28"/>
        </w:rPr>
        <w:t xml:space="preserve"> сәйкес мемлекеттік қызмет көрсету үшін талап етілетін, Мемлекеттік білім беру ұйымдарының бірінші басшылары мен педагогтерін лауазымға тағайындау, лауазымнан босату қағидаларына 1-қосымшаның 8-тармағына сәйкес қолжетімділігі шектеулі дербес деректерге қол жеткізу үшін келісім беремін.</w:t>
      </w:r>
    </w:p>
    <w:p>
      <w:pPr>
        <w:spacing w:after="0"/>
        <w:ind w:left="0"/>
        <w:jc w:val="both"/>
      </w:pPr>
      <w:r>
        <w:rPr>
          <w:rFonts w:ascii="Times New Roman"/>
          <w:b w:val="false"/>
          <w:i w:val="false"/>
          <w:color w:val="000000"/>
          <w:sz w:val="28"/>
        </w:rPr>
        <w:t>
      Ұсынылатын құжаттардың дұрыстығын және мемлекеттік қызмет көрсету кезінде біліктілік талаптарына сәйкестігін растау үшін талап етілетін өзге де мәліметтерді қамтитын қолжетімділігі шектеулі дербес деректерге қол жеткізуге келісемін.</w:t>
      </w:r>
    </w:p>
    <w:p>
      <w:pPr>
        <w:spacing w:after="0"/>
        <w:ind w:left="0"/>
        <w:jc w:val="both"/>
      </w:pPr>
      <w:r>
        <w:rPr>
          <w:rFonts w:ascii="Times New Roman"/>
          <w:b w:val="false"/>
          <w:i w:val="false"/>
          <w:color w:val="000000"/>
          <w:sz w:val="28"/>
        </w:rPr>
        <w:t>
      Осы Келісім мемлекеттік қызмет көрсету нәтижесін алғанға дейін барлық кезең ішінде қолданылады.</w:t>
      </w:r>
    </w:p>
    <w:p>
      <w:pPr>
        <w:spacing w:after="0"/>
        <w:ind w:left="0"/>
        <w:jc w:val="both"/>
      </w:pPr>
      <w:r>
        <w:rPr>
          <w:rFonts w:ascii="Times New Roman"/>
          <w:b w:val="false"/>
          <w:i w:val="false"/>
          <w:color w:val="000000"/>
          <w:sz w:val="28"/>
        </w:rPr>
        <w:t xml:space="preserve">
      __________             ___________________________________ </w:t>
      </w:r>
    </w:p>
    <w:p>
      <w:pPr>
        <w:spacing w:after="0"/>
        <w:ind w:left="0"/>
        <w:jc w:val="both"/>
      </w:pPr>
      <w:r>
        <w:rPr>
          <w:rFonts w:ascii="Times New Roman"/>
          <w:b w:val="false"/>
          <w:i w:val="false"/>
          <w:color w:val="000000"/>
          <w:sz w:val="28"/>
        </w:rPr>
        <w:t>
      (қолы)             (Тегі, аты, әкесінің аты (болған жағдайда)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