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2867f" w14:textId="1b286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статистикасы бойынша жалпымемлекеттік статистикалық байқаудың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29 қаңтардағы № 11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2022 жылғы 24 тамыздағы № 15 бұйрығы. Қазақстан Республикасының Әділет министрлігінде 2022 жылғы 25 тамызда № 29282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"Көлік статистикасы бойынша жалпымемлекеттік статистикалық байқаудың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29 қаңтардағы № 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19970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Республикасының Стратегиялық жоспарлау және реформалар агенттігі Ұлттық статистика бюросы туралы ереженің 15-тармағы 22)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w:t>
      </w:r>
      <w:r>
        <w:rPr>
          <w:rFonts w:ascii="Times New Roman"/>
          <w:b w:val="false"/>
          <w:i w:val="false"/>
          <w:color w:val="000000"/>
          <w:sz w:val="28"/>
        </w:rPr>
        <w:t xml:space="preserve"> алынып тасталсын;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6 -қосымшаларға</w:t>
      </w:r>
      <w:r>
        <w:rPr>
          <w:rFonts w:ascii="Times New Roman"/>
          <w:b w:val="false"/>
          <w:i w:val="false"/>
          <w:color w:val="000000"/>
          <w:sz w:val="28"/>
        </w:rPr>
        <w:t xml:space="preserve"> сәйкес жаңа редакцияда жазылсын.</w:t>
      </w:r>
    </w:p>
    <w:bookmarkStart w:name="z7" w:id="4"/>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Заң департаментімен бірлесіп заңнамада белгіленген тәртіппен:</w:t>
      </w:r>
    </w:p>
    <w:bookmarkEnd w:id="4"/>
    <w:bookmarkStart w:name="z8"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9" w:id="6"/>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6"/>
    <w:bookmarkStart w:name="z10" w:id="7"/>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7"/>
    <w:bookmarkStart w:name="z11" w:id="8"/>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8"/>
    <w:bookmarkStart w:name="z12"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w:t>
            </w:r>
          </w:p>
          <w:p>
            <w:pPr>
              <w:spacing w:after="20"/>
              <w:ind w:left="20"/>
              <w:jc w:val="both"/>
            </w:pPr>
            <w:r>
              <w:rPr>
                <w:rFonts w:ascii="Times New Roman"/>
                <w:b w:val="false"/>
                <w:i/>
                <w:color w:val="000000"/>
                <w:sz w:val="20"/>
              </w:rPr>
              <w:t xml:space="preserve">Ұлттық статистика </w:t>
            </w:r>
          </w:p>
          <w:p>
            <w:pPr>
              <w:spacing w:after="20"/>
              <w:ind w:left="20"/>
              <w:jc w:val="both"/>
            </w:pPr>
            <w:r>
              <w:rPr>
                <w:rFonts w:ascii="Times New Roman"/>
                <w:b w:val="false"/>
                <w:i/>
                <w:color w:val="000000"/>
                <w:sz w:val="20"/>
              </w:rPr>
              <w:t xml:space="preserve">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Индустрия және </w:t>
      </w:r>
    </w:p>
    <w:p>
      <w:pPr>
        <w:spacing w:after="0"/>
        <w:ind w:left="0"/>
        <w:jc w:val="both"/>
      </w:pPr>
      <w:r>
        <w:rPr>
          <w:rFonts w:ascii="Times New Roman"/>
          <w:b w:val="false"/>
          <w:i w:val="false"/>
          <w:color w:val="000000"/>
          <w:sz w:val="28"/>
        </w:rPr>
        <w:t>
      инфрақұрылымдық даму министірлігі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24 тамыздағы</w:t>
            </w:r>
            <w:r>
              <w:br/>
            </w:r>
            <w:r>
              <w:rPr>
                <w:rFonts w:ascii="Times New Roman"/>
                <w:b w:val="false"/>
                <w:i w:val="false"/>
                <w:color w:val="000000"/>
                <w:sz w:val="20"/>
              </w:rPr>
              <w:t>№ 15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p>
          <w:p>
            <w:pPr>
              <w:spacing w:after="20"/>
              <w:ind w:left="20"/>
              <w:jc w:val="both"/>
            </w:pP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министрлігі</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комитеті</w:t>
            </w:r>
            <w:r>
              <w:rPr>
                <w:rFonts w:ascii="Times New Roman"/>
                <w:b w:val="false"/>
                <w:i w:val="false"/>
                <w:color w:val="000000"/>
                <w:sz w:val="20"/>
              </w:rPr>
              <w:t xml:space="preserve"> </w:t>
            </w:r>
            <w:r>
              <w:rPr>
                <w:rFonts w:ascii="Times New Roman"/>
                <w:b/>
                <w:i w:val="false"/>
                <w:color w:val="000000"/>
                <w:sz w:val="20"/>
              </w:rPr>
              <w:t>төрағасының</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2020</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"29"</w:t>
            </w:r>
            <w:r>
              <w:rPr>
                <w:rFonts w:ascii="Times New Roman"/>
                <w:b w:val="false"/>
                <w:i w:val="false"/>
                <w:color w:val="000000"/>
                <w:sz w:val="20"/>
              </w:rPr>
              <w:t xml:space="preserve"> </w:t>
            </w:r>
            <w:r>
              <w:rPr>
                <w:rFonts w:ascii="Times New Roman"/>
                <w:b/>
                <w:i w:val="false"/>
                <w:color w:val="000000"/>
                <w:sz w:val="20"/>
              </w:rPr>
              <w:t>қаңтардағы</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бұйрығына</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1-қосымша</w:t>
            </w:r>
          </w:p>
          <w:p>
            <w:pPr>
              <w:spacing w:after="20"/>
              <w:ind w:left="20"/>
              <w:jc w:val="both"/>
            </w:pPr>
            <w:r>
              <w:rPr>
                <w:rFonts w:ascii="Times New Roman"/>
                <w:b w:val="false"/>
                <w:i w:val="false"/>
                <w:color w:val="000000"/>
                <w:sz w:val="20"/>
              </w:rPr>
              <w:t>
Приложение 1 к приказу Председателя Комитета по статистике Министерства национальной экономики Республики Казахстан от "29" января 2020 года № 11</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tcBorders>
          </w:tcPr>
          <w:p/>
        </w:tc>
        <w:tc>
          <w:tcPr>
            <w:tcW w:w="0" w:type="auto"/>
            <w:gridSpan w:val="6"/>
            <w:vMerge/>
            <w:tcBorders>
              <w:top w:val="nil"/>
            </w:tcBorders>
          </w:tcP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
Теміржол көлігінің жылжымалы құрамы мен</w:t>
            </w:r>
          </w:p>
          <w:p>
            <w:pPr>
              <w:spacing w:after="20"/>
              <w:ind w:left="20"/>
              <w:jc w:val="both"/>
            </w:pPr>
            <w:r>
              <w:rPr>
                <w:rFonts w:ascii="Times New Roman"/>
                <w:b/>
                <w:i w:val="false"/>
                <w:color w:val="000000"/>
                <w:sz w:val="20"/>
              </w:rPr>
              <w:t>
теміржол желісінің пайдалану ұзындығының қашықтығы туралы есеп</w:t>
            </w:r>
          </w:p>
          <w:p>
            <w:pPr>
              <w:spacing w:after="20"/>
              <w:ind w:left="20"/>
              <w:jc w:val="both"/>
            </w:pPr>
            <w:r>
              <w:rPr>
                <w:rFonts w:ascii="Times New Roman"/>
                <w:b/>
                <w:i w:val="false"/>
                <w:color w:val="000000"/>
                <w:sz w:val="20"/>
              </w:rPr>
              <w:t>
Отчет о подвижном составе железнодорожного</w:t>
            </w:r>
          </w:p>
          <w:p>
            <w:pPr>
              <w:spacing w:after="20"/>
              <w:ind w:left="20"/>
              <w:jc w:val="both"/>
            </w:pPr>
            <w:r>
              <w:rPr>
                <w:rFonts w:ascii="Times New Roman"/>
                <w:b/>
                <w:i w:val="false"/>
                <w:color w:val="000000"/>
                <w:sz w:val="20"/>
              </w:rPr>
              <w:t>
транспорта и протяженности эксплуатационной длины железнодорожных линий
</w:t>
            </w: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1-ЖД</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74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374900" cy="8509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w:t>
            </w:r>
            <w:r>
              <w:rPr>
                <w:rFonts w:ascii="Times New Roman"/>
                <w:b w:val="false"/>
                <w:i w:val="false"/>
                <w:color w:val="000000"/>
                <w:sz w:val="20"/>
              </w:rPr>
              <w:t xml:space="preserve"> </w:t>
            </w:r>
            <w:r>
              <w:rPr>
                <w:rFonts w:ascii="Times New Roman"/>
                <w:b/>
                <w:i w:val="false"/>
                <w:color w:val="000000"/>
                <w:sz w:val="20"/>
              </w:rPr>
              <w:t>санына</w:t>
            </w:r>
            <w:r>
              <w:rPr>
                <w:rFonts w:ascii="Times New Roman"/>
                <w:b w:val="false"/>
                <w:i w:val="false"/>
                <w:color w:val="000000"/>
                <w:sz w:val="20"/>
              </w:rPr>
              <w:t xml:space="preserve"> </w:t>
            </w:r>
            <w:r>
              <w:rPr>
                <w:rFonts w:ascii="Times New Roman"/>
                <w:b/>
                <w:i w:val="false"/>
                <w:color w:val="000000"/>
                <w:sz w:val="20"/>
              </w:rPr>
              <w:t>қарамастан,</w:t>
            </w:r>
            <w:r>
              <w:rPr>
                <w:rFonts w:ascii="Times New Roman"/>
                <w:b w:val="false"/>
                <w:i w:val="false"/>
                <w:color w:val="000000"/>
                <w:sz w:val="20"/>
              </w:rPr>
              <w:t xml:space="preserve">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түрі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теміржол</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қалааралық</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жіктеуішінің</w:t>
            </w:r>
            <w:r>
              <w:rPr>
                <w:rFonts w:ascii="Times New Roman"/>
                <w:b w:val="false"/>
                <w:i w:val="false"/>
                <w:color w:val="000000"/>
                <w:sz w:val="20"/>
              </w:rPr>
              <w:t xml:space="preserve">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ЭҚЖЖ)</w:t>
            </w:r>
            <w:r>
              <w:rPr>
                <w:rFonts w:ascii="Times New Roman"/>
                <w:b w:val="false"/>
                <w:i w:val="false"/>
                <w:color w:val="000000"/>
                <w:sz w:val="20"/>
              </w:rPr>
              <w:t xml:space="preserve"> </w:t>
            </w:r>
            <w:r>
              <w:rPr>
                <w:rFonts w:ascii="Times New Roman"/>
                <w:b/>
                <w:i w:val="false"/>
                <w:color w:val="000000"/>
                <w:sz w:val="20"/>
              </w:rPr>
              <w:t>49.1-кодына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жүк</w:t>
            </w:r>
            <w:r>
              <w:rPr>
                <w:rFonts w:ascii="Times New Roman"/>
                <w:b w:val="false"/>
                <w:i w:val="false"/>
                <w:color w:val="000000"/>
                <w:sz w:val="20"/>
              </w:rPr>
              <w:t xml:space="preserve"> </w:t>
            </w:r>
            <w:r>
              <w:rPr>
                <w:rFonts w:ascii="Times New Roman"/>
                <w:b/>
                <w:i w:val="false"/>
                <w:color w:val="000000"/>
                <w:sz w:val="20"/>
              </w:rPr>
              <w:t>теміржол</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(ЭҚЖЖ</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49.2)</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табылатын</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оқшауланған</w:t>
            </w:r>
            <w:r>
              <w:rPr>
                <w:rFonts w:ascii="Times New Roman"/>
                <w:b w:val="false"/>
                <w:i w:val="false"/>
                <w:color w:val="000000"/>
                <w:sz w:val="20"/>
              </w:rPr>
              <w:t xml:space="preserve"> </w:t>
            </w:r>
            <w:r>
              <w:rPr>
                <w:rFonts w:ascii="Times New Roman"/>
                <w:b/>
                <w:i w:val="false"/>
                <w:color w:val="000000"/>
                <w:sz w:val="20"/>
              </w:rPr>
              <w:t>бөлімшелері,</w:t>
            </w:r>
            <w:r>
              <w:rPr>
                <w:rFonts w:ascii="Times New Roman"/>
                <w:b w:val="false"/>
                <w:i w:val="false"/>
                <w:color w:val="000000"/>
                <w:sz w:val="20"/>
              </w:rPr>
              <w:t xml:space="preserve"> </w:t>
            </w:r>
            <w:r>
              <w:rPr>
                <w:rFonts w:ascii="Times New Roman"/>
                <w:b/>
                <w:i w:val="false"/>
                <w:color w:val="000000"/>
                <w:sz w:val="20"/>
              </w:rPr>
              <w:t>сондай-ақ</w:t>
            </w:r>
            <w:r>
              <w:rPr>
                <w:rFonts w:ascii="Times New Roman"/>
                <w:b w:val="false"/>
                <w:i w:val="false"/>
                <w:color w:val="000000"/>
                <w:sz w:val="20"/>
              </w:rPr>
              <w:t xml:space="preserve"> </w:t>
            </w:r>
            <w:r>
              <w:rPr>
                <w:rFonts w:ascii="Times New Roman"/>
                <w:b/>
                <w:i w:val="false"/>
                <w:color w:val="000000"/>
                <w:sz w:val="20"/>
              </w:rPr>
              <w:t>балансында</w:t>
            </w:r>
            <w:r>
              <w:rPr>
                <w:rFonts w:ascii="Times New Roman"/>
                <w:b w:val="false"/>
                <w:i w:val="false"/>
                <w:color w:val="000000"/>
                <w:sz w:val="20"/>
              </w:rPr>
              <w:t xml:space="preserve"> </w:t>
            </w:r>
            <w:r>
              <w:rPr>
                <w:rFonts w:ascii="Times New Roman"/>
                <w:b/>
                <w:i w:val="false"/>
                <w:color w:val="000000"/>
                <w:sz w:val="20"/>
              </w:rPr>
              <w:t>теміржол</w:t>
            </w:r>
            <w:r>
              <w:rPr>
                <w:rFonts w:ascii="Times New Roman"/>
                <w:b w:val="false"/>
                <w:i w:val="false"/>
                <w:color w:val="000000"/>
                <w:sz w:val="20"/>
              </w:rPr>
              <w:t xml:space="preserve"> </w:t>
            </w:r>
            <w:r>
              <w:rPr>
                <w:rFonts w:ascii="Times New Roman"/>
                <w:b/>
                <w:i w:val="false"/>
                <w:color w:val="000000"/>
                <w:sz w:val="20"/>
              </w:rPr>
              <w:t>көлігінің</w:t>
            </w:r>
            <w:r>
              <w:rPr>
                <w:rFonts w:ascii="Times New Roman"/>
                <w:b w:val="false"/>
                <w:i w:val="false"/>
                <w:color w:val="000000"/>
                <w:sz w:val="20"/>
              </w:rPr>
              <w:t xml:space="preserve"> </w:t>
            </w:r>
            <w:r>
              <w:rPr>
                <w:rFonts w:ascii="Times New Roman"/>
                <w:b/>
                <w:i w:val="false"/>
                <w:color w:val="000000"/>
                <w:sz w:val="20"/>
              </w:rPr>
              <w:t>жылжымалы</w:t>
            </w:r>
            <w:r>
              <w:rPr>
                <w:rFonts w:ascii="Times New Roman"/>
                <w:b w:val="false"/>
                <w:i w:val="false"/>
                <w:color w:val="000000"/>
                <w:sz w:val="20"/>
              </w:rPr>
              <w:t xml:space="preserve"> </w:t>
            </w:r>
            <w:r>
              <w:rPr>
                <w:rFonts w:ascii="Times New Roman"/>
                <w:b/>
                <w:i w:val="false"/>
                <w:color w:val="000000"/>
                <w:sz w:val="20"/>
              </w:rPr>
              <w:t>құрамы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түрлерінің</w:t>
            </w:r>
            <w:r>
              <w:rPr>
                <w:rFonts w:ascii="Times New Roman"/>
                <w:b w:val="false"/>
                <w:i w:val="false"/>
                <w:color w:val="000000"/>
                <w:sz w:val="20"/>
              </w:rPr>
              <w:t xml:space="preserve"> </w:t>
            </w:r>
            <w:r>
              <w:rPr>
                <w:rFonts w:ascii="Times New Roman"/>
                <w:b/>
                <w:i w:val="false"/>
                <w:color w:val="000000"/>
                <w:sz w:val="20"/>
              </w:rPr>
              <w:t>кәсіпорындары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теміржол</w:t>
            </w:r>
            <w:r>
              <w:rPr>
                <w:rFonts w:ascii="Times New Roman"/>
                <w:b w:val="false"/>
                <w:i w:val="false"/>
                <w:color w:val="000000"/>
                <w:sz w:val="20"/>
              </w:rPr>
              <w:t xml:space="preserve"> </w:t>
            </w:r>
            <w:r>
              <w:rPr>
                <w:rFonts w:ascii="Times New Roman"/>
                <w:b/>
                <w:i w:val="false"/>
                <w:color w:val="000000"/>
                <w:sz w:val="20"/>
              </w:rPr>
              <w:t>желісінің</w:t>
            </w:r>
            <w:r>
              <w:rPr>
                <w:rFonts w:ascii="Times New Roman"/>
                <w:b w:val="false"/>
                <w:i w:val="false"/>
                <w:color w:val="000000"/>
                <w:sz w:val="20"/>
              </w:rPr>
              <w:t xml:space="preserve"> </w:t>
            </w:r>
            <w:r>
              <w:rPr>
                <w:rFonts w:ascii="Times New Roman"/>
                <w:b/>
                <w:i w:val="false"/>
                <w:color w:val="000000"/>
                <w:sz w:val="20"/>
              </w:rPr>
              <w:t>пайдаланымдылық</w:t>
            </w:r>
            <w:r>
              <w:rPr>
                <w:rFonts w:ascii="Times New Roman"/>
                <w:b w:val="false"/>
                <w:i w:val="false"/>
                <w:color w:val="000000"/>
                <w:sz w:val="20"/>
              </w:rPr>
              <w:t xml:space="preserve"> </w:t>
            </w:r>
            <w:r>
              <w:rPr>
                <w:rFonts w:ascii="Times New Roman"/>
                <w:b/>
                <w:i w:val="false"/>
                <w:color w:val="000000"/>
                <w:sz w:val="20"/>
              </w:rPr>
              <w:t>ұзындығын</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қызметтерді</w:t>
            </w:r>
            <w:r>
              <w:rPr>
                <w:rFonts w:ascii="Times New Roman"/>
                <w:b w:val="false"/>
                <w:i w:val="false"/>
                <w:color w:val="000000"/>
                <w:sz w:val="20"/>
              </w:rPr>
              <w:t xml:space="preserve"> </w:t>
            </w:r>
            <w:r>
              <w:rPr>
                <w:rFonts w:ascii="Times New Roman"/>
                <w:b/>
                <w:i w:val="false"/>
                <w:color w:val="000000"/>
                <w:sz w:val="20"/>
              </w:rPr>
              <w:t>көрсететін</w:t>
            </w:r>
            <w:r>
              <w:rPr>
                <w:rFonts w:ascii="Times New Roman"/>
                <w:b w:val="false"/>
                <w:i w:val="false"/>
                <w:color w:val="000000"/>
                <w:sz w:val="20"/>
              </w:rPr>
              <w:t xml:space="preserve"> </w:t>
            </w:r>
            <w:r>
              <w:rPr>
                <w:rFonts w:ascii="Times New Roman"/>
                <w:b/>
                <w:i w:val="false"/>
                <w:color w:val="000000"/>
                <w:sz w:val="20"/>
              </w:rPr>
              <w:t>кәсіпорындар</w:t>
            </w:r>
            <w:r>
              <w:rPr>
                <w:rFonts w:ascii="Times New Roman"/>
                <w:b w:val="false"/>
                <w:i w:val="false"/>
                <w:color w:val="000000"/>
                <w:sz w:val="20"/>
              </w:rPr>
              <w:t xml:space="preserve"> </w:t>
            </w:r>
            <w:r>
              <w:rPr>
                <w:rFonts w:ascii="Times New Roman"/>
                <w:b/>
                <w:i w:val="false"/>
                <w:color w:val="000000"/>
                <w:sz w:val="20"/>
              </w:rPr>
              <w:t>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работников, с основным видом деятельности – пассажирский железнодорожный транспорт, междугородний (согласно коду Общего классификатора видов экономической деятельности (далее – ОКЭД) код 49.1) и грузовой железнодорожный транспорт (код 49.2), а также предприятия других видов деятельности, имеющие на балансе подвижной состав железнодорожного транспорта и оказывающие услуги по предоставлению эксплуатационной длины железнодорожных линий</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15</w:t>
            </w:r>
            <w:r>
              <w:rPr>
                <w:rFonts w:ascii="Times New Roman"/>
                <w:b w:val="false"/>
                <w:i w:val="false"/>
                <w:color w:val="000000"/>
                <w:sz w:val="20"/>
              </w:rPr>
              <w:t xml:space="preserve"> </w:t>
            </w:r>
            <w:r>
              <w:rPr>
                <w:rFonts w:ascii="Times New Roman"/>
                <w:b/>
                <w:i w:val="false"/>
                <w:color w:val="000000"/>
                <w:sz w:val="20"/>
              </w:rPr>
              <w:t>сәуірге</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дейін</w:t>
            </w:r>
          </w:p>
          <w:p>
            <w:pPr>
              <w:spacing w:after="20"/>
              <w:ind w:left="20"/>
              <w:jc w:val="both"/>
            </w:pPr>
            <w:r>
              <w:rPr>
                <w:rFonts w:ascii="Times New Roman"/>
                <w:b w:val="false"/>
                <w:i w:val="false"/>
                <w:color w:val="000000"/>
                <w:sz w:val="20"/>
              </w:rPr>
              <w:t>
Срок представления – до 15 апреля (включительно) после отчетного периода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43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43600" cy="838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асыру</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түрін</w:t>
            </w:r>
            <w:r>
              <w:rPr>
                <w:rFonts w:ascii="Times New Roman"/>
                <w:b w:val="false"/>
                <w:i w:val="false"/>
                <w:color w:val="000000"/>
                <w:sz w:val="20"/>
              </w:rPr>
              <w:t xml:space="preserve"> </w:t>
            </w:r>
            <w:r>
              <w:rPr>
                <w:rFonts w:ascii="Times New Roman"/>
                <w:b/>
                <w:i w:val="false"/>
                <w:color w:val="000000"/>
                <w:sz w:val="20"/>
              </w:rPr>
              <w:t>көрсетіңіз</w:t>
            </w:r>
          </w:p>
          <w:p>
            <w:pPr>
              <w:spacing w:after="20"/>
              <w:ind w:left="20"/>
              <w:jc w:val="both"/>
            </w:pPr>
            <w:r>
              <w:rPr>
                <w:rFonts w:ascii="Times New Roman"/>
                <w:b w:val="false"/>
                <w:i w:val="false"/>
                <w:color w:val="000000"/>
                <w:sz w:val="20"/>
              </w:rPr>
              <w:t>
Укажите вид осуществляемой деятельности</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72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72300" cy="444500"/>
                          </a:xfrm>
                          <a:prstGeom prst="rect">
                            <a:avLst/>
                          </a:prstGeom>
                        </pic:spPr>
                      </pic:pic>
                    </a:graphicData>
                  </a:graphic>
                </wp:inline>
              </w:drawing>
            </w:r>
          </w:p>
          <w:p>
            <w:pPr>
              <w:spacing w:after="20"/>
              <w:ind w:left="20"/>
              <w:jc w:val="both"/>
            </w:pPr>
          </w:p>
          <w:p>
            <w:pPr>
              <w:spacing w:after="20"/>
              <w:ind w:left="20"/>
              <w:jc w:val="both"/>
            </w:pPr>
          </w:p>
        </w:tc>
      </w:tr>
    </w:tbl>
    <w:bookmarkStart w:name="z14" w:id="10"/>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Есепті</w:t>
      </w:r>
      <w:r>
        <w:rPr>
          <w:rFonts w:ascii="Times New Roman"/>
          <w:b w:val="false"/>
          <w:i w:val="false"/>
          <w:color w:val="000000"/>
          <w:sz w:val="28"/>
        </w:rPr>
        <w:t xml:space="preserve"> </w:t>
      </w:r>
      <w:r>
        <w:rPr>
          <w:rFonts w:ascii="Times New Roman"/>
          <w:b/>
          <w:i w:val="false"/>
          <w:color w:val="000000"/>
          <w:sz w:val="28"/>
        </w:rPr>
        <w:t>кезең</w:t>
      </w:r>
      <w:r>
        <w:rPr>
          <w:rFonts w:ascii="Times New Roman"/>
          <w:b w:val="false"/>
          <w:i w:val="false"/>
          <w:color w:val="000000"/>
          <w:sz w:val="28"/>
        </w:rPr>
        <w:t xml:space="preserve"> </w:t>
      </w:r>
      <w:r>
        <w:rPr>
          <w:rFonts w:ascii="Times New Roman"/>
          <w:b/>
          <w:i w:val="false"/>
          <w:color w:val="000000"/>
          <w:sz w:val="28"/>
        </w:rPr>
        <w:t>соңына</w:t>
      </w:r>
      <w:r>
        <w:rPr>
          <w:rFonts w:ascii="Times New Roman"/>
          <w:b w:val="false"/>
          <w:i w:val="false"/>
          <w:color w:val="000000"/>
          <w:sz w:val="28"/>
        </w:rPr>
        <w:t xml:space="preserve"> </w:t>
      </w:r>
      <w:r>
        <w:rPr>
          <w:rFonts w:ascii="Times New Roman"/>
          <w:b/>
          <w:i w:val="false"/>
          <w:color w:val="000000"/>
          <w:sz w:val="28"/>
        </w:rPr>
        <w:t>түрлері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қолда</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теміржол</w:t>
      </w:r>
      <w:r>
        <w:rPr>
          <w:rFonts w:ascii="Times New Roman"/>
          <w:b w:val="false"/>
          <w:i w:val="false"/>
          <w:color w:val="000000"/>
          <w:sz w:val="28"/>
        </w:rPr>
        <w:t xml:space="preserve"> </w:t>
      </w:r>
      <w:r>
        <w:rPr>
          <w:rFonts w:ascii="Times New Roman"/>
          <w:b/>
          <w:i w:val="false"/>
          <w:color w:val="000000"/>
          <w:sz w:val="28"/>
        </w:rPr>
        <w:t>көлігінің</w:t>
      </w:r>
      <w:r>
        <w:rPr>
          <w:rFonts w:ascii="Times New Roman"/>
          <w:b w:val="false"/>
          <w:i w:val="false"/>
          <w:color w:val="000000"/>
          <w:sz w:val="28"/>
        </w:rPr>
        <w:t xml:space="preserve"> </w:t>
      </w:r>
      <w:r>
        <w:rPr>
          <w:rFonts w:ascii="Times New Roman"/>
          <w:b/>
          <w:i w:val="false"/>
          <w:color w:val="000000"/>
          <w:sz w:val="28"/>
        </w:rPr>
        <w:t>жылжымалы</w:t>
      </w:r>
      <w:r>
        <w:rPr>
          <w:rFonts w:ascii="Times New Roman"/>
          <w:b w:val="false"/>
          <w:i w:val="false"/>
          <w:color w:val="000000"/>
          <w:sz w:val="28"/>
        </w:rPr>
        <w:t xml:space="preserve"> </w:t>
      </w:r>
      <w:r>
        <w:rPr>
          <w:rFonts w:ascii="Times New Roman"/>
          <w:b/>
          <w:i w:val="false"/>
          <w:color w:val="000000"/>
          <w:sz w:val="28"/>
        </w:rPr>
        <w:t>құрамын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(балансында</w:t>
      </w:r>
      <w:r>
        <w:rPr>
          <w:rFonts w:ascii="Times New Roman"/>
          <w:b w:val="false"/>
          <w:i w:val="false"/>
          <w:color w:val="000000"/>
          <w:sz w:val="28"/>
        </w:rPr>
        <w:t xml:space="preserve"> </w:t>
      </w:r>
      <w:r>
        <w:rPr>
          <w:rFonts w:ascii="Times New Roman"/>
          <w:b/>
          <w:i w:val="false"/>
          <w:color w:val="000000"/>
          <w:sz w:val="28"/>
        </w:rPr>
        <w:t>теміржол</w:t>
      </w:r>
      <w:r>
        <w:rPr>
          <w:rFonts w:ascii="Times New Roman"/>
          <w:b w:val="false"/>
          <w:i w:val="false"/>
          <w:color w:val="000000"/>
          <w:sz w:val="28"/>
        </w:rPr>
        <w:t xml:space="preserve"> </w:t>
      </w:r>
      <w:r>
        <w:rPr>
          <w:rFonts w:ascii="Times New Roman"/>
          <w:b/>
          <w:i w:val="false"/>
          <w:color w:val="000000"/>
          <w:sz w:val="28"/>
        </w:rPr>
        <w:t>көлігінің</w:t>
      </w:r>
      <w:r>
        <w:rPr>
          <w:rFonts w:ascii="Times New Roman"/>
          <w:b w:val="false"/>
          <w:i w:val="false"/>
          <w:color w:val="000000"/>
          <w:sz w:val="28"/>
        </w:rPr>
        <w:t xml:space="preserve"> </w:t>
      </w:r>
      <w:r>
        <w:rPr>
          <w:rFonts w:ascii="Times New Roman"/>
          <w:b/>
          <w:i w:val="false"/>
          <w:color w:val="000000"/>
          <w:sz w:val="28"/>
        </w:rPr>
        <w:t>жылжымалы</w:t>
      </w:r>
      <w:r>
        <w:rPr>
          <w:rFonts w:ascii="Times New Roman"/>
          <w:b w:val="false"/>
          <w:i w:val="false"/>
          <w:color w:val="000000"/>
          <w:sz w:val="28"/>
        </w:rPr>
        <w:t xml:space="preserve"> </w:t>
      </w:r>
      <w:r>
        <w:rPr>
          <w:rFonts w:ascii="Times New Roman"/>
          <w:b/>
          <w:i w:val="false"/>
          <w:color w:val="000000"/>
          <w:sz w:val="28"/>
        </w:rPr>
        <w:t>құрамы</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кәсіпорындар</w:t>
      </w:r>
      <w:r>
        <w:rPr>
          <w:rFonts w:ascii="Times New Roman"/>
          <w:b w:val="false"/>
          <w:i w:val="false"/>
          <w:color w:val="000000"/>
          <w:sz w:val="28"/>
        </w:rPr>
        <w:t xml:space="preserve"> </w:t>
      </w:r>
      <w:r>
        <w:rPr>
          <w:rFonts w:ascii="Times New Roman"/>
          <w:b/>
          <w:i w:val="false"/>
          <w:color w:val="000000"/>
          <w:sz w:val="28"/>
        </w:rPr>
        <w:t>толтырады)</w:t>
      </w:r>
    </w:p>
    <w:bookmarkEnd w:id="10"/>
    <w:p>
      <w:pPr>
        <w:spacing w:after="0"/>
        <w:ind w:left="0"/>
        <w:jc w:val="both"/>
      </w:pPr>
      <w:r>
        <w:rPr>
          <w:rFonts w:ascii="Times New Roman"/>
          <w:b w:val="false"/>
          <w:i w:val="false"/>
          <w:color w:val="000000"/>
          <w:sz w:val="28"/>
        </w:rPr>
        <w:t>
      Укажите наличие подвижного состава железнодорожного транспорта по видам на конец отчетного периода (заполняют только предприятия, имеющие на балансе подвижной состав железнодорожного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соңына</w:t>
            </w:r>
            <w:r>
              <w:rPr>
                <w:rFonts w:ascii="Times New Roman"/>
                <w:b w:val="false"/>
                <w:i w:val="false"/>
                <w:color w:val="000000"/>
                <w:sz w:val="20"/>
              </w:rPr>
              <w:t xml:space="preserve"> </w:t>
            </w:r>
            <w:r>
              <w:rPr>
                <w:rFonts w:ascii="Times New Roman"/>
                <w:b/>
                <w:i w:val="false"/>
                <w:color w:val="000000"/>
                <w:sz w:val="20"/>
              </w:rPr>
              <w:t>жылжымалы</w:t>
            </w:r>
            <w:r>
              <w:rPr>
                <w:rFonts w:ascii="Times New Roman"/>
                <w:b w:val="false"/>
                <w:i w:val="false"/>
                <w:color w:val="000000"/>
                <w:sz w:val="20"/>
              </w:rPr>
              <w:t xml:space="preserve"> </w:t>
            </w:r>
            <w:r>
              <w:rPr>
                <w:rFonts w:ascii="Times New Roman"/>
                <w:b/>
                <w:i w:val="false"/>
                <w:color w:val="000000"/>
                <w:sz w:val="20"/>
              </w:rPr>
              <w:t>құрамның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бірлік</w:t>
            </w:r>
            <w:r>
              <w:rPr>
                <w:rFonts w:ascii="Times New Roman"/>
                <w:b w:val="false"/>
                <w:i w:val="false"/>
                <w:color w:val="000000"/>
                <w:sz w:val="20"/>
              </w:rPr>
              <w:t xml:space="preserve"> Наличие подвижного состава на конец года, 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дайындаушы</w:t>
            </w:r>
            <w:r>
              <w:rPr>
                <w:rFonts w:ascii="Times New Roman"/>
                <w:b w:val="false"/>
                <w:i w:val="false"/>
                <w:color w:val="000000"/>
                <w:sz w:val="20"/>
              </w:rPr>
              <w:t xml:space="preserve"> </w:t>
            </w:r>
            <w:r>
              <w:rPr>
                <w:rFonts w:ascii="Times New Roman"/>
                <w:b/>
                <w:i w:val="false"/>
                <w:color w:val="000000"/>
                <w:sz w:val="20"/>
              </w:rPr>
              <w:t>зауыттан</w:t>
            </w:r>
            <w:r>
              <w:rPr>
                <w:rFonts w:ascii="Times New Roman"/>
                <w:b w:val="false"/>
                <w:i w:val="false"/>
                <w:color w:val="000000"/>
                <w:sz w:val="20"/>
              </w:rPr>
              <w:t xml:space="preserve"> </w:t>
            </w:r>
            <w:r>
              <w:rPr>
                <w:rFonts w:ascii="Times New Roman"/>
                <w:b/>
                <w:i w:val="false"/>
                <w:color w:val="000000"/>
                <w:sz w:val="20"/>
              </w:rPr>
              <w:t>шыққан</w:t>
            </w:r>
            <w:r>
              <w:rPr>
                <w:rFonts w:ascii="Times New Roman"/>
                <w:b w:val="false"/>
                <w:i w:val="false"/>
                <w:color w:val="000000"/>
                <w:sz w:val="20"/>
              </w:rPr>
              <w:t xml:space="preserve"> </w:t>
            </w:r>
            <w:r>
              <w:rPr>
                <w:rFonts w:ascii="Times New Roman"/>
                <w:b/>
                <w:i w:val="false"/>
                <w:color w:val="000000"/>
                <w:sz w:val="20"/>
              </w:rPr>
              <w:t>кезден</w:t>
            </w:r>
            <w:r>
              <w:rPr>
                <w:rFonts w:ascii="Times New Roman"/>
                <w:b w:val="false"/>
                <w:i w:val="false"/>
                <w:color w:val="000000"/>
                <w:sz w:val="20"/>
              </w:rPr>
              <w:t xml:space="preserve"> </w:t>
            </w:r>
            <w:r>
              <w:rPr>
                <w:rFonts w:ascii="Times New Roman"/>
                <w:b/>
                <w:i w:val="false"/>
                <w:color w:val="000000"/>
                <w:sz w:val="20"/>
              </w:rPr>
              <w:t>бастап</w:t>
            </w:r>
            <w:r>
              <w:rPr>
                <w:rFonts w:ascii="Times New Roman"/>
                <w:b w:val="false"/>
                <w:i w:val="false"/>
                <w:color w:val="000000"/>
                <w:sz w:val="20"/>
              </w:rPr>
              <w:t xml:space="preserve"> </w:t>
            </w:r>
            <w:r>
              <w:rPr>
                <w:rFonts w:ascii="Times New Roman"/>
                <w:b/>
                <w:i w:val="false"/>
                <w:color w:val="000000"/>
                <w:sz w:val="20"/>
              </w:rPr>
              <w:t>пайдалануда</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мерзім</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бірлік</w:t>
            </w:r>
          </w:p>
          <w:p>
            <w:pPr>
              <w:spacing w:after="20"/>
              <w:ind w:left="20"/>
              <w:jc w:val="both"/>
            </w:pPr>
            <w:r>
              <w:rPr>
                <w:rFonts w:ascii="Times New Roman"/>
                <w:b w:val="false"/>
                <w:i w:val="false"/>
                <w:color w:val="000000"/>
                <w:sz w:val="20"/>
              </w:rPr>
              <w:t>
в том числе по сроку эксплуатации с момента выпуска заводом-изготовителем, единиц</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қуаты,</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киловатт</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сыйымдылығы,</w:t>
            </w:r>
            <w:r>
              <w:rPr>
                <w:rFonts w:ascii="Times New Roman"/>
                <w:b w:val="false"/>
                <w:i w:val="false"/>
                <w:color w:val="000000"/>
                <w:sz w:val="20"/>
              </w:rPr>
              <w:t xml:space="preserve"> </w:t>
            </w:r>
            <w:r>
              <w:rPr>
                <w:rFonts w:ascii="Times New Roman"/>
                <w:b/>
                <w:i w:val="false"/>
                <w:color w:val="000000"/>
                <w:sz w:val="20"/>
              </w:rPr>
              <w:t>орын</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жүккөтергіштік,</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тонна</w:t>
            </w:r>
          </w:p>
          <w:p>
            <w:pPr>
              <w:spacing w:after="20"/>
              <w:ind w:left="20"/>
              <w:jc w:val="both"/>
            </w:pPr>
            <w:r>
              <w:rPr>
                <w:rFonts w:ascii="Times New Roman"/>
                <w:b w:val="false"/>
                <w:i w:val="false"/>
                <w:color w:val="000000"/>
                <w:sz w:val="20"/>
              </w:rPr>
              <w:t>
Общая мощность, тысяч киловатт / Общая пассажировместимость, мест / Общая грузоподъемность, тысяч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жылға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до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5-тен</w:t>
            </w:r>
            <w:r>
              <w:rPr>
                <w:rFonts w:ascii="Times New Roman"/>
                <w:b w:val="false"/>
                <w:i w:val="false"/>
                <w:color w:val="000000"/>
                <w:sz w:val="20"/>
              </w:rPr>
              <w:t xml:space="preserve">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жылға</w:t>
            </w:r>
            <w:r>
              <w:rPr>
                <w:rFonts w:ascii="Times New Roman"/>
                <w:b w:val="false"/>
                <w:i w:val="false"/>
                <w:color w:val="000000"/>
                <w:sz w:val="20"/>
              </w:rPr>
              <w:t xml:space="preserve"> </w:t>
            </w:r>
            <w:r>
              <w:rPr>
                <w:rFonts w:ascii="Times New Roman"/>
                <w:b/>
                <w:i w:val="false"/>
                <w:color w:val="000000"/>
                <w:sz w:val="20"/>
              </w:rPr>
              <w:t>дейін</w:t>
            </w:r>
          </w:p>
          <w:p>
            <w:pPr>
              <w:spacing w:after="20"/>
              <w:ind w:left="20"/>
              <w:jc w:val="both"/>
            </w:pPr>
            <w:r>
              <w:rPr>
                <w:rFonts w:ascii="Times New Roman"/>
                <w:b w:val="false"/>
                <w:i w:val="false"/>
                <w:color w:val="000000"/>
                <w:sz w:val="20"/>
              </w:rPr>
              <w:t>
от 5 до 10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10-нан</w:t>
            </w:r>
          </w:p>
          <w:p>
            <w:pPr>
              <w:spacing w:after="20"/>
              <w:ind w:left="20"/>
              <w:jc w:val="both"/>
            </w:pPr>
            <w:r>
              <w:rPr>
                <w:rFonts w:ascii="Times New Roman"/>
                <w:b w:val="false"/>
                <w:i w:val="false"/>
                <w:color w:val="000000"/>
                <w:sz w:val="20"/>
              </w:rPr>
              <w:t>
</w:t>
            </w:r>
            <w:r>
              <w:rPr>
                <w:rFonts w:ascii="Times New Roman"/>
                <w:b/>
                <w:i w:val="false"/>
                <w:color w:val="000000"/>
                <w:sz w:val="20"/>
              </w:rPr>
              <w:t>15</w:t>
            </w:r>
            <w:r>
              <w:rPr>
                <w:rFonts w:ascii="Times New Roman"/>
                <w:b w:val="false"/>
                <w:i w:val="false"/>
                <w:color w:val="000000"/>
                <w:sz w:val="20"/>
              </w:rPr>
              <w:t xml:space="preserve"> </w:t>
            </w:r>
            <w:r>
              <w:rPr>
                <w:rFonts w:ascii="Times New Roman"/>
                <w:b/>
                <w:i w:val="false"/>
                <w:color w:val="000000"/>
                <w:sz w:val="20"/>
              </w:rPr>
              <w:t>жылға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от 10 до 15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15-тен</w:t>
            </w:r>
            <w:r>
              <w:rPr>
                <w:rFonts w:ascii="Times New Roman"/>
                <w:b w:val="false"/>
                <w:i w:val="false"/>
                <w:color w:val="000000"/>
                <w:sz w:val="20"/>
              </w:rPr>
              <w:t xml:space="preserve">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жылға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от 15 до 20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20-дан</w:t>
            </w:r>
          </w:p>
          <w:p>
            <w:pPr>
              <w:spacing w:after="20"/>
              <w:ind w:left="20"/>
              <w:jc w:val="both"/>
            </w:pPr>
            <w:r>
              <w:rPr>
                <w:rFonts w:ascii="Times New Roman"/>
                <w:b w:val="false"/>
                <w:i w:val="false"/>
                <w:color w:val="000000"/>
                <w:sz w:val="20"/>
              </w:rPr>
              <w:t>
</w:t>
            </w:r>
            <w:r>
              <w:rPr>
                <w:rFonts w:ascii="Times New Roman"/>
                <w:b/>
                <w:i w:val="false"/>
                <w:color w:val="000000"/>
                <w:sz w:val="20"/>
              </w:rPr>
              <w:t>25</w:t>
            </w:r>
            <w:r>
              <w:rPr>
                <w:rFonts w:ascii="Times New Roman"/>
                <w:b w:val="false"/>
                <w:i w:val="false"/>
                <w:color w:val="000000"/>
                <w:sz w:val="20"/>
              </w:rPr>
              <w:t xml:space="preserve"> </w:t>
            </w:r>
            <w:r>
              <w:rPr>
                <w:rFonts w:ascii="Times New Roman"/>
                <w:b/>
                <w:i w:val="false"/>
                <w:color w:val="000000"/>
                <w:sz w:val="20"/>
              </w:rPr>
              <w:t>жылға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от 20 до 25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r>
              <w:rPr>
                <w:rFonts w:ascii="Times New Roman"/>
                <w:b w:val="false"/>
                <w:i w:val="false"/>
                <w:color w:val="000000"/>
                <w:sz w:val="20"/>
              </w:rPr>
              <w:t xml:space="preserve"> </w:t>
            </w:r>
            <w:r>
              <w:rPr>
                <w:rFonts w:ascii="Times New Roman"/>
                <w:b/>
                <w:i w:val="false"/>
                <w:color w:val="000000"/>
                <w:sz w:val="20"/>
              </w:rPr>
              <w:t>жылдан</w:t>
            </w:r>
            <w:r>
              <w:rPr>
                <w:rFonts w:ascii="Times New Roman"/>
                <w:b w:val="false"/>
                <w:i w:val="false"/>
                <w:color w:val="000000"/>
                <w:sz w:val="20"/>
              </w:rPr>
              <w:t xml:space="preserve"> </w:t>
            </w:r>
            <w:r>
              <w:rPr>
                <w:rFonts w:ascii="Times New Roman"/>
                <w:b/>
                <w:i w:val="false"/>
                <w:color w:val="000000"/>
                <w:sz w:val="20"/>
              </w:rPr>
              <w:t>аса</w:t>
            </w:r>
            <w:r>
              <w:rPr>
                <w:rFonts w:ascii="Times New Roman"/>
                <w:b w:val="false"/>
                <w:i w:val="false"/>
                <w:color w:val="000000"/>
                <w:sz w:val="20"/>
              </w:rPr>
              <w:t xml:space="preserve"> свыше 25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Локомотивтер</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Локомотивы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электровоздар</w:t>
            </w:r>
            <w:r>
              <w:rPr>
                <w:rFonts w:ascii="Times New Roman"/>
                <w:b w:val="false"/>
                <w:i w:val="false"/>
                <w:color w:val="000000"/>
                <w:sz w:val="20"/>
              </w:rPr>
              <w:t xml:space="preserve"> электровозы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тепловоздар</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тепловозы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Автомотристар</w:t>
            </w:r>
          </w:p>
          <w:p>
            <w:pPr>
              <w:spacing w:after="20"/>
              <w:ind w:left="20"/>
              <w:jc w:val="both"/>
            </w:pPr>
            <w:r>
              <w:rPr>
                <w:rFonts w:ascii="Times New Roman"/>
                <w:b w:val="false"/>
                <w:i w:val="false"/>
                <w:color w:val="000000"/>
                <w:sz w:val="20"/>
              </w:rPr>
              <w:t>
Автомотрисы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cоның</w:t>
            </w:r>
            <w:r>
              <w:rPr>
                <w:rFonts w:ascii="Times New Roman"/>
                <w:b w:val="false"/>
                <w:i w:val="false"/>
                <w:color w:val="000000"/>
                <w:sz w:val="20"/>
              </w:rPr>
              <w:t xml:space="preserve"> </w:t>
            </w:r>
            <w:r>
              <w:rPr>
                <w:rFonts w:ascii="Times New Roman"/>
                <w:b/>
                <w:i w:val="false"/>
                <w:color w:val="000000"/>
                <w:sz w:val="20"/>
              </w:rPr>
              <w:t>ішінде:</w:t>
            </w:r>
          </w:p>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электрлік</w:t>
            </w:r>
          </w:p>
          <w:p>
            <w:pPr>
              <w:spacing w:after="20"/>
              <w:ind w:left="20"/>
              <w:jc w:val="both"/>
            </w:pPr>
            <w:r>
              <w:rPr>
                <w:rFonts w:ascii="Times New Roman"/>
                <w:b w:val="false"/>
                <w:i w:val="false"/>
                <w:color w:val="000000"/>
                <w:sz w:val="20"/>
              </w:rPr>
              <w:t>
электрические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дизельді</w:t>
            </w:r>
          </w:p>
          <w:p>
            <w:pPr>
              <w:spacing w:after="20"/>
              <w:ind w:left="20"/>
              <w:jc w:val="both"/>
            </w:pPr>
            <w:r>
              <w:rPr>
                <w:rFonts w:ascii="Times New Roman"/>
                <w:b w:val="false"/>
                <w:i w:val="false"/>
                <w:color w:val="000000"/>
                <w:sz w:val="20"/>
              </w:rPr>
              <w:t>
дизельные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p>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вагондары</w:t>
            </w:r>
          </w:p>
          <w:p>
            <w:pPr>
              <w:spacing w:after="20"/>
              <w:ind w:left="20"/>
              <w:jc w:val="both"/>
            </w:pPr>
            <w:r>
              <w:rPr>
                <w:rFonts w:ascii="Times New Roman"/>
                <w:b w:val="false"/>
                <w:i w:val="false"/>
                <w:color w:val="000000"/>
                <w:sz w:val="20"/>
              </w:rPr>
              <w:t>
Пассажирские вагоны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cоның</w:t>
            </w:r>
            <w:r>
              <w:rPr>
                <w:rFonts w:ascii="Times New Roman"/>
                <w:b w:val="false"/>
                <w:i w:val="false"/>
                <w:color w:val="000000"/>
                <w:sz w:val="20"/>
              </w:rPr>
              <w:t xml:space="preserve"> </w:t>
            </w:r>
            <w:r>
              <w:rPr>
                <w:rFonts w:ascii="Times New Roman"/>
                <w:b/>
                <w:i w:val="false"/>
                <w:color w:val="000000"/>
                <w:sz w:val="20"/>
              </w:rPr>
              <w:t>ішінде:</w:t>
            </w:r>
          </w:p>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СВ–вагондар</w:t>
            </w:r>
          </w:p>
          <w:p>
            <w:pPr>
              <w:spacing w:after="20"/>
              <w:ind w:left="20"/>
              <w:jc w:val="both"/>
            </w:pPr>
            <w:r>
              <w:rPr>
                <w:rFonts w:ascii="Times New Roman"/>
                <w:b w:val="false"/>
                <w:i w:val="false"/>
                <w:color w:val="000000"/>
                <w:sz w:val="20"/>
              </w:rPr>
              <w:t>
СВ–вагоны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w:t>
            </w:r>
            <w:r>
              <w:rPr>
                <w:rFonts w:ascii="Times New Roman"/>
                <w:b w:val="false"/>
                <w:i w:val="false"/>
                <w:color w:val="000000"/>
                <w:sz w:val="20"/>
              </w:rPr>
              <w:t xml:space="preserve"> </w:t>
            </w:r>
            <w:r>
              <w:rPr>
                <w:rFonts w:ascii="Times New Roman"/>
                <w:b/>
                <w:i w:val="false"/>
                <w:color w:val="000000"/>
                <w:sz w:val="20"/>
              </w:rPr>
              <w:t>орындық</w:t>
            </w:r>
            <w:r>
              <w:rPr>
                <w:rFonts w:ascii="Times New Roman"/>
                <w:b w:val="false"/>
                <w:i w:val="false"/>
                <w:color w:val="000000"/>
                <w:sz w:val="20"/>
              </w:rPr>
              <w:t xml:space="preserve"> </w:t>
            </w:r>
            <w:r>
              <w:rPr>
                <w:rFonts w:ascii="Times New Roman"/>
                <w:b/>
                <w:i w:val="false"/>
                <w:color w:val="000000"/>
                <w:sz w:val="20"/>
              </w:rPr>
              <w:t>купе</w:t>
            </w:r>
            <w:r>
              <w:rPr>
                <w:rFonts w:ascii="Times New Roman"/>
                <w:b w:val="false"/>
                <w:i w:val="false"/>
                <w:color w:val="000000"/>
                <w:sz w:val="20"/>
              </w:rPr>
              <w:t xml:space="preserve"> </w:t>
            </w:r>
            <w:r>
              <w:rPr>
                <w:rFonts w:ascii="Times New Roman"/>
                <w:b/>
                <w:i w:val="false"/>
                <w:color w:val="000000"/>
                <w:sz w:val="20"/>
              </w:rPr>
              <w:t>вагондары</w:t>
            </w:r>
          </w:p>
          <w:p>
            <w:pPr>
              <w:spacing w:after="20"/>
              <w:ind w:left="20"/>
              <w:jc w:val="both"/>
            </w:pPr>
            <w:r>
              <w:rPr>
                <w:rFonts w:ascii="Times New Roman"/>
                <w:b w:val="false"/>
                <w:i w:val="false"/>
                <w:color w:val="000000"/>
                <w:sz w:val="20"/>
              </w:rPr>
              <w:t>
купейные двухместные вагоны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төрт</w:t>
            </w:r>
            <w:r>
              <w:rPr>
                <w:rFonts w:ascii="Times New Roman"/>
                <w:b w:val="false"/>
                <w:i w:val="false"/>
                <w:color w:val="000000"/>
                <w:sz w:val="20"/>
              </w:rPr>
              <w:t xml:space="preserve"> </w:t>
            </w:r>
            <w:r>
              <w:rPr>
                <w:rFonts w:ascii="Times New Roman"/>
                <w:b/>
                <w:i w:val="false"/>
                <w:color w:val="000000"/>
                <w:sz w:val="20"/>
              </w:rPr>
              <w:t>орындық</w:t>
            </w:r>
            <w:r>
              <w:rPr>
                <w:rFonts w:ascii="Times New Roman"/>
                <w:b w:val="false"/>
                <w:i w:val="false"/>
                <w:color w:val="000000"/>
                <w:sz w:val="20"/>
              </w:rPr>
              <w:t xml:space="preserve"> </w:t>
            </w:r>
            <w:r>
              <w:rPr>
                <w:rFonts w:ascii="Times New Roman"/>
                <w:b/>
                <w:i w:val="false"/>
                <w:color w:val="000000"/>
                <w:sz w:val="20"/>
              </w:rPr>
              <w:t>купе</w:t>
            </w:r>
            <w:r>
              <w:rPr>
                <w:rFonts w:ascii="Times New Roman"/>
                <w:b w:val="false"/>
                <w:i w:val="false"/>
                <w:color w:val="000000"/>
                <w:sz w:val="20"/>
              </w:rPr>
              <w:t xml:space="preserve"> </w:t>
            </w:r>
            <w:r>
              <w:rPr>
                <w:rFonts w:ascii="Times New Roman"/>
                <w:b/>
                <w:i w:val="false"/>
                <w:color w:val="000000"/>
                <w:sz w:val="20"/>
              </w:rPr>
              <w:t>вагондары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купейные четырехместные вагоны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плацкарт</w:t>
            </w:r>
            <w:r>
              <w:rPr>
                <w:rFonts w:ascii="Times New Roman"/>
                <w:b w:val="false"/>
                <w:i w:val="false"/>
                <w:color w:val="000000"/>
                <w:sz w:val="20"/>
              </w:rPr>
              <w:t xml:space="preserve"> </w:t>
            </w:r>
            <w:r>
              <w:rPr>
                <w:rFonts w:ascii="Times New Roman"/>
                <w:b/>
                <w:i w:val="false"/>
                <w:color w:val="000000"/>
                <w:sz w:val="20"/>
              </w:rPr>
              <w:t>вагондары</w:t>
            </w:r>
          </w:p>
          <w:p>
            <w:pPr>
              <w:spacing w:after="20"/>
              <w:ind w:left="20"/>
              <w:jc w:val="both"/>
            </w:pPr>
            <w:r>
              <w:rPr>
                <w:rFonts w:ascii="Times New Roman"/>
                <w:b w:val="false"/>
                <w:i w:val="false"/>
                <w:color w:val="000000"/>
                <w:sz w:val="20"/>
              </w:rPr>
              <w:t>
плацкартные вагоны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вагондар</w:t>
            </w:r>
          </w:p>
          <w:p>
            <w:pPr>
              <w:spacing w:after="20"/>
              <w:ind w:left="20"/>
              <w:jc w:val="both"/>
            </w:pPr>
            <w:r>
              <w:rPr>
                <w:rFonts w:ascii="Times New Roman"/>
                <w:b w:val="false"/>
                <w:i w:val="false"/>
                <w:color w:val="000000"/>
                <w:sz w:val="20"/>
              </w:rPr>
              <w:t>
общие вагоны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вагон-мейрамханалар</w:t>
            </w:r>
          </w:p>
          <w:p>
            <w:pPr>
              <w:spacing w:after="20"/>
              <w:ind w:left="20"/>
              <w:jc w:val="both"/>
            </w:pPr>
            <w:r>
              <w:rPr>
                <w:rFonts w:ascii="Times New Roman"/>
                <w:b w:val="false"/>
                <w:i w:val="false"/>
                <w:color w:val="000000"/>
                <w:sz w:val="20"/>
              </w:rPr>
              <w:t>
вагоны-рестораны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вагондары</w:t>
            </w:r>
          </w:p>
          <w:p>
            <w:pPr>
              <w:spacing w:after="20"/>
              <w:ind w:left="20"/>
              <w:jc w:val="both"/>
            </w:pPr>
            <w:r>
              <w:rPr>
                <w:rFonts w:ascii="Times New Roman"/>
                <w:b w:val="false"/>
                <w:i w:val="false"/>
                <w:color w:val="000000"/>
                <w:sz w:val="20"/>
              </w:rPr>
              <w:t>
прочие пассажирские вагоны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Багаж</w:t>
            </w:r>
            <w:r>
              <w:rPr>
                <w:rFonts w:ascii="Times New Roman"/>
                <w:b w:val="false"/>
                <w:i w:val="false"/>
                <w:color w:val="000000"/>
                <w:sz w:val="20"/>
              </w:rPr>
              <w:t xml:space="preserve"> </w:t>
            </w:r>
            <w:r>
              <w:rPr>
                <w:rFonts w:ascii="Times New Roman"/>
                <w:b/>
                <w:i w:val="false"/>
                <w:color w:val="000000"/>
                <w:sz w:val="20"/>
              </w:rPr>
              <w:t>вагондары</w:t>
            </w:r>
          </w:p>
          <w:p>
            <w:pPr>
              <w:spacing w:after="20"/>
              <w:ind w:left="20"/>
              <w:jc w:val="both"/>
            </w:pPr>
            <w:r>
              <w:rPr>
                <w:rFonts w:ascii="Times New Roman"/>
                <w:b w:val="false"/>
                <w:i w:val="false"/>
                <w:color w:val="000000"/>
                <w:sz w:val="20"/>
              </w:rPr>
              <w:t>
Багажные вагоны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вагондары, жеткізуші кәсіпорындарға тиесілі </w:t>
            </w:r>
          </w:p>
          <w:p>
            <w:pPr>
              <w:spacing w:after="20"/>
              <w:ind w:left="20"/>
              <w:jc w:val="both"/>
            </w:pPr>
            <w:r>
              <w:rPr>
                <w:rFonts w:ascii="Times New Roman"/>
                <w:b w:val="false"/>
                <w:i w:val="false"/>
                <w:color w:val="000000"/>
                <w:sz w:val="20"/>
              </w:rPr>
              <w:t>
Грузовые вагоны, принадлежащие предприятиям – поставщикам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cоның ішінде: </w:t>
            </w:r>
          </w:p>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вагондар</w:t>
            </w:r>
          </w:p>
          <w:p>
            <w:pPr>
              <w:spacing w:after="20"/>
              <w:ind w:left="20"/>
              <w:jc w:val="both"/>
            </w:pPr>
            <w:r>
              <w:rPr>
                <w:rFonts w:ascii="Times New Roman"/>
                <w:b w:val="false"/>
                <w:i w:val="false"/>
                <w:color w:val="000000"/>
                <w:sz w:val="20"/>
              </w:rPr>
              <w:t>
крытые вагоны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платформа-вагондар</w:t>
            </w:r>
          </w:p>
          <w:p>
            <w:pPr>
              <w:spacing w:after="20"/>
              <w:ind w:left="20"/>
              <w:jc w:val="both"/>
            </w:pPr>
            <w:r>
              <w:rPr>
                <w:rFonts w:ascii="Times New Roman"/>
                <w:b w:val="false"/>
                <w:i w:val="false"/>
                <w:color w:val="000000"/>
                <w:sz w:val="20"/>
              </w:rPr>
              <w:t>
вагоны-платформы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вагондар </w:t>
            </w:r>
          </w:p>
          <w:p>
            <w:pPr>
              <w:spacing w:after="20"/>
              <w:ind w:left="20"/>
              <w:jc w:val="both"/>
            </w:pPr>
            <w:r>
              <w:rPr>
                <w:rFonts w:ascii="Times New Roman"/>
                <w:b w:val="false"/>
                <w:i w:val="false"/>
                <w:color w:val="000000"/>
                <w:sz w:val="20"/>
              </w:rPr>
              <w:t>
полувагоны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цистерналар</w:t>
            </w:r>
          </w:p>
          <w:p>
            <w:pPr>
              <w:spacing w:after="20"/>
              <w:ind w:left="20"/>
              <w:jc w:val="both"/>
            </w:pPr>
            <w:r>
              <w:rPr>
                <w:rFonts w:ascii="Times New Roman"/>
                <w:b w:val="false"/>
                <w:i w:val="false"/>
                <w:color w:val="000000"/>
                <w:sz w:val="20"/>
              </w:rPr>
              <w:t>
цистерны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рефрижераторлар</w:t>
            </w:r>
          </w:p>
          <w:p>
            <w:pPr>
              <w:spacing w:after="20"/>
              <w:ind w:left="20"/>
              <w:jc w:val="both"/>
            </w:pPr>
            <w:r>
              <w:rPr>
                <w:rFonts w:ascii="Times New Roman"/>
                <w:b w:val="false"/>
                <w:i w:val="false"/>
                <w:color w:val="000000"/>
                <w:sz w:val="20"/>
              </w:rPr>
              <w:t>
рефрижераторы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вагондар</w:t>
            </w:r>
          </w:p>
          <w:p>
            <w:pPr>
              <w:spacing w:after="20"/>
              <w:ind w:left="20"/>
              <w:jc w:val="both"/>
            </w:pPr>
            <w:r>
              <w:rPr>
                <w:rFonts w:ascii="Times New Roman"/>
                <w:b w:val="false"/>
                <w:i w:val="false"/>
                <w:color w:val="000000"/>
                <w:sz w:val="20"/>
              </w:rPr>
              <w:t>
прочие вагоны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вагондары, тұтынушы кәсіпорындарға тиесілі</w:t>
            </w:r>
          </w:p>
          <w:p>
            <w:pPr>
              <w:spacing w:after="20"/>
              <w:ind w:left="20"/>
              <w:jc w:val="both"/>
            </w:pPr>
            <w:r>
              <w:rPr>
                <w:rFonts w:ascii="Times New Roman"/>
                <w:b w:val="false"/>
                <w:i w:val="false"/>
                <w:color w:val="000000"/>
                <w:sz w:val="20"/>
              </w:rPr>
              <w:t>
Грузовые вагоны, принадлежащие предприятиям – потребителям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cоның ішінде: </w:t>
            </w:r>
          </w:p>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вагондар</w:t>
            </w:r>
          </w:p>
          <w:p>
            <w:pPr>
              <w:spacing w:after="20"/>
              <w:ind w:left="20"/>
              <w:jc w:val="both"/>
            </w:pPr>
            <w:r>
              <w:rPr>
                <w:rFonts w:ascii="Times New Roman"/>
                <w:b w:val="false"/>
                <w:i w:val="false"/>
                <w:color w:val="000000"/>
                <w:sz w:val="20"/>
              </w:rPr>
              <w:t>
крытые вагоны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платформа-вагондар </w:t>
            </w:r>
          </w:p>
          <w:p>
            <w:pPr>
              <w:spacing w:after="20"/>
              <w:ind w:left="20"/>
              <w:jc w:val="both"/>
            </w:pPr>
            <w:r>
              <w:rPr>
                <w:rFonts w:ascii="Times New Roman"/>
                <w:b w:val="false"/>
                <w:i w:val="false"/>
                <w:color w:val="000000"/>
                <w:sz w:val="20"/>
              </w:rPr>
              <w:t>
вагоны-платформы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вагондар</w:t>
            </w:r>
          </w:p>
          <w:p>
            <w:pPr>
              <w:spacing w:after="20"/>
              <w:ind w:left="20"/>
              <w:jc w:val="both"/>
            </w:pPr>
            <w:r>
              <w:rPr>
                <w:rFonts w:ascii="Times New Roman"/>
                <w:b w:val="false"/>
                <w:i w:val="false"/>
                <w:color w:val="000000"/>
                <w:sz w:val="20"/>
              </w:rPr>
              <w:t>
полувагоны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цистерналар</w:t>
            </w:r>
          </w:p>
          <w:p>
            <w:pPr>
              <w:spacing w:after="20"/>
              <w:ind w:left="20"/>
              <w:jc w:val="both"/>
            </w:pPr>
            <w:r>
              <w:rPr>
                <w:rFonts w:ascii="Times New Roman"/>
                <w:b w:val="false"/>
                <w:i w:val="false"/>
                <w:color w:val="000000"/>
                <w:sz w:val="20"/>
              </w:rPr>
              <w:t>
цистерны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рефрижераторлар</w:t>
            </w:r>
          </w:p>
          <w:p>
            <w:pPr>
              <w:spacing w:after="20"/>
              <w:ind w:left="20"/>
              <w:jc w:val="both"/>
            </w:pPr>
            <w:r>
              <w:rPr>
                <w:rFonts w:ascii="Times New Roman"/>
                <w:b w:val="false"/>
                <w:i w:val="false"/>
                <w:color w:val="000000"/>
                <w:sz w:val="20"/>
              </w:rPr>
              <w:t>
рефрижераторы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вагондар</w:t>
            </w:r>
          </w:p>
          <w:p>
            <w:pPr>
              <w:spacing w:after="20"/>
              <w:ind w:left="20"/>
              <w:jc w:val="both"/>
            </w:pPr>
            <w:r>
              <w:rPr>
                <w:rFonts w:ascii="Times New Roman"/>
                <w:b w:val="false"/>
                <w:i w:val="false"/>
                <w:color w:val="000000"/>
                <w:sz w:val="20"/>
              </w:rPr>
              <w:t>
прочие вагоны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 w:id="11"/>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Жыл</w:t>
      </w:r>
      <w:r>
        <w:rPr>
          <w:rFonts w:ascii="Times New Roman"/>
          <w:b w:val="false"/>
          <w:i w:val="false"/>
          <w:color w:val="000000"/>
          <w:sz w:val="28"/>
        </w:rPr>
        <w:t xml:space="preserve"> </w:t>
      </w:r>
      <w:r>
        <w:rPr>
          <w:rFonts w:ascii="Times New Roman"/>
          <w:b/>
          <w:i w:val="false"/>
          <w:color w:val="000000"/>
          <w:sz w:val="28"/>
        </w:rPr>
        <w:t>соңына</w:t>
      </w:r>
      <w:r>
        <w:rPr>
          <w:rFonts w:ascii="Times New Roman"/>
          <w:b w:val="false"/>
          <w:i w:val="false"/>
          <w:color w:val="000000"/>
          <w:sz w:val="28"/>
        </w:rPr>
        <w:t xml:space="preserve"> </w:t>
      </w:r>
      <w:r>
        <w:rPr>
          <w:rFonts w:ascii="Times New Roman"/>
          <w:b/>
          <w:i w:val="false"/>
          <w:color w:val="000000"/>
          <w:sz w:val="28"/>
        </w:rPr>
        <w:t>теміржол</w:t>
      </w:r>
      <w:r>
        <w:rPr>
          <w:rFonts w:ascii="Times New Roman"/>
          <w:b w:val="false"/>
          <w:i w:val="false"/>
          <w:color w:val="000000"/>
          <w:sz w:val="28"/>
        </w:rPr>
        <w:t xml:space="preserve"> </w:t>
      </w:r>
      <w:r>
        <w:rPr>
          <w:rFonts w:ascii="Times New Roman"/>
          <w:b/>
          <w:i w:val="false"/>
          <w:color w:val="000000"/>
          <w:sz w:val="28"/>
        </w:rPr>
        <w:t>желісінің</w:t>
      </w:r>
      <w:r>
        <w:rPr>
          <w:rFonts w:ascii="Times New Roman"/>
          <w:b w:val="false"/>
          <w:i w:val="false"/>
          <w:color w:val="000000"/>
          <w:sz w:val="28"/>
        </w:rPr>
        <w:t xml:space="preserve"> </w:t>
      </w:r>
      <w:r>
        <w:rPr>
          <w:rFonts w:ascii="Times New Roman"/>
          <w:b/>
          <w:i w:val="false"/>
          <w:color w:val="000000"/>
          <w:sz w:val="28"/>
        </w:rPr>
        <w:t>пайдаланымдылық</w:t>
      </w:r>
      <w:r>
        <w:rPr>
          <w:rFonts w:ascii="Times New Roman"/>
          <w:b w:val="false"/>
          <w:i w:val="false"/>
          <w:color w:val="000000"/>
          <w:sz w:val="28"/>
        </w:rPr>
        <w:t xml:space="preserve"> </w:t>
      </w:r>
      <w:r>
        <w:rPr>
          <w:rFonts w:ascii="Times New Roman"/>
          <w:b/>
          <w:i w:val="false"/>
          <w:color w:val="000000"/>
          <w:sz w:val="28"/>
        </w:rPr>
        <w:t>ұзындығының</w:t>
      </w:r>
      <w:r>
        <w:rPr>
          <w:rFonts w:ascii="Times New Roman"/>
          <w:b w:val="false"/>
          <w:i w:val="false"/>
          <w:color w:val="000000"/>
          <w:sz w:val="28"/>
        </w:rPr>
        <w:t xml:space="preserve"> </w:t>
      </w:r>
      <w:r>
        <w:rPr>
          <w:rFonts w:ascii="Times New Roman"/>
          <w:b/>
          <w:i w:val="false"/>
          <w:color w:val="000000"/>
          <w:sz w:val="28"/>
        </w:rPr>
        <w:t>қашықтығын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(0,1</w:t>
      </w:r>
      <w:r>
        <w:rPr>
          <w:rFonts w:ascii="Times New Roman"/>
          <w:b w:val="false"/>
          <w:i w:val="false"/>
          <w:color w:val="000000"/>
          <w:sz w:val="28"/>
        </w:rPr>
        <w:t xml:space="preserve"> </w:t>
      </w:r>
      <w:r>
        <w:rPr>
          <w:rFonts w:ascii="Times New Roman"/>
          <w:b/>
          <w:i w:val="false"/>
          <w:color w:val="000000"/>
          <w:sz w:val="28"/>
        </w:rPr>
        <w:t>километрге</w:t>
      </w:r>
      <w:r>
        <w:rPr>
          <w:rFonts w:ascii="Times New Roman"/>
          <w:b w:val="false"/>
          <w:i w:val="false"/>
          <w:color w:val="000000"/>
          <w:sz w:val="28"/>
        </w:rPr>
        <w:t xml:space="preserve"> </w:t>
      </w:r>
      <w:r>
        <w:rPr>
          <w:rFonts w:ascii="Times New Roman"/>
          <w:b/>
          <w:i w:val="false"/>
          <w:color w:val="000000"/>
          <w:sz w:val="28"/>
        </w:rPr>
        <w:t>дейінгі</w:t>
      </w:r>
      <w:r>
        <w:rPr>
          <w:rFonts w:ascii="Times New Roman"/>
          <w:b w:val="false"/>
          <w:i w:val="false"/>
          <w:color w:val="000000"/>
          <w:sz w:val="28"/>
        </w:rPr>
        <w:t xml:space="preserve"> </w:t>
      </w:r>
      <w:r>
        <w:rPr>
          <w:rFonts w:ascii="Times New Roman"/>
          <w:b/>
          <w:i w:val="false"/>
          <w:color w:val="000000"/>
          <w:sz w:val="28"/>
        </w:rPr>
        <w:t>дәлдікпен)</w:t>
      </w:r>
      <w:r>
        <w:rPr>
          <w:rFonts w:ascii="Times New Roman"/>
          <w:b w:val="false"/>
          <w:i w:val="false"/>
          <w:color w:val="000000"/>
          <w:sz w:val="28"/>
        </w:rPr>
        <w:t xml:space="preserve"> </w:t>
      </w:r>
      <w:r>
        <w:rPr>
          <w:rFonts w:ascii="Times New Roman"/>
          <w:b/>
          <w:i w:val="false"/>
          <w:color w:val="000000"/>
          <w:sz w:val="28"/>
        </w:rPr>
        <w:t>(балансында</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пайдаланымдағы</w:t>
      </w:r>
      <w:r>
        <w:rPr>
          <w:rFonts w:ascii="Times New Roman"/>
          <w:b w:val="false"/>
          <w:i w:val="false"/>
          <w:color w:val="000000"/>
          <w:sz w:val="28"/>
        </w:rPr>
        <w:t xml:space="preserve"> </w:t>
      </w:r>
      <w:r>
        <w:rPr>
          <w:rFonts w:ascii="Times New Roman"/>
          <w:b/>
          <w:i w:val="false"/>
          <w:color w:val="000000"/>
          <w:sz w:val="28"/>
        </w:rPr>
        <w:t>теміржол</w:t>
      </w:r>
      <w:r>
        <w:rPr>
          <w:rFonts w:ascii="Times New Roman"/>
          <w:b w:val="false"/>
          <w:i w:val="false"/>
          <w:color w:val="000000"/>
          <w:sz w:val="28"/>
        </w:rPr>
        <w:t xml:space="preserve"> </w:t>
      </w:r>
      <w:r>
        <w:rPr>
          <w:rFonts w:ascii="Times New Roman"/>
          <w:b/>
          <w:i w:val="false"/>
          <w:color w:val="000000"/>
          <w:sz w:val="28"/>
        </w:rPr>
        <w:t>магистралі</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кәсіпорындар</w:t>
      </w:r>
      <w:r>
        <w:rPr>
          <w:rFonts w:ascii="Times New Roman"/>
          <w:b w:val="false"/>
          <w:i w:val="false"/>
          <w:color w:val="000000"/>
          <w:sz w:val="28"/>
        </w:rPr>
        <w:t xml:space="preserve"> </w:t>
      </w:r>
      <w:r>
        <w:rPr>
          <w:rFonts w:ascii="Times New Roman"/>
          <w:b/>
          <w:i w:val="false"/>
          <w:color w:val="000000"/>
          <w:sz w:val="28"/>
        </w:rPr>
        <w:t>толтырады)</w:t>
      </w:r>
    </w:p>
    <w:bookmarkEnd w:id="11"/>
    <w:p>
      <w:pPr>
        <w:spacing w:after="0"/>
        <w:ind w:left="0"/>
        <w:jc w:val="both"/>
      </w:pPr>
      <w:r>
        <w:rPr>
          <w:rFonts w:ascii="Times New Roman"/>
          <w:b w:val="false"/>
          <w:i w:val="false"/>
          <w:color w:val="000000"/>
          <w:sz w:val="28"/>
        </w:rPr>
        <w:t>
      Укажите протяженность эксплуатационной длины железнодорожных линий на конец года (с точностью до 0,1 километра) (заполняют только предприятия, имеющие на балансе магистральные железнодорожные пути общего пользования)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Код строки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w:t>
            </w:r>
          </w:p>
          <w:p>
            <w:pPr>
              <w:spacing w:after="20"/>
              <w:ind w:left="20"/>
              <w:jc w:val="both"/>
            </w:pPr>
          </w:p>
          <w:p>
            <w:pPr>
              <w:spacing w:after="20"/>
              <w:ind w:left="20"/>
              <w:jc w:val="both"/>
            </w:pPr>
            <w:r>
              <w:rPr>
                <w:rFonts w:ascii="Times New Roman"/>
                <w:b/>
                <w:i w:val="false"/>
                <w:color w:val="000000"/>
                <w:sz w:val="20"/>
              </w:rPr>
              <w:t>
В том числе: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электрифицированные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электрлендірілмеген неэлектрифицированные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желісінің пайдаланымдылық ұзындығының қашықтығы, километр (бұдан әрі – км)</w:t>
            </w:r>
          </w:p>
          <w:p>
            <w:pPr>
              <w:spacing w:after="20"/>
              <w:ind w:left="20"/>
              <w:jc w:val="both"/>
            </w:pPr>
            <w:r>
              <w:rPr>
                <w:rFonts w:ascii="Times New Roman"/>
                <w:b w:val="false"/>
                <w:i w:val="false"/>
                <w:color w:val="000000"/>
                <w:sz w:val="20"/>
              </w:rPr>
              <w:t>
Протяженность эксплуатационной длины железнодорожных линий, километр (далее –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саны бойынша</w:t>
            </w:r>
          </w:p>
          <w:p>
            <w:pPr>
              <w:spacing w:after="20"/>
              <w:ind w:left="20"/>
              <w:jc w:val="both"/>
            </w:pPr>
            <w:r>
              <w:rPr>
                <w:rFonts w:ascii="Times New Roman"/>
                <w:b w:val="false"/>
                <w:i w:val="false"/>
                <w:color w:val="000000"/>
                <w:sz w:val="20"/>
              </w:rPr>
              <w:t>
по числу путей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біржолдық</w:t>
            </w:r>
          </w:p>
          <w:p>
            <w:pPr>
              <w:spacing w:after="20"/>
              <w:ind w:left="20"/>
              <w:jc w:val="both"/>
            </w:pPr>
            <w:r>
              <w:rPr>
                <w:rFonts w:ascii="Times New Roman"/>
                <w:b w:val="false"/>
                <w:i w:val="false"/>
                <w:color w:val="000000"/>
                <w:sz w:val="20"/>
              </w:rPr>
              <w:t>
однопутные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екіжолдық және одан көп</w:t>
            </w:r>
          </w:p>
          <w:p>
            <w:pPr>
              <w:spacing w:after="20"/>
              <w:ind w:left="20"/>
              <w:jc w:val="both"/>
            </w:pPr>
            <w:r>
              <w:rPr>
                <w:rFonts w:ascii="Times New Roman"/>
                <w:b w:val="false"/>
                <w:i w:val="false"/>
                <w:color w:val="000000"/>
                <w:sz w:val="20"/>
              </w:rPr>
              <w:t>
двухпутные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жолтабанның ені бойынша</w:t>
            </w:r>
          </w:p>
          <w:p>
            <w:pPr>
              <w:spacing w:after="20"/>
              <w:ind w:left="20"/>
              <w:jc w:val="both"/>
            </w:pPr>
            <w:r>
              <w:rPr>
                <w:rFonts w:ascii="Times New Roman"/>
                <w:b w:val="false"/>
                <w:i w:val="false"/>
                <w:color w:val="000000"/>
                <w:sz w:val="20"/>
              </w:rPr>
              <w:t>
по ширине колеи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қалыпты </w:t>
            </w:r>
          </w:p>
          <w:p>
            <w:pPr>
              <w:spacing w:after="20"/>
              <w:ind w:left="20"/>
              <w:jc w:val="both"/>
            </w:pPr>
            <w:r>
              <w:rPr>
                <w:rFonts w:ascii="Times New Roman"/>
                <w:b w:val="false"/>
                <w:i w:val="false"/>
                <w:color w:val="000000"/>
                <w:sz w:val="20"/>
              </w:rPr>
              <w:t>
нормальная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w:t>
            </w:r>
          </w:p>
          <w:p>
            <w:pPr>
              <w:spacing w:after="20"/>
              <w:ind w:left="20"/>
              <w:jc w:val="both"/>
            </w:pPr>
            <w:r>
              <w:rPr>
                <w:rFonts w:ascii="Times New Roman"/>
                <w:b w:val="false"/>
                <w:i w:val="false"/>
                <w:color w:val="000000"/>
                <w:sz w:val="20"/>
              </w:rPr>
              <w:t>
широкая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w:t>
            </w:r>
          </w:p>
          <w:p>
            <w:pPr>
              <w:spacing w:after="20"/>
              <w:ind w:left="20"/>
              <w:jc w:val="both"/>
            </w:pPr>
            <w:r>
              <w:rPr>
                <w:rFonts w:ascii="Times New Roman"/>
                <w:b w:val="false"/>
                <w:i w:val="false"/>
                <w:color w:val="000000"/>
                <w:sz w:val="20"/>
              </w:rPr>
              <w:t>
узкая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 типі бойынша</w:t>
            </w:r>
          </w:p>
          <w:p>
            <w:pPr>
              <w:spacing w:after="20"/>
              <w:ind w:left="20"/>
              <w:jc w:val="both"/>
            </w:pPr>
            <w:r>
              <w:rPr>
                <w:rFonts w:ascii="Times New Roman"/>
                <w:b w:val="false"/>
                <w:i w:val="false"/>
                <w:color w:val="000000"/>
                <w:sz w:val="20"/>
              </w:rPr>
              <w:t>
по типу перевозок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жолаушылар тасымалы</w:t>
            </w:r>
          </w:p>
          <w:p>
            <w:pPr>
              <w:spacing w:after="20"/>
              <w:ind w:left="20"/>
              <w:jc w:val="both"/>
            </w:pPr>
            <w:r>
              <w:rPr>
                <w:rFonts w:ascii="Times New Roman"/>
                <w:b w:val="false"/>
                <w:i w:val="false"/>
                <w:color w:val="000000"/>
                <w:sz w:val="20"/>
              </w:rPr>
              <w:t>
только пассажирские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жүк тасымалы</w:t>
            </w:r>
          </w:p>
          <w:p>
            <w:pPr>
              <w:spacing w:after="20"/>
              <w:ind w:left="20"/>
              <w:jc w:val="both"/>
            </w:pPr>
            <w:r>
              <w:rPr>
                <w:rFonts w:ascii="Times New Roman"/>
                <w:b w:val="false"/>
                <w:i w:val="false"/>
                <w:color w:val="000000"/>
                <w:sz w:val="20"/>
              </w:rPr>
              <w:t>
только грузовые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жүк тасымалы</w:t>
            </w:r>
          </w:p>
          <w:p>
            <w:pPr>
              <w:spacing w:after="20"/>
              <w:ind w:left="20"/>
              <w:jc w:val="both"/>
            </w:pPr>
            <w:r>
              <w:rPr>
                <w:rFonts w:ascii="Times New Roman"/>
                <w:b w:val="false"/>
                <w:i w:val="false"/>
                <w:color w:val="000000"/>
                <w:sz w:val="20"/>
              </w:rPr>
              <w:t>
пассажирские и грузовые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 w:id="12"/>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Жыл</w:t>
      </w:r>
      <w:r>
        <w:rPr>
          <w:rFonts w:ascii="Times New Roman"/>
          <w:b w:val="false"/>
          <w:i w:val="false"/>
          <w:color w:val="000000"/>
          <w:sz w:val="28"/>
        </w:rPr>
        <w:t xml:space="preserve"> </w:t>
      </w:r>
      <w:r>
        <w:rPr>
          <w:rFonts w:ascii="Times New Roman"/>
          <w:b/>
          <w:i w:val="false"/>
          <w:color w:val="000000"/>
          <w:sz w:val="28"/>
        </w:rPr>
        <w:t>соңына</w:t>
      </w:r>
      <w:r>
        <w:rPr>
          <w:rFonts w:ascii="Times New Roman"/>
          <w:b w:val="false"/>
          <w:i w:val="false"/>
          <w:color w:val="000000"/>
          <w:sz w:val="28"/>
        </w:rPr>
        <w:t xml:space="preserve"> </w:t>
      </w:r>
      <w:r>
        <w:rPr>
          <w:rFonts w:ascii="Times New Roman"/>
          <w:b/>
          <w:i w:val="false"/>
          <w:color w:val="000000"/>
          <w:sz w:val="28"/>
        </w:rPr>
        <w:t>теміржол</w:t>
      </w:r>
      <w:r>
        <w:rPr>
          <w:rFonts w:ascii="Times New Roman"/>
          <w:b w:val="false"/>
          <w:i w:val="false"/>
          <w:color w:val="000000"/>
          <w:sz w:val="28"/>
        </w:rPr>
        <w:t xml:space="preserve"> </w:t>
      </w:r>
      <w:r>
        <w:rPr>
          <w:rFonts w:ascii="Times New Roman"/>
          <w:b/>
          <w:i w:val="false"/>
          <w:color w:val="000000"/>
          <w:sz w:val="28"/>
        </w:rPr>
        <w:t>желісінің</w:t>
      </w:r>
      <w:r>
        <w:rPr>
          <w:rFonts w:ascii="Times New Roman"/>
          <w:b w:val="false"/>
          <w:i w:val="false"/>
          <w:color w:val="000000"/>
          <w:sz w:val="28"/>
        </w:rPr>
        <w:t xml:space="preserve"> </w:t>
      </w:r>
      <w:r>
        <w:rPr>
          <w:rFonts w:ascii="Times New Roman"/>
          <w:b/>
          <w:i w:val="false"/>
          <w:color w:val="000000"/>
          <w:sz w:val="28"/>
        </w:rPr>
        <w:t>пайдаланымдылық</w:t>
      </w:r>
      <w:r>
        <w:rPr>
          <w:rFonts w:ascii="Times New Roman"/>
          <w:b w:val="false"/>
          <w:i w:val="false"/>
          <w:color w:val="000000"/>
          <w:sz w:val="28"/>
        </w:rPr>
        <w:t xml:space="preserve"> </w:t>
      </w:r>
      <w:r>
        <w:rPr>
          <w:rFonts w:ascii="Times New Roman"/>
          <w:b/>
          <w:i w:val="false"/>
          <w:color w:val="000000"/>
          <w:sz w:val="28"/>
        </w:rPr>
        <w:t>ұзындығының</w:t>
      </w:r>
      <w:r>
        <w:rPr>
          <w:rFonts w:ascii="Times New Roman"/>
          <w:b w:val="false"/>
          <w:i w:val="false"/>
          <w:color w:val="000000"/>
          <w:sz w:val="28"/>
        </w:rPr>
        <w:t xml:space="preserve"> </w:t>
      </w:r>
      <w:r>
        <w:rPr>
          <w:rFonts w:ascii="Times New Roman"/>
          <w:b/>
          <w:i w:val="false"/>
          <w:color w:val="000000"/>
          <w:sz w:val="28"/>
        </w:rPr>
        <w:t>қашықтығын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(0,1</w:t>
      </w:r>
      <w:r>
        <w:rPr>
          <w:rFonts w:ascii="Times New Roman"/>
          <w:b w:val="false"/>
          <w:i w:val="false"/>
          <w:color w:val="000000"/>
          <w:sz w:val="28"/>
        </w:rPr>
        <w:t xml:space="preserve"> </w:t>
      </w:r>
      <w:r>
        <w:rPr>
          <w:rFonts w:ascii="Times New Roman"/>
          <w:b/>
          <w:i w:val="false"/>
          <w:color w:val="000000"/>
          <w:sz w:val="28"/>
        </w:rPr>
        <w:t>километрге</w:t>
      </w:r>
      <w:r>
        <w:rPr>
          <w:rFonts w:ascii="Times New Roman"/>
          <w:b w:val="false"/>
          <w:i w:val="false"/>
          <w:color w:val="000000"/>
          <w:sz w:val="28"/>
        </w:rPr>
        <w:t xml:space="preserve"> </w:t>
      </w:r>
      <w:r>
        <w:rPr>
          <w:rFonts w:ascii="Times New Roman"/>
          <w:b/>
          <w:i w:val="false"/>
          <w:color w:val="000000"/>
          <w:sz w:val="28"/>
        </w:rPr>
        <w:t>дейінгі</w:t>
      </w:r>
      <w:r>
        <w:rPr>
          <w:rFonts w:ascii="Times New Roman"/>
          <w:b w:val="false"/>
          <w:i w:val="false"/>
          <w:color w:val="000000"/>
          <w:sz w:val="28"/>
        </w:rPr>
        <w:t xml:space="preserve"> </w:t>
      </w:r>
      <w:r>
        <w:rPr>
          <w:rFonts w:ascii="Times New Roman"/>
          <w:b/>
          <w:i w:val="false"/>
          <w:color w:val="000000"/>
          <w:sz w:val="28"/>
        </w:rPr>
        <w:t>дәлдікпен)</w:t>
      </w:r>
      <w:r>
        <w:rPr>
          <w:rFonts w:ascii="Times New Roman"/>
          <w:b w:val="false"/>
          <w:i w:val="false"/>
          <w:color w:val="000000"/>
          <w:sz w:val="28"/>
        </w:rPr>
        <w:t xml:space="preserve"> </w:t>
      </w:r>
      <w:r>
        <w:rPr>
          <w:rFonts w:ascii="Times New Roman"/>
          <w:b/>
          <w:i w:val="false"/>
          <w:color w:val="000000"/>
          <w:sz w:val="28"/>
        </w:rPr>
        <w:t>(балансында</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пайдаланымдағы</w:t>
      </w:r>
      <w:r>
        <w:rPr>
          <w:rFonts w:ascii="Times New Roman"/>
          <w:b w:val="false"/>
          <w:i w:val="false"/>
          <w:color w:val="000000"/>
          <w:sz w:val="28"/>
        </w:rPr>
        <w:t xml:space="preserve"> </w:t>
      </w:r>
      <w:r>
        <w:rPr>
          <w:rFonts w:ascii="Times New Roman"/>
          <w:b/>
          <w:i w:val="false"/>
          <w:color w:val="000000"/>
          <w:sz w:val="28"/>
        </w:rPr>
        <w:t>теміржол</w:t>
      </w:r>
      <w:r>
        <w:rPr>
          <w:rFonts w:ascii="Times New Roman"/>
          <w:b w:val="false"/>
          <w:i w:val="false"/>
          <w:color w:val="000000"/>
          <w:sz w:val="28"/>
        </w:rPr>
        <w:t xml:space="preserve"> </w:t>
      </w:r>
      <w:r>
        <w:rPr>
          <w:rFonts w:ascii="Times New Roman"/>
          <w:b/>
          <w:i w:val="false"/>
          <w:color w:val="000000"/>
          <w:sz w:val="28"/>
        </w:rPr>
        <w:t>магистралі</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кәсіпорындар</w:t>
      </w:r>
      <w:r>
        <w:rPr>
          <w:rFonts w:ascii="Times New Roman"/>
          <w:b w:val="false"/>
          <w:i w:val="false"/>
          <w:color w:val="000000"/>
          <w:sz w:val="28"/>
        </w:rPr>
        <w:t xml:space="preserve"> </w:t>
      </w:r>
      <w:r>
        <w:rPr>
          <w:rFonts w:ascii="Times New Roman"/>
          <w:b/>
          <w:i w:val="false"/>
          <w:color w:val="000000"/>
          <w:sz w:val="28"/>
        </w:rPr>
        <w:t>толтырады)</w:t>
      </w:r>
    </w:p>
    <w:bookmarkEnd w:id="12"/>
    <w:p>
      <w:pPr>
        <w:spacing w:after="0"/>
        <w:ind w:left="0"/>
        <w:jc w:val="both"/>
      </w:pPr>
      <w:r>
        <w:rPr>
          <w:rFonts w:ascii="Times New Roman"/>
          <w:b w:val="false"/>
          <w:i w:val="false"/>
          <w:color w:val="000000"/>
          <w:sz w:val="28"/>
        </w:rPr>
        <w:t>
      Укажите протяженность эксплуатационной длины железнодорожных линий на конец года (с точностью до 0,1 километра) (заполняют только предприятия, имеющие на балансе магистральные железнодорожные пути общего пользования)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бойынша өтетін теміржол желісінің пайдалану ұзындығының қашықтығы, км</w:t>
            </w:r>
          </w:p>
          <w:p>
            <w:pPr>
              <w:spacing w:after="20"/>
              <w:ind w:left="20"/>
              <w:jc w:val="both"/>
            </w:pPr>
            <w:r>
              <w:rPr>
                <w:rFonts w:ascii="Times New Roman"/>
                <w:b w:val="false"/>
                <w:i w:val="false"/>
                <w:color w:val="000000"/>
                <w:sz w:val="20"/>
              </w:rPr>
              <w:t xml:space="preserve">
Протяженность эксплуатационной длины железнодорожных линий, проходящих по территории Республики Казахстан, км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облыс бойынша:</w:t>
            </w:r>
          </w:p>
          <w:p>
            <w:pPr>
              <w:spacing w:after="20"/>
              <w:ind w:left="20"/>
              <w:jc w:val="both"/>
            </w:pPr>
            <w:r>
              <w:rPr>
                <w:rFonts w:ascii="Times New Roman"/>
                <w:b w:val="false"/>
                <w:i w:val="false"/>
                <w:color w:val="000000"/>
                <w:sz w:val="20"/>
              </w:rPr>
              <w:t>
в том числе по областям: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p>
            <w:pPr>
              <w:spacing w:after="20"/>
              <w:ind w:left="20"/>
              <w:jc w:val="both"/>
            </w:pPr>
            <w:r>
              <w:rPr>
                <w:rFonts w:ascii="Times New Roman"/>
                <w:b w:val="false"/>
                <w:i w:val="false"/>
                <w:color w:val="000000"/>
                <w:sz w:val="20"/>
              </w:rPr>
              <w:t>
Абайская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Акмолинская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w:t>
            </w:r>
          </w:p>
          <w:p>
            <w:pPr>
              <w:spacing w:after="20"/>
              <w:ind w:left="20"/>
              <w:jc w:val="both"/>
            </w:pPr>
            <w:r>
              <w:rPr>
                <w:rFonts w:ascii="Times New Roman"/>
                <w:b w:val="false"/>
                <w:i w:val="false"/>
                <w:color w:val="000000"/>
                <w:sz w:val="20"/>
              </w:rPr>
              <w:t>
Актюбинская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w:t>
            </w:r>
          </w:p>
          <w:p>
            <w:pPr>
              <w:spacing w:after="20"/>
              <w:ind w:left="20"/>
              <w:jc w:val="both"/>
            </w:pPr>
            <w:r>
              <w:rPr>
                <w:rFonts w:ascii="Times New Roman"/>
                <w:b w:val="false"/>
                <w:i w:val="false"/>
                <w:color w:val="000000"/>
                <w:sz w:val="20"/>
              </w:rPr>
              <w:t>
Алматинская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p>
            <w:pPr>
              <w:spacing w:after="20"/>
              <w:ind w:left="20"/>
              <w:jc w:val="both"/>
            </w:pPr>
            <w:r>
              <w:rPr>
                <w:rFonts w:ascii="Times New Roman"/>
                <w:b w:val="false"/>
                <w:i w:val="false"/>
                <w:color w:val="000000"/>
                <w:sz w:val="20"/>
              </w:rPr>
              <w:t>
Атырауская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p>
            <w:pPr>
              <w:spacing w:after="20"/>
              <w:ind w:left="20"/>
              <w:jc w:val="both"/>
            </w:pPr>
            <w:r>
              <w:rPr>
                <w:rFonts w:ascii="Times New Roman"/>
                <w:b w:val="false"/>
                <w:i w:val="false"/>
                <w:color w:val="000000"/>
                <w:sz w:val="20"/>
              </w:rPr>
              <w:t>
Западно-Казахстанская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Жамбылская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p>
            <w:pPr>
              <w:spacing w:after="20"/>
              <w:ind w:left="20"/>
              <w:jc w:val="both"/>
            </w:pPr>
            <w:r>
              <w:rPr>
                <w:rFonts w:ascii="Times New Roman"/>
                <w:b w:val="false"/>
                <w:i w:val="false"/>
                <w:color w:val="000000"/>
                <w:sz w:val="20"/>
              </w:rPr>
              <w:t>
Жетысуская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w:t>
            </w:r>
          </w:p>
          <w:p>
            <w:pPr>
              <w:spacing w:after="20"/>
              <w:ind w:left="20"/>
              <w:jc w:val="both"/>
            </w:pPr>
            <w:r>
              <w:rPr>
                <w:rFonts w:ascii="Times New Roman"/>
                <w:b w:val="false"/>
                <w:i w:val="false"/>
                <w:color w:val="000000"/>
                <w:sz w:val="20"/>
              </w:rPr>
              <w:t>
Карагандинская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w:t>
            </w:r>
          </w:p>
          <w:p>
            <w:pPr>
              <w:spacing w:after="20"/>
              <w:ind w:left="20"/>
              <w:jc w:val="both"/>
            </w:pPr>
            <w:r>
              <w:rPr>
                <w:rFonts w:ascii="Times New Roman"/>
                <w:b w:val="false"/>
                <w:i w:val="false"/>
                <w:color w:val="000000"/>
                <w:sz w:val="20"/>
              </w:rPr>
              <w:t>
Костанайская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p>
            <w:pPr>
              <w:spacing w:after="20"/>
              <w:ind w:left="20"/>
              <w:jc w:val="both"/>
            </w:pPr>
            <w:r>
              <w:rPr>
                <w:rFonts w:ascii="Times New Roman"/>
                <w:b w:val="false"/>
                <w:i w:val="false"/>
                <w:color w:val="000000"/>
                <w:sz w:val="20"/>
              </w:rPr>
              <w:t>
Кызылординская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p>
            <w:pPr>
              <w:spacing w:after="20"/>
              <w:ind w:left="20"/>
              <w:jc w:val="both"/>
            </w:pPr>
            <w:r>
              <w:rPr>
                <w:rFonts w:ascii="Times New Roman"/>
                <w:b w:val="false"/>
                <w:i w:val="false"/>
                <w:color w:val="000000"/>
                <w:sz w:val="20"/>
              </w:rPr>
              <w:t>
Мангистауская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p>
            <w:pPr>
              <w:spacing w:after="20"/>
              <w:ind w:left="20"/>
              <w:jc w:val="both"/>
            </w:pPr>
            <w:r>
              <w:rPr>
                <w:rFonts w:ascii="Times New Roman"/>
                <w:b w:val="false"/>
                <w:i w:val="false"/>
                <w:color w:val="000000"/>
                <w:sz w:val="20"/>
              </w:rPr>
              <w:t>
Павлодарская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p>
            <w:pPr>
              <w:spacing w:after="20"/>
              <w:ind w:left="20"/>
              <w:jc w:val="both"/>
            </w:pPr>
            <w:r>
              <w:rPr>
                <w:rFonts w:ascii="Times New Roman"/>
                <w:b w:val="false"/>
                <w:i w:val="false"/>
                <w:color w:val="000000"/>
                <w:sz w:val="20"/>
              </w:rPr>
              <w:t>
Северо-Казахстанская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p>
            <w:pPr>
              <w:spacing w:after="20"/>
              <w:ind w:left="20"/>
              <w:jc w:val="both"/>
            </w:pPr>
            <w:r>
              <w:rPr>
                <w:rFonts w:ascii="Times New Roman"/>
                <w:b w:val="false"/>
                <w:i w:val="false"/>
                <w:color w:val="000000"/>
                <w:sz w:val="20"/>
              </w:rPr>
              <w:t>
Туркестанская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p>
            <w:pPr>
              <w:spacing w:after="20"/>
              <w:ind w:left="20"/>
              <w:jc w:val="both"/>
            </w:pPr>
            <w:r>
              <w:rPr>
                <w:rFonts w:ascii="Times New Roman"/>
                <w:b w:val="false"/>
                <w:i w:val="false"/>
                <w:color w:val="000000"/>
                <w:sz w:val="20"/>
              </w:rPr>
              <w:t>
Улытауская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p>
            <w:pPr>
              <w:spacing w:after="20"/>
              <w:ind w:left="20"/>
              <w:jc w:val="both"/>
            </w:pPr>
            <w:r>
              <w:rPr>
                <w:rFonts w:ascii="Times New Roman"/>
                <w:b w:val="false"/>
                <w:i w:val="false"/>
                <w:color w:val="000000"/>
                <w:sz w:val="20"/>
              </w:rPr>
              <w:t>
Восточно-Казахстанская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 аумағы бойынша өтетін Қазақстан Республикасының теміржол желісінің пайдаланымдылық ұзындығының қашықтығы, км</w:t>
            </w:r>
          </w:p>
          <w:p>
            <w:pPr>
              <w:spacing w:after="20"/>
              <w:ind w:left="20"/>
              <w:jc w:val="both"/>
            </w:pPr>
            <w:r>
              <w:rPr>
                <w:rFonts w:ascii="Times New Roman"/>
                <w:b w:val="false"/>
                <w:i w:val="false"/>
                <w:color w:val="000000"/>
                <w:sz w:val="20"/>
              </w:rPr>
              <w:t>
Протяженность эксплуатационной длины железнодорожных линий Республики Казахстан, проходящих по территории других государств,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
Россия: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w:t>
            </w:r>
          </w:p>
          <w:p>
            <w:pPr>
              <w:spacing w:after="20"/>
              <w:ind w:left="20"/>
              <w:jc w:val="both"/>
            </w:pPr>
            <w:r>
              <w:rPr>
                <w:rFonts w:ascii="Times New Roman"/>
                <w:b w:val="false"/>
                <w:i w:val="false"/>
                <w:color w:val="000000"/>
                <w:sz w:val="20"/>
              </w:rPr>
              <w:t>
Саратовская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Орынбор</w:t>
            </w:r>
          </w:p>
          <w:p>
            <w:pPr>
              <w:spacing w:after="20"/>
              <w:ind w:left="20"/>
              <w:jc w:val="both"/>
            </w:pPr>
            <w:r>
              <w:rPr>
                <w:rFonts w:ascii="Times New Roman"/>
                <w:b w:val="false"/>
                <w:i w:val="false"/>
                <w:color w:val="000000"/>
                <w:sz w:val="20"/>
              </w:rPr>
              <w:t>
Оренбургская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w:t>
            </w:r>
          </w:p>
          <w:p>
            <w:pPr>
              <w:spacing w:after="20"/>
              <w:ind w:left="20"/>
              <w:jc w:val="both"/>
            </w:pPr>
            <w:r>
              <w:rPr>
                <w:rFonts w:ascii="Times New Roman"/>
                <w:b w:val="false"/>
                <w:i w:val="false"/>
                <w:color w:val="000000"/>
                <w:sz w:val="20"/>
              </w:rPr>
              <w:t>
Астраханская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өлкесі</w:t>
            </w:r>
          </w:p>
          <w:p>
            <w:pPr>
              <w:spacing w:after="20"/>
              <w:ind w:left="20"/>
              <w:jc w:val="both"/>
            </w:pPr>
            <w:r>
              <w:rPr>
                <w:rFonts w:ascii="Times New Roman"/>
                <w:b w:val="false"/>
                <w:i w:val="false"/>
                <w:color w:val="000000"/>
                <w:sz w:val="20"/>
              </w:rPr>
              <w:t>
Алтайский край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Қырғызстан </w:t>
            </w:r>
          </w:p>
          <w:p>
            <w:pPr>
              <w:spacing w:after="20"/>
              <w:ind w:left="20"/>
              <w:jc w:val="both"/>
            </w:pPr>
            <w:r>
              <w:rPr>
                <w:rFonts w:ascii="Times New Roman"/>
                <w:b w:val="false"/>
                <w:i w:val="false"/>
                <w:color w:val="000000"/>
                <w:sz w:val="20"/>
              </w:rPr>
              <w:t>
Кыргызстан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облыстарының аумағы бойынша өтетін басқа мемлекеттердің теміржол желісінің пайдаланымдылық ұзындығының қашықтығы, км</w:t>
            </w:r>
          </w:p>
          <w:p>
            <w:pPr>
              <w:spacing w:after="20"/>
              <w:ind w:left="20"/>
              <w:jc w:val="both"/>
            </w:pPr>
            <w:r>
              <w:rPr>
                <w:rFonts w:ascii="Times New Roman"/>
                <w:b w:val="false"/>
                <w:i w:val="false"/>
                <w:color w:val="000000"/>
                <w:sz w:val="20"/>
              </w:rPr>
              <w:t>
Протяженность эксплуатационной длины железнодорожных линий других государств, проходящих по территории областей Казахстана,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Орал темір жолы</w:t>
            </w:r>
          </w:p>
          <w:p>
            <w:pPr>
              <w:spacing w:after="20"/>
              <w:ind w:left="20"/>
              <w:jc w:val="both"/>
            </w:pPr>
            <w:r>
              <w:rPr>
                <w:rFonts w:ascii="Times New Roman"/>
                <w:b w:val="false"/>
                <w:i w:val="false"/>
                <w:color w:val="000000"/>
                <w:sz w:val="20"/>
              </w:rPr>
              <w:t>
Южно-Уральская железная дорога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Актөбе</w:t>
            </w:r>
          </w:p>
          <w:p>
            <w:pPr>
              <w:spacing w:after="20"/>
              <w:ind w:left="20"/>
              <w:jc w:val="both"/>
            </w:pPr>
            <w:r>
              <w:rPr>
                <w:rFonts w:ascii="Times New Roman"/>
                <w:b w:val="false"/>
                <w:i w:val="false"/>
                <w:color w:val="000000"/>
                <w:sz w:val="20"/>
              </w:rPr>
              <w:t>
Актюбинская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Костанайская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p>
            <w:pPr>
              <w:spacing w:after="20"/>
              <w:ind w:left="20"/>
              <w:jc w:val="both"/>
            </w:pPr>
            <w:r>
              <w:rPr>
                <w:rFonts w:ascii="Times New Roman"/>
                <w:b w:val="false"/>
                <w:i w:val="false"/>
                <w:color w:val="000000"/>
                <w:sz w:val="20"/>
              </w:rPr>
              <w:t>
Северо-Казахстанская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Сібір темір жолы</w:t>
            </w:r>
          </w:p>
          <w:p>
            <w:pPr>
              <w:spacing w:after="20"/>
              <w:ind w:left="20"/>
              <w:jc w:val="both"/>
            </w:pPr>
            <w:r>
              <w:rPr>
                <w:rFonts w:ascii="Times New Roman"/>
                <w:b w:val="false"/>
                <w:i w:val="false"/>
                <w:color w:val="000000"/>
                <w:sz w:val="20"/>
              </w:rPr>
              <w:t>
Западно-Сибирская железная дорога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Акмолинская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p>
            <w:pPr>
              <w:spacing w:after="20"/>
              <w:ind w:left="20"/>
              <w:jc w:val="both"/>
            </w:pPr>
            <w:r>
              <w:rPr>
                <w:rFonts w:ascii="Times New Roman"/>
                <w:b w:val="false"/>
                <w:i w:val="false"/>
                <w:color w:val="000000"/>
                <w:sz w:val="20"/>
              </w:rPr>
              <w:t>
Павлодарская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Волга маңы темір жолы</w:t>
            </w:r>
          </w:p>
          <w:p>
            <w:pPr>
              <w:spacing w:after="20"/>
              <w:ind w:left="20"/>
              <w:jc w:val="both"/>
            </w:pPr>
            <w:r>
              <w:rPr>
                <w:rFonts w:ascii="Times New Roman"/>
                <w:b w:val="false"/>
                <w:i w:val="false"/>
                <w:color w:val="000000"/>
                <w:sz w:val="20"/>
              </w:rPr>
              <w:t>
Приволжская железная дорога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p>
            <w:pPr>
              <w:spacing w:after="20"/>
              <w:ind w:left="20"/>
              <w:jc w:val="both"/>
            </w:pPr>
            <w:r>
              <w:rPr>
                <w:rFonts w:ascii="Times New Roman"/>
                <w:b w:val="false"/>
                <w:i w:val="false"/>
                <w:color w:val="000000"/>
                <w:sz w:val="20"/>
              </w:rPr>
              <w:t>
Западно-Казахстанская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темір жолы</w:t>
            </w:r>
          </w:p>
          <w:p>
            <w:pPr>
              <w:spacing w:after="20"/>
              <w:ind w:left="20"/>
              <w:jc w:val="both"/>
            </w:pPr>
            <w:r>
              <w:rPr>
                <w:rFonts w:ascii="Times New Roman"/>
                <w:b w:val="false"/>
                <w:i w:val="false"/>
                <w:color w:val="000000"/>
                <w:sz w:val="20"/>
              </w:rPr>
              <w:t>
Кыргызская железная дорога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Жамбылская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 w:id="13"/>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нысанды</w:t>
      </w:r>
      <w:r>
        <w:rPr>
          <w:rFonts w:ascii="Times New Roman"/>
          <w:b w:val="false"/>
          <w:i w:val="false"/>
          <w:color w:val="000000"/>
          <w:sz w:val="28"/>
        </w:rPr>
        <w:t xml:space="preserve"> </w:t>
      </w:r>
      <w:r>
        <w:rPr>
          <w:rFonts w:ascii="Times New Roman"/>
          <w:b/>
          <w:i w:val="false"/>
          <w:color w:val="000000"/>
          <w:sz w:val="28"/>
        </w:rPr>
        <w:t>толтыруға</w:t>
      </w:r>
      <w:r>
        <w:rPr>
          <w:rFonts w:ascii="Times New Roman"/>
          <w:b w:val="false"/>
          <w:i w:val="false"/>
          <w:color w:val="000000"/>
          <w:sz w:val="28"/>
        </w:rPr>
        <w:t xml:space="preserve"> </w:t>
      </w:r>
      <w:r>
        <w:rPr>
          <w:rFonts w:ascii="Times New Roman"/>
          <w:b/>
          <w:i w:val="false"/>
          <w:color w:val="000000"/>
          <w:sz w:val="28"/>
        </w:rPr>
        <w:t>жұмсалған</w:t>
      </w:r>
      <w:r>
        <w:rPr>
          <w:rFonts w:ascii="Times New Roman"/>
          <w:b w:val="false"/>
          <w:i w:val="false"/>
          <w:color w:val="000000"/>
          <w:sz w:val="28"/>
        </w:rPr>
        <w:t xml:space="preserve"> </w:t>
      </w:r>
      <w:r>
        <w:rPr>
          <w:rFonts w:ascii="Times New Roman"/>
          <w:b/>
          <w:i w:val="false"/>
          <w:color w:val="000000"/>
          <w:sz w:val="28"/>
        </w:rPr>
        <w:t>уақытты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сағатпен</w:t>
      </w:r>
      <w:r>
        <w:rPr>
          <w:rFonts w:ascii="Times New Roman"/>
          <w:b w:val="false"/>
          <w:i w:val="false"/>
          <w:color w:val="000000"/>
          <w:sz w:val="28"/>
        </w:rPr>
        <w:t xml:space="preserve"> </w:t>
      </w:r>
      <w:r>
        <w:rPr>
          <w:rFonts w:ascii="Times New Roman"/>
          <w:b/>
          <w:i w:val="false"/>
          <w:color w:val="000000"/>
          <w:sz w:val="28"/>
        </w:rPr>
        <w:t>(қажеттісін</w:t>
      </w:r>
      <w:r>
        <w:rPr>
          <w:rFonts w:ascii="Times New Roman"/>
          <w:b w:val="false"/>
          <w:i w:val="false"/>
          <w:color w:val="000000"/>
          <w:sz w:val="28"/>
        </w:rPr>
        <w:t xml:space="preserve"> </w:t>
      </w:r>
      <w:r>
        <w:rPr>
          <w:rFonts w:ascii="Times New Roman"/>
          <w:b/>
          <w:i w:val="false"/>
          <w:color w:val="000000"/>
          <w:sz w:val="28"/>
        </w:rPr>
        <w:t>қоршаңыз)</w:t>
      </w:r>
    </w:p>
    <w:bookmarkEnd w:id="13"/>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r>
        <w:rPr>
          <w:rFonts w:ascii="Times New Roman"/>
          <w:b w:val="false"/>
          <w:i w:val="false"/>
          <w:color w:val="000000"/>
          <w:sz w:val="28"/>
        </w:rPr>
        <w:t xml:space="preserve"> </w:t>
      </w:r>
      <w:r>
        <w:rPr>
          <w:rFonts w:ascii="Times New Roman"/>
          <w:b/>
          <w:i w:val="false"/>
          <w:color w:val="000000"/>
          <w:sz w:val="28"/>
        </w:rPr>
        <w:t>(респонденттің)</w:t>
      </w:r>
    </w:p>
    <w:p>
      <w:pPr>
        <w:spacing w:after="0"/>
        <w:ind w:left="0"/>
        <w:jc w:val="both"/>
      </w:pPr>
      <w:r>
        <w:rPr>
          <w:rFonts w:ascii="Times New Roman"/>
          <w:b w:val="false"/>
          <w:i w:val="false"/>
          <w:color w:val="000000"/>
          <w:sz w:val="28"/>
        </w:rPr>
        <w:t>
      Наименование _________________ Адрес (респондента)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w:t>
      </w:r>
      <w:r>
        <w:rPr>
          <w:rFonts w:ascii="Times New Roman"/>
          <w:b/>
          <w:i w:val="false"/>
          <w:color w:val="000000"/>
          <w:sz w:val="28"/>
        </w:rPr>
        <w:t>(респонденттің)</w:t>
      </w:r>
      <w:r>
        <w:rPr>
          <w:rFonts w:ascii="Times New Roman"/>
          <w:b w:val="false"/>
          <w:i w:val="false"/>
          <w:color w:val="000000"/>
          <w:sz w:val="28"/>
        </w:rPr>
        <w:t xml:space="preserve"> ____________________________ _____________________ </w:t>
      </w:r>
    </w:p>
    <w:p>
      <w:pPr>
        <w:spacing w:after="0"/>
        <w:ind w:left="0"/>
        <w:jc w:val="both"/>
      </w:pPr>
      <w:r>
        <w:rPr>
          <w:rFonts w:ascii="Times New Roman"/>
          <w:b w:val="false"/>
          <w:i w:val="false"/>
          <w:color w:val="000000"/>
          <w:sz w:val="28"/>
        </w:rPr>
        <w:t xml:space="preserve">
      Телефон (респондента)                   </w:t>
      </w:r>
      <w:r>
        <w:rPr>
          <w:rFonts w:ascii="Times New Roman"/>
          <w:b/>
          <w:i w:val="false"/>
          <w:color w:val="000000"/>
          <w:sz w:val="28"/>
        </w:rPr>
        <w:t>стационарлық</w:t>
      </w:r>
      <w:r>
        <w:rPr>
          <w:rFonts w:ascii="Times New Roman"/>
          <w:b w:val="false"/>
          <w:i w:val="false"/>
          <w:color w:val="000000"/>
          <w:sz w:val="28"/>
        </w:rPr>
        <w:t xml:space="preserve">             </w:t>
      </w:r>
      <w:r>
        <w:rPr>
          <w:rFonts w:ascii="Times New Roman"/>
          <w:b/>
          <w:i w:val="false"/>
          <w:color w:val="000000"/>
          <w:sz w:val="28"/>
        </w:rPr>
        <w:t>ұялы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w:t>
      </w:r>
      <w:r>
        <w:rPr>
          <w:rFonts w:ascii="Times New Roman"/>
          <w:b w:val="false"/>
          <w:i w:val="false"/>
          <w:color w:val="000000"/>
          <w:sz w:val="28"/>
        </w:rPr>
        <w:t xml:space="preserve"> </w:t>
      </w:r>
      <w:r>
        <w:rPr>
          <w:rFonts w:ascii="Times New Roman"/>
          <w:b/>
          <w:i w:val="false"/>
          <w:color w:val="000000"/>
          <w:sz w:val="28"/>
        </w:rPr>
        <w:t>пошта</w:t>
      </w:r>
      <w:r>
        <w:rPr>
          <w:rFonts w:ascii="Times New Roman"/>
          <w:b w:val="false"/>
          <w:i w:val="false"/>
          <w:color w:val="000000"/>
          <w:sz w:val="28"/>
        </w:rPr>
        <w:t xml:space="preserve"> </w:t>
      </w:r>
      <w:r>
        <w:rPr>
          <w:rFonts w:ascii="Times New Roman"/>
          <w:b/>
          <w:i w:val="false"/>
          <w:color w:val="000000"/>
          <w:sz w:val="28"/>
        </w:rPr>
        <w:t>мекенжайы</w:t>
      </w:r>
      <w:r>
        <w:rPr>
          <w:rFonts w:ascii="Times New Roman"/>
          <w:b w:val="false"/>
          <w:i w:val="false"/>
          <w:color w:val="000000"/>
          <w:sz w:val="28"/>
        </w:rPr>
        <w:t xml:space="preserve"> </w:t>
      </w:r>
      <w:r>
        <w:rPr>
          <w:rFonts w:ascii="Times New Roman"/>
          <w:b/>
          <w:i w:val="false"/>
          <w:color w:val="000000"/>
          <w:sz w:val="28"/>
        </w:rPr>
        <w:t>(респонденттің)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Исполнитель ______________________________________ 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 xml:space="preserve"> </w:t>
      </w:r>
      <w:r>
        <w:rPr>
          <w:rFonts w:ascii="Times New Roman"/>
          <w:b/>
          <w:i w:val="false"/>
          <w:color w:val="000000"/>
          <w:sz w:val="28"/>
        </w:rPr>
        <w:t>қолы,</w:t>
      </w: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w:t>
      </w:r>
      <w:r>
        <w:rPr>
          <w:rFonts w:ascii="Times New Roman"/>
          <w:b/>
          <w:i w:val="false"/>
          <w:color w:val="000000"/>
          <w:sz w:val="28"/>
        </w:rPr>
        <w:t>(орындаушының)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w:t>
      </w:r>
      <w:r>
        <w:rPr>
          <w:rFonts w:ascii="Times New Roman"/>
          <w:b w:val="false"/>
          <w:i w:val="false"/>
          <w:color w:val="000000"/>
          <w:sz w:val="28"/>
        </w:rPr>
        <w:t xml:space="preserve"> </w:t>
      </w:r>
      <w:r>
        <w:rPr>
          <w:rFonts w:ascii="Times New Roman"/>
          <w:b/>
          <w:i w:val="false"/>
          <w:color w:val="000000"/>
          <w:sz w:val="28"/>
        </w:rPr>
        <w:t>бухгалтер</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оның</w:t>
      </w:r>
      <w:r>
        <w:rPr>
          <w:rFonts w:ascii="Times New Roman"/>
          <w:b w:val="false"/>
          <w:i w:val="false"/>
          <w:color w:val="000000"/>
          <w:sz w:val="28"/>
        </w:rPr>
        <w:t xml:space="preserve"> </w:t>
      </w:r>
      <w:r>
        <w:rPr>
          <w:rFonts w:ascii="Times New Roman"/>
          <w:b/>
          <w:i w:val="false"/>
          <w:color w:val="000000"/>
          <w:sz w:val="28"/>
        </w:rPr>
        <w:t>міндетін</w:t>
      </w:r>
      <w:r>
        <w:rPr>
          <w:rFonts w:ascii="Times New Roman"/>
          <w:b w:val="false"/>
          <w:i w:val="false"/>
          <w:color w:val="000000"/>
          <w:sz w:val="28"/>
        </w:rPr>
        <w:t xml:space="preserve"> </w:t>
      </w:r>
      <w:r>
        <w:rPr>
          <w:rFonts w:ascii="Times New Roman"/>
          <w:b/>
          <w:i w:val="false"/>
          <w:color w:val="000000"/>
          <w:sz w:val="28"/>
        </w:rPr>
        <w:t>атқарушы</w:t>
      </w:r>
      <w:r>
        <w:rPr>
          <w:rFonts w:ascii="Times New Roman"/>
          <w:b w:val="false"/>
          <w:i w:val="false"/>
          <w:color w:val="000000"/>
          <w:sz w:val="28"/>
        </w:rPr>
        <w:t xml:space="preserve"> </w:t>
      </w:r>
      <w:r>
        <w:rPr>
          <w:rFonts w:ascii="Times New Roman"/>
          <w:b/>
          <w:i w:val="false"/>
          <w:color w:val="000000"/>
          <w:sz w:val="28"/>
        </w:rPr>
        <w:t>тұлға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Главный бухгалтер или лицо, исполняющее </w:t>
      </w:r>
    </w:p>
    <w:p>
      <w:pPr>
        <w:spacing w:after="0"/>
        <w:ind w:left="0"/>
        <w:jc w:val="both"/>
      </w:pPr>
      <w:r>
        <w:rPr>
          <w:rFonts w:ascii="Times New Roman"/>
          <w:b w:val="false"/>
          <w:i w:val="false"/>
          <w:color w:val="000000"/>
          <w:sz w:val="28"/>
        </w:rPr>
        <w:t xml:space="preserve">
      его обязанности ___________________________________ 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оның</w:t>
      </w:r>
      <w:r>
        <w:rPr>
          <w:rFonts w:ascii="Times New Roman"/>
          <w:b w:val="false"/>
          <w:i w:val="false"/>
          <w:color w:val="000000"/>
          <w:sz w:val="28"/>
        </w:rPr>
        <w:t xml:space="preserve"> </w:t>
      </w:r>
      <w:r>
        <w:rPr>
          <w:rFonts w:ascii="Times New Roman"/>
          <w:b/>
          <w:i w:val="false"/>
          <w:color w:val="000000"/>
          <w:sz w:val="28"/>
        </w:rPr>
        <w:t>міндетін</w:t>
      </w:r>
      <w:r>
        <w:rPr>
          <w:rFonts w:ascii="Times New Roman"/>
          <w:b w:val="false"/>
          <w:i w:val="false"/>
          <w:color w:val="000000"/>
          <w:sz w:val="28"/>
        </w:rPr>
        <w:t xml:space="preserve"> </w:t>
      </w:r>
      <w:r>
        <w:rPr>
          <w:rFonts w:ascii="Times New Roman"/>
          <w:b/>
          <w:i w:val="false"/>
          <w:color w:val="000000"/>
          <w:sz w:val="28"/>
        </w:rPr>
        <w:t>атқарушы</w:t>
      </w:r>
      <w:r>
        <w:rPr>
          <w:rFonts w:ascii="Times New Roman"/>
          <w:b w:val="false"/>
          <w:i w:val="false"/>
          <w:color w:val="000000"/>
          <w:sz w:val="28"/>
        </w:rPr>
        <w:t xml:space="preserve"> </w:t>
      </w:r>
      <w:r>
        <w:rPr>
          <w:rFonts w:ascii="Times New Roman"/>
          <w:b/>
          <w:i w:val="false"/>
          <w:color w:val="000000"/>
          <w:sz w:val="28"/>
        </w:rPr>
        <w:t>тұлға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Руководитель или лицо, исполняющее </w:t>
      </w:r>
    </w:p>
    <w:p>
      <w:pPr>
        <w:spacing w:after="0"/>
        <w:ind w:left="0"/>
        <w:jc w:val="both"/>
      </w:pPr>
      <w:r>
        <w:rPr>
          <w:rFonts w:ascii="Times New Roman"/>
          <w:b w:val="false"/>
          <w:i w:val="false"/>
          <w:color w:val="000000"/>
          <w:sz w:val="28"/>
        </w:rPr>
        <w:t xml:space="preserve">
      его обязанности ______________________________________ 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18" w:id="1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4"/>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статистиканың</w:t>
      </w:r>
      <w:r>
        <w:rPr>
          <w:rFonts w:ascii="Times New Roman"/>
          <w:b w:val="false"/>
          <w:i w:val="false"/>
          <w:color w:val="000000"/>
          <w:sz w:val="28"/>
        </w:rPr>
        <w:t xml:space="preserve"> </w:t>
      </w:r>
      <w:r>
        <w:rPr>
          <w:rFonts w:ascii="Times New Roman"/>
          <w:b/>
          <w:i w:val="false"/>
          <w:color w:val="000000"/>
          <w:sz w:val="28"/>
        </w:rPr>
        <w:t>тиісті</w:t>
      </w:r>
      <w:r>
        <w:rPr>
          <w:rFonts w:ascii="Times New Roman"/>
          <w:b w:val="false"/>
          <w:i w:val="false"/>
          <w:color w:val="000000"/>
          <w:sz w:val="28"/>
        </w:rPr>
        <w:t xml:space="preserve"> </w:t>
      </w:r>
      <w:r>
        <w:rPr>
          <w:rFonts w:ascii="Times New Roman"/>
          <w:b/>
          <w:i w:val="false"/>
          <w:color w:val="000000"/>
          <w:sz w:val="28"/>
        </w:rPr>
        <w:t>органдарына</w:t>
      </w:r>
      <w:r>
        <w:rPr>
          <w:rFonts w:ascii="Times New Roman"/>
          <w:b w:val="false"/>
          <w:i w:val="false"/>
          <w:color w:val="000000"/>
          <w:sz w:val="28"/>
        </w:rPr>
        <w:t xml:space="preserve"> </w:t>
      </w:r>
      <w:r>
        <w:rPr>
          <w:rFonts w:ascii="Times New Roman"/>
          <w:b/>
          <w:i w:val="false"/>
          <w:color w:val="000000"/>
          <w:sz w:val="28"/>
        </w:rPr>
        <w:t>анық</w:t>
      </w:r>
      <w:r>
        <w:rPr>
          <w:rFonts w:ascii="Times New Roman"/>
          <w:b w:val="false"/>
          <w:i w:val="false"/>
          <w:color w:val="000000"/>
          <w:sz w:val="28"/>
        </w:rPr>
        <w:t xml:space="preserve"> </w:t>
      </w:r>
      <w:r>
        <w:rPr>
          <w:rFonts w:ascii="Times New Roman"/>
          <w:b/>
          <w:i w:val="false"/>
          <w:color w:val="000000"/>
          <w:sz w:val="28"/>
        </w:rPr>
        <w:t>емес</w:t>
      </w:r>
      <w:r>
        <w:rPr>
          <w:rFonts w:ascii="Times New Roman"/>
          <w:b w:val="false"/>
          <w:i w:val="false"/>
          <w:color w:val="000000"/>
          <w:sz w:val="28"/>
        </w:rPr>
        <w:t xml:space="preserve"> </w:t>
      </w:r>
      <w:r>
        <w:rPr>
          <w:rFonts w:ascii="Times New Roman"/>
          <w:b/>
          <w:i w:val="false"/>
          <w:color w:val="000000"/>
          <w:sz w:val="28"/>
        </w:rPr>
        <w:t>алғашқы</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ұсыну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алғашқы</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белгіленген</w:t>
      </w:r>
      <w:r>
        <w:rPr>
          <w:rFonts w:ascii="Times New Roman"/>
          <w:b w:val="false"/>
          <w:i w:val="false"/>
          <w:color w:val="000000"/>
          <w:sz w:val="28"/>
        </w:rPr>
        <w:t xml:space="preserve"> </w:t>
      </w:r>
      <w:r>
        <w:rPr>
          <w:rFonts w:ascii="Times New Roman"/>
          <w:b/>
          <w:i w:val="false"/>
          <w:color w:val="000000"/>
          <w:sz w:val="28"/>
        </w:rPr>
        <w:t>мерзімде</w:t>
      </w:r>
      <w:r>
        <w:rPr>
          <w:rFonts w:ascii="Times New Roman"/>
          <w:b w:val="false"/>
          <w:i w:val="false"/>
          <w:color w:val="000000"/>
          <w:sz w:val="28"/>
        </w:rPr>
        <w:t xml:space="preserve"> </w:t>
      </w:r>
      <w:r>
        <w:rPr>
          <w:rFonts w:ascii="Times New Roman"/>
          <w:b/>
          <w:i w:val="false"/>
          <w:color w:val="000000"/>
          <w:sz w:val="28"/>
        </w:rPr>
        <w:t>ұсынбау</w:t>
      </w:r>
      <w:r>
        <w:rPr>
          <w:rFonts w:ascii="Times New Roman"/>
          <w:b w:val="false"/>
          <w:i w:val="false"/>
          <w:color w:val="000000"/>
          <w:sz w:val="28"/>
        </w:rPr>
        <w:t xml:space="preserve">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құқық</w:t>
      </w:r>
      <w:r>
        <w:rPr>
          <w:rFonts w:ascii="Times New Roman"/>
          <w:b w:val="false"/>
          <w:i w:val="false"/>
          <w:color w:val="000000"/>
          <w:sz w:val="28"/>
        </w:rPr>
        <w:t xml:space="preserve"> </w:t>
      </w:r>
      <w:r>
        <w:rPr>
          <w:rFonts w:ascii="Times New Roman"/>
          <w:b/>
          <w:i w:val="false"/>
          <w:color w:val="000000"/>
          <w:sz w:val="28"/>
        </w:rPr>
        <w:t>бұзушылық</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Кодексінің</w:t>
      </w:r>
      <w:r>
        <w:rPr>
          <w:rFonts w:ascii="Times New Roman"/>
          <w:b w:val="false"/>
          <w:i w:val="false"/>
          <w:color w:val="000000"/>
          <w:sz w:val="28"/>
        </w:rPr>
        <w:t xml:space="preserve"> </w:t>
      </w:r>
      <w:r>
        <w:rPr>
          <w:rFonts w:ascii="Times New Roman"/>
          <w:b w:val="false"/>
          <w:i w:val="false"/>
          <w:color w:val="000000"/>
          <w:sz w:val="28"/>
        </w:rPr>
        <w:t>497-бабында</w:t>
      </w:r>
      <w:r>
        <w:rPr>
          <w:rFonts w:ascii="Times New Roman"/>
          <w:b w:val="false"/>
          <w:i w:val="false"/>
          <w:color w:val="000000"/>
          <w:sz w:val="28"/>
        </w:rPr>
        <w:t xml:space="preserve"> </w:t>
      </w:r>
      <w:r>
        <w:rPr>
          <w:rFonts w:ascii="Times New Roman"/>
          <w:b/>
          <w:i w:val="false"/>
          <w:color w:val="000000"/>
          <w:sz w:val="28"/>
        </w:rPr>
        <w:t>көзделген</w:t>
      </w:r>
      <w:r>
        <w:rPr>
          <w:rFonts w:ascii="Times New Roman"/>
          <w:b w:val="false"/>
          <w:i w:val="false"/>
          <w:color w:val="000000"/>
          <w:sz w:val="28"/>
        </w:rPr>
        <w:t xml:space="preserve">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құқық</w:t>
      </w:r>
      <w:r>
        <w:rPr>
          <w:rFonts w:ascii="Times New Roman"/>
          <w:b w:val="false"/>
          <w:i w:val="false"/>
          <w:color w:val="000000"/>
          <w:sz w:val="28"/>
        </w:rPr>
        <w:t xml:space="preserve"> </w:t>
      </w:r>
      <w:r>
        <w:rPr>
          <w:rFonts w:ascii="Times New Roman"/>
          <w:b/>
          <w:i w:val="false"/>
          <w:color w:val="000000"/>
          <w:sz w:val="28"/>
        </w:rPr>
        <w:t>бұзушылықтар</w:t>
      </w:r>
      <w:r>
        <w:rPr>
          <w:rFonts w:ascii="Times New Roman"/>
          <w:b w:val="false"/>
          <w:i w:val="false"/>
          <w:color w:val="000000"/>
          <w:sz w:val="28"/>
        </w:rPr>
        <w:t xml:space="preserve"> </w:t>
      </w:r>
      <w:r>
        <w:rPr>
          <w:rFonts w:ascii="Times New Roman"/>
          <w:b/>
          <w:i w:val="false"/>
          <w:color w:val="000000"/>
          <w:sz w:val="28"/>
        </w:rPr>
        <w:t>болып</w:t>
      </w:r>
      <w:r>
        <w:rPr>
          <w:rFonts w:ascii="Times New Roman"/>
          <w:b w:val="false"/>
          <w:i w:val="false"/>
          <w:color w:val="000000"/>
          <w:sz w:val="28"/>
        </w:rPr>
        <w:t xml:space="preserve"> </w:t>
      </w:r>
      <w:r>
        <w:rPr>
          <w:rFonts w:ascii="Times New Roman"/>
          <w:b/>
          <w:i w:val="false"/>
          <w:color w:val="000000"/>
          <w:sz w:val="28"/>
        </w:rPr>
        <w:t>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 көлігінің </w:t>
            </w:r>
            <w:r>
              <w:br/>
            </w:r>
            <w:r>
              <w:rPr>
                <w:rFonts w:ascii="Times New Roman"/>
                <w:b w:val="false"/>
                <w:i w:val="false"/>
                <w:color w:val="000000"/>
                <w:sz w:val="20"/>
              </w:rPr>
              <w:t xml:space="preserve">жылжымалы құрамы мен </w:t>
            </w:r>
            <w:r>
              <w:br/>
            </w:r>
            <w:r>
              <w:rPr>
                <w:rFonts w:ascii="Times New Roman"/>
                <w:b w:val="false"/>
                <w:i w:val="false"/>
                <w:color w:val="000000"/>
                <w:sz w:val="20"/>
              </w:rPr>
              <w:t xml:space="preserve">теміржол желісінің пайдалану </w:t>
            </w:r>
            <w:r>
              <w:br/>
            </w:r>
            <w:r>
              <w:rPr>
                <w:rFonts w:ascii="Times New Roman"/>
                <w:b w:val="false"/>
                <w:i w:val="false"/>
                <w:color w:val="000000"/>
                <w:sz w:val="20"/>
              </w:rPr>
              <w:t xml:space="preserve">ұзындығының қашықтығы </w:t>
            </w:r>
            <w:r>
              <w:br/>
            </w:r>
            <w:r>
              <w:rPr>
                <w:rFonts w:ascii="Times New Roman"/>
                <w:b w:val="false"/>
                <w:i w:val="false"/>
                <w:color w:val="000000"/>
                <w:sz w:val="20"/>
              </w:rPr>
              <w:t xml:space="preserve">туралы есеп" (индексі 1-ЖД, </w:t>
            </w:r>
            <w:r>
              <w:br/>
            </w:r>
            <w:r>
              <w:rPr>
                <w:rFonts w:ascii="Times New Roman"/>
                <w:b w:val="false"/>
                <w:i w:val="false"/>
                <w:color w:val="000000"/>
                <w:sz w:val="20"/>
              </w:rPr>
              <w:t xml:space="preserve">кезеңділігі жылдық) </w:t>
            </w:r>
            <w:r>
              <w:br/>
            </w:r>
            <w:r>
              <w:rPr>
                <w:rFonts w:ascii="Times New Roman"/>
                <w:b w:val="false"/>
                <w:i w:val="false"/>
                <w:color w:val="000000"/>
                <w:sz w:val="20"/>
              </w:rPr>
              <w:t xml:space="preserve">статистикалық нысанына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статистической </w:t>
            </w:r>
            <w:r>
              <w:br/>
            </w:r>
            <w:r>
              <w:rPr>
                <w:rFonts w:ascii="Times New Roman"/>
                <w:b w:val="false"/>
                <w:i w:val="false"/>
                <w:color w:val="000000"/>
                <w:sz w:val="20"/>
              </w:rPr>
              <w:t xml:space="preserve">форме </w:t>
            </w:r>
            <w:r>
              <w:br/>
            </w:r>
            <w:r>
              <w:rPr>
                <w:rFonts w:ascii="Times New Roman"/>
                <w:b w:val="false"/>
                <w:i w:val="false"/>
                <w:color w:val="000000"/>
                <w:sz w:val="20"/>
              </w:rPr>
              <w:t xml:space="preserve">"Отчет о подвижном составе </w:t>
            </w:r>
            <w:r>
              <w:br/>
            </w:r>
            <w:r>
              <w:rPr>
                <w:rFonts w:ascii="Times New Roman"/>
                <w:b w:val="false"/>
                <w:i w:val="false"/>
                <w:color w:val="000000"/>
                <w:sz w:val="20"/>
              </w:rPr>
              <w:t xml:space="preserve">железнодорожного транспорта и </w:t>
            </w:r>
            <w:r>
              <w:br/>
            </w:r>
            <w:r>
              <w:rPr>
                <w:rFonts w:ascii="Times New Roman"/>
                <w:b w:val="false"/>
                <w:i w:val="false"/>
                <w:color w:val="000000"/>
                <w:sz w:val="20"/>
              </w:rPr>
              <w:t xml:space="preserve">протяженности </w:t>
            </w:r>
            <w:r>
              <w:br/>
            </w:r>
            <w:r>
              <w:rPr>
                <w:rFonts w:ascii="Times New Roman"/>
                <w:b w:val="false"/>
                <w:i w:val="false"/>
                <w:color w:val="000000"/>
                <w:sz w:val="20"/>
              </w:rPr>
              <w:t xml:space="preserve">эксплуатационной длины </w:t>
            </w:r>
            <w:r>
              <w:br/>
            </w:r>
            <w:r>
              <w:rPr>
                <w:rFonts w:ascii="Times New Roman"/>
                <w:b w:val="false"/>
                <w:i w:val="false"/>
                <w:color w:val="000000"/>
                <w:sz w:val="20"/>
              </w:rPr>
              <w:t xml:space="preserve">железнодорожных линий" </w:t>
            </w:r>
            <w:r>
              <w:br/>
            </w:r>
            <w:r>
              <w:rPr>
                <w:rFonts w:ascii="Times New Roman"/>
                <w:b w:val="false"/>
                <w:i w:val="false"/>
                <w:color w:val="000000"/>
                <w:sz w:val="20"/>
              </w:rPr>
              <w:t xml:space="preserve">(индекс 1-ЖД, периодичность </w:t>
            </w:r>
            <w:r>
              <w:br/>
            </w:r>
            <w:r>
              <w:rPr>
                <w:rFonts w:ascii="Times New Roman"/>
                <w:b w:val="false"/>
                <w:i w:val="false"/>
                <w:color w:val="000000"/>
                <w:sz w:val="20"/>
              </w:rPr>
              <w:t>годовая)</w:t>
            </w:r>
          </w:p>
        </w:tc>
      </w:tr>
    </w:tbl>
    <w:bookmarkStart w:name="z20" w:id="15"/>
    <w:p>
      <w:pPr>
        <w:spacing w:after="0"/>
        <w:ind w:left="0"/>
        <w:jc w:val="left"/>
      </w:pPr>
      <w:r>
        <w:rPr>
          <w:rFonts w:ascii="Times New Roman"/>
          <w:b/>
          <w:i w:val="false"/>
          <w:color w:val="000000"/>
        </w:rPr>
        <w:t xml:space="preserve"> Жүк түрлерінің тізбесі  Перечень видов грузов</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түрлерінің коды</w:t>
            </w:r>
          </w:p>
          <w:p>
            <w:pPr>
              <w:spacing w:after="20"/>
              <w:ind w:left="20"/>
              <w:jc w:val="both"/>
            </w:pPr>
            <w:r>
              <w:rPr>
                <w:rFonts w:ascii="Times New Roman"/>
                <w:b w:val="false"/>
                <w:i w:val="false"/>
                <w:color w:val="000000"/>
                <w:sz w:val="20"/>
              </w:rPr>
              <w:t>
Код видов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p>
            <w:pPr>
              <w:spacing w:after="20"/>
              <w:ind w:left="20"/>
              <w:jc w:val="both"/>
            </w:pPr>
            <w:r>
              <w:rPr>
                <w:rFonts w:ascii="Times New Roman"/>
                <w:b w:val="false"/>
                <w:i w:val="false"/>
                <w:color w:val="000000"/>
                <w:sz w:val="20"/>
              </w:rPr>
              <w:t>
сырая нефть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p>
            <w:pPr>
              <w:spacing w:after="20"/>
              <w:ind w:left="20"/>
              <w:jc w:val="both"/>
            </w:pPr>
            <w:r>
              <w:rPr>
                <w:rFonts w:ascii="Times New Roman"/>
                <w:b w:val="false"/>
                <w:i w:val="false"/>
                <w:color w:val="000000"/>
                <w:sz w:val="20"/>
              </w:rPr>
              <w:t>
нефтепродукты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p>
            <w:pPr>
              <w:spacing w:after="20"/>
              <w:ind w:left="20"/>
              <w:jc w:val="both"/>
            </w:pPr>
            <w:r>
              <w:rPr>
                <w:rFonts w:ascii="Times New Roman"/>
                <w:b w:val="false"/>
                <w:i w:val="false"/>
                <w:color w:val="000000"/>
                <w:sz w:val="20"/>
              </w:rPr>
              <w:t>
природный газ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салмақтағы сұйық немесе газ тәріздес жүктер</w:t>
            </w:r>
          </w:p>
          <w:p>
            <w:pPr>
              <w:spacing w:after="20"/>
              <w:ind w:left="20"/>
              <w:jc w:val="both"/>
            </w:pPr>
            <w:r>
              <w:rPr>
                <w:rFonts w:ascii="Times New Roman"/>
                <w:b w:val="false"/>
                <w:i w:val="false"/>
                <w:color w:val="000000"/>
                <w:sz w:val="20"/>
              </w:rPr>
              <w:t>
жидкие или газообразные грузы в массе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салмақтағы сұйық немесе газ тәріздес жүктер</w:t>
            </w:r>
          </w:p>
          <w:p>
            <w:pPr>
              <w:spacing w:after="20"/>
              <w:ind w:left="20"/>
              <w:jc w:val="both"/>
            </w:pPr>
            <w:r>
              <w:rPr>
                <w:rFonts w:ascii="Times New Roman"/>
                <w:b w:val="false"/>
                <w:i w:val="false"/>
                <w:color w:val="000000"/>
                <w:sz w:val="20"/>
              </w:rPr>
              <w:t>
прочие жидкие или газообразные грузы в массе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w:t>
            </w:r>
          </w:p>
          <w:p>
            <w:pPr>
              <w:spacing w:after="20"/>
              <w:ind w:left="20"/>
              <w:jc w:val="both"/>
            </w:pPr>
            <w:r>
              <w:rPr>
                <w:rFonts w:ascii="Times New Roman"/>
                <w:b w:val="false"/>
                <w:i w:val="false"/>
                <w:color w:val="000000"/>
                <w:sz w:val="20"/>
              </w:rPr>
              <w:t>
каменный уголь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p>
            <w:pPr>
              <w:spacing w:after="20"/>
              <w:ind w:left="20"/>
              <w:jc w:val="both"/>
            </w:pPr>
            <w:r>
              <w:rPr>
                <w:rFonts w:ascii="Times New Roman"/>
                <w:b w:val="false"/>
                <w:i w:val="false"/>
                <w:color w:val="000000"/>
                <w:sz w:val="20"/>
              </w:rPr>
              <w:t>
кокс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w:t>
            </w:r>
          </w:p>
          <w:p>
            <w:pPr>
              <w:spacing w:after="20"/>
              <w:ind w:left="20"/>
              <w:jc w:val="both"/>
            </w:pPr>
            <w:r>
              <w:rPr>
                <w:rFonts w:ascii="Times New Roman"/>
                <w:b w:val="false"/>
                <w:i w:val="false"/>
                <w:color w:val="000000"/>
                <w:sz w:val="20"/>
              </w:rPr>
              <w:t>
железная руда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кені</w:t>
            </w:r>
          </w:p>
          <w:p>
            <w:pPr>
              <w:spacing w:after="20"/>
              <w:ind w:left="20"/>
              <w:jc w:val="both"/>
            </w:pPr>
            <w:r>
              <w:rPr>
                <w:rFonts w:ascii="Times New Roman"/>
                <w:b w:val="false"/>
                <w:i w:val="false"/>
                <w:color w:val="000000"/>
                <w:sz w:val="20"/>
              </w:rPr>
              <w:t>
марганцевая руда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 кендері</w:t>
            </w:r>
          </w:p>
          <w:p>
            <w:pPr>
              <w:spacing w:after="20"/>
              <w:ind w:left="20"/>
              <w:jc w:val="both"/>
            </w:pPr>
            <w:r>
              <w:rPr>
                <w:rFonts w:ascii="Times New Roman"/>
                <w:b w:val="false"/>
                <w:i w:val="false"/>
                <w:color w:val="000000"/>
                <w:sz w:val="20"/>
              </w:rPr>
              <w:t>
руды цветных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шикізаты</w:t>
            </w:r>
          </w:p>
          <w:p>
            <w:pPr>
              <w:spacing w:after="20"/>
              <w:ind w:left="20"/>
              <w:jc w:val="both"/>
            </w:pPr>
            <w:r>
              <w:rPr>
                <w:rFonts w:ascii="Times New Roman"/>
                <w:b w:val="false"/>
                <w:i w:val="false"/>
                <w:color w:val="000000"/>
                <w:sz w:val="20"/>
              </w:rPr>
              <w:t>
серное сырье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w:t>
            </w:r>
          </w:p>
          <w:p>
            <w:pPr>
              <w:spacing w:after="20"/>
              <w:ind w:left="20"/>
              <w:jc w:val="both"/>
            </w:pPr>
            <w:r>
              <w:rPr>
                <w:rFonts w:ascii="Times New Roman"/>
                <w:b w:val="false"/>
                <w:i w:val="false"/>
                <w:color w:val="000000"/>
                <w:sz w:val="20"/>
              </w:rPr>
              <w:t>
черные металлы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сынығы</w:t>
            </w:r>
          </w:p>
          <w:p>
            <w:pPr>
              <w:spacing w:after="20"/>
              <w:ind w:left="20"/>
              <w:jc w:val="both"/>
            </w:pPr>
            <w:r>
              <w:rPr>
                <w:rFonts w:ascii="Times New Roman"/>
                <w:b w:val="false"/>
                <w:i w:val="false"/>
                <w:color w:val="000000"/>
                <w:sz w:val="20"/>
              </w:rPr>
              <w:t>
лом черных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флюстер</w:t>
            </w:r>
          </w:p>
          <w:p>
            <w:pPr>
              <w:spacing w:after="20"/>
              <w:ind w:left="20"/>
              <w:jc w:val="both"/>
            </w:pPr>
            <w:r>
              <w:rPr>
                <w:rFonts w:ascii="Times New Roman"/>
                <w:b w:val="false"/>
                <w:i w:val="false"/>
                <w:color w:val="000000"/>
                <w:sz w:val="20"/>
              </w:rPr>
              <w:t>
флюсы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жүктері</w:t>
            </w:r>
          </w:p>
          <w:p>
            <w:pPr>
              <w:spacing w:after="20"/>
              <w:ind w:left="20"/>
              <w:jc w:val="both"/>
            </w:pPr>
            <w:r>
              <w:rPr>
                <w:rFonts w:ascii="Times New Roman"/>
                <w:b w:val="false"/>
                <w:i w:val="false"/>
                <w:color w:val="000000"/>
                <w:sz w:val="20"/>
              </w:rPr>
              <w:t>
лесные грузы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жүктері</w:t>
            </w:r>
          </w:p>
          <w:p>
            <w:pPr>
              <w:spacing w:after="20"/>
              <w:ind w:left="20"/>
              <w:jc w:val="both"/>
            </w:pPr>
            <w:r>
              <w:rPr>
                <w:rFonts w:ascii="Times New Roman"/>
                <w:b w:val="false"/>
                <w:i w:val="false"/>
                <w:color w:val="000000"/>
                <w:sz w:val="20"/>
              </w:rPr>
              <w:t xml:space="preserve">
строительные грузы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цементі</w:t>
            </w:r>
          </w:p>
          <w:p>
            <w:pPr>
              <w:spacing w:after="20"/>
              <w:ind w:left="20"/>
              <w:jc w:val="both"/>
            </w:pPr>
            <w:r>
              <w:rPr>
                <w:rFonts w:ascii="Times New Roman"/>
                <w:b w:val="false"/>
                <w:i w:val="false"/>
                <w:color w:val="000000"/>
                <w:sz w:val="20"/>
              </w:rPr>
              <w:t>
цемент строительный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және минералдық тыңайтқыштар</w:t>
            </w:r>
          </w:p>
          <w:p>
            <w:pPr>
              <w:spacing w:after="20"/>
              <w:ind w:left="20"/>
              <w:jc w:val="both"/>
            </w:pPr>
            <w:r>
              <w:rPr>
                <w:rFonts w:ascii="Times New Roman"/>
                <w:b w:val="false"/>
                <w:i w:val="false"/>
                <w:color w:val="000000"/>
                <w:sz w:val="20"/>
              </w:rPr>
              <w:t>
химические и минеральные удобрения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w:t>
            </w:r>
          </w:p>
          <w:p>
            <w:pPr>
              <w:spacing w:after="20"/>
              <w:ind w:left="20"/>
              <w:jc w:val="both"/>
            </w:pPr>
            <w:r>
              <w:rPr>
                <w:rFonts w:ascii="Times New Roman"/>
                <w:b w:val="false"/>
                <w:i w:val="false"/>
                <w:color w:val="000000"/>
                <w:sz w:val="20"/>
              </w:rPr>
              <w:t>
зерно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жүктері</w:t>
            </w:r>
          </w:p>
          <w:p>
            <w:pPr>
              <w:spacing w:after="20"/>
              <w:ind w:left="20"/>
              <w:jc w:val="both"/>
            </w:pPr>
            <w:r>
              <w:rPr>
                <w:rFonts w:ascii="Times New Roman"/>
                <w:b w:val="false"/>
                <w:i w:val="false"/>
                <w:color w:val="000000"/>
                <w:sz w:val="20"/>
              </w:rPr>
              <w:t>
хлебные грузы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тоңазытылған немесе салқындатылған өнімдер</w:t>
            </w:r>
          </w:p>
          <w:p>
            <w:pPr>
              <w:spacing w:after="20"/>
              <w:ind w:left="20"/>
              <w:jc w:val="both"/>
            </w:pPr>
            <w:r>
              <w:rPr>
                <w:rFonts w:ascii="Times New Roman"/>
                <w:b w:val="false"/>
                <w:i w:val="false"/>
                <w:color w:val="000000"/>
                <w:sz w:val="20"/>
              </w:rPr>
              <w:t>
замороженные или охлажденные продукты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w:t>
            </w:r>
          </w:p>
          <w:p>
            <w:pPr>
              <w:spacing w:after="20"/>
              <w:ind w:left="20"/>
              <w:jc w:val="both"/>
            </w:pPr>
            <w:r>
              <w:rPr>
                <w:rFonts w:ascii="Times New Roman"/>
                <w:b w:val="false"/>
                <w:i w:val="false"/>
                <w:color w:val="000000"/>
                <w:sz w:val="20"/>
              </w:rPr>
              <w:t>
почта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p>
            <w:pPr>
              <w:spacing w:after="20"/>
              <w:ind w:left="20"/>
              <w:jc w:val="both"/>
            </w:pPr>
            <w:r>
              <w:rPr>
                <w:rFonts w:ascii="Times New Roman"/>
                <w:b w:val="false"/>
                <w:i w:val="false"/>
                <w:color w:val="000000"/>
                <w:sz w:val="20"/>
              </w:rPr>
              <w:t>
мебель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өнімдері</w:t>
            </w:r>
          </w:p>
          <w:p>
            <w:pPr>
              <w:spacing w:after="20"/>
              <w:ind w:left="20"/>
              <w:jc w:val="both"/>
            </w:pPr>
            <w:r>
              <w:rPr>
                <w:rFonts w:ascii="Times New Roman"/>
                <w:b w:val="false"/>
                <w:i w:val="false"/>
                <w:color w:val="000000"/>
                <w:sz w:val="20"/>
              </w:rPr>
              <w:t>
плодоовощная продукция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жануарлар</w:t>
            </w:r>
          </w:p>
          <w:p>
            <w:pPr>
              <w:spacing w:after="20"/>
              <w:ind w:left="20"/>
              <w:jc w:val="both"/>
            </w:pPr>
            <w:r>
              <w:rPr>
                <w:rFonts w:ascii="Times New Roman"/>
                <w:b w:val="false"/>
                <w:i w:val="false"/>
                <w:color w:val="000000"/>
                <w:sz w:val="20"/>
              </w:rPr>
              <w:t>
живые животные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жүктер</w:t>
            </w:r>
          </w:p>
          <w:p>
            <w:pPr>
              <w:spacing w:after="20"/>
              <w:ind w:left="20"/>
              <w:jc w:val="both"/>
            </w:pPr>
            <w:r>
              <w:rPr>
                <w:rFonts w:ascii="Times New Roman"/>
                <w:b w:val="false"/>
                <w:i w:val="false"/>
                <w:color w:val="000000"/>
                <w:sz w:val="20"/>
              </w:rPr>
              <w:t xml:space="preserve">
прочие грузы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2022 жылғы 24 тамыздағы</w:t>
            </w:r>
            <w:r>
              <w:br/>
            </w:r>
            <w:r>
              <w:rPr>
                <w:rFonts w:ascii="Times New Roman"/>
                <w:b w:val="false"/>
                <w:i w:val="false"/>
                <w:color w:val="000000"/>
                <w:sz w:val="20"/>
              </w:rPr>
              <w:t>№ 15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өрағасының</w:t>
            </w:r>
            <w:r>
              <w:br/>
            </w:r>
            <w:r>
              <w:rPr>
                <w:rFonts w:ascii="Times New Roman"/>
                <w:b w:val="false"/>
                <w:i w:val="false"/>
                <w:color w:val="000000"/>
                <w:sz w:val="20"/>
              </w:rPr>
              <w:t>2020 жылғы "29" қаңтардағы</w:t>
            </w:r>
            <w:r>
              <w:br/>
            </w:r>
            <w:r>
              <w:rPr>
                <w:rFonts w:ascii="Times New Roman"/>
                <w:b w:val="false"/>
                <w:i w:val="false"/>
                <w:color w:val="000000"/>
                <w:sz w:val="20"/>
              </w:rPr>
              <w:t>№ 11 бұйрығына</w:t>
            </w:r>
            <w:r>
              <w:br/>
            </w:r>
            <w:r>
              <w:rPr>
                <w:rFonts w:ascii="Times New Roman"/>
                <w:b w:val="false"/>
                <w:i w:val="false"/>
                <w:color w:val="000000"/>
                <w:sz w:val="20"/>
              </w:rPr>
              <w:t>2-қосымша</w:t>
            </w:r>
          </w:p>
        </w:tc>
      </w:tr>
    </w:tbl>
    <w:bookmarkStart w:name="z23" w:id="16"/>
    <w:p>
      <w:pPr>
        <w:spacing w:after="0"/>
        <w:ind w:left="0"/>
        <w:jc w:val="left"/>
      </w:pPr>
      <w:r>
        <w:rPr>
          <w:rFonts w:ascii="Times New Roman"/>
          <w:b/>
          <w:i w:val="false"/>
          <w:color w:val="000000"/>
        </w:rPr>
        <w:t xml:space="preserve"> "Теміржол көлігінің жылжымалы құрамы мен теміржол желісінің пайдалану ұзындығының қашықтығы туралы есеп" (индексі 1-ЖД, кезеңділігі жылдық) жалпымемлекеттік статистикалық байқаудың статистикалық нысанын толтыру жөніндегі нұсқаулық</w:t>
      </w:r>
    </w:p>
    <w:bookmarkEnd w:id="16"/>
    <w:bookmarkStart w:name="z24" w:id="17"/>
    <w:p>
      <w:pPr>
        <w:spacing w:after="0"/>
        <w:ind w:left="0"/>
        <w:jc w:val="both"/>
      </w:pPr>
      <w:r>
        <w:rPr>
          <w:rFonts w:ascii="Times New Roman"/>
          <w:b w:val="false"/>
          <w:i w:val="false"/>
          <w:color w:val="000000"/>
          <w:sz w:val="28"/>
        </w:rPr>
        <w:t>
      1. Осы Нұсқаулық "Теміржол көлігінің жылжымалы құрамы мен теміржол желісінің пайдалану ұзындығының қашықтығы туралы есеп" (индексі 1-ЖД, кезеңділігі жылдық) жалпымемлекеттік статистикалық байқаудың статистикалық нысанын (бұдан әрі – статистикалық нысан) толтыруды нақтылайды.</w:t>
      </w:r>
    </w:p>
    <w:bookmarkEnd w:id="17"/>
    <w:bookmarkStart w:name="z25" w:id="18"/>
    <w:p>
      <w:pPr>
        <w:spacing w:after="0"/>
        <w:ind w:left="0"/>
        <w:jc w:val="both"/>
      </w:pPr>
      <w:r>
        <w:rPr>
          <w:rFonts w:ascii="Times New Roman"/>
          <w:b w:val="false"/>
          <w:i w:val="false"/>
          <w:color w:val="000000"/>
          <w:sz w:val="28"/>
        </w:rPr>
        <w:t xml:space="preserve">
      2. Осы Нұсқаулықта мынадай анықтама пайдаланылады: </w:t>
      </w:r>
    </w:p>
    <w:bookmarkEnd w:id="18"/>
    <w:p>
      <w:pPr>
        <w:spacing w:after="0"/>
        <w:ind w:left="0"/>
        <w:jc w:val="both"/>
      </w:pPr>
      <w:r>
        <w:rPr>
          <w:rFonts w:ascii="Times New Roman"/>
          <w:b w:val="false"/>
          <w:i w:val="false"/>
          <w:color w:val="000000"/>
          <w:sz w:val="28"/>
        </w:rPr>
        <w:t>
      темiржолдар – жылжымалы құрамның жүруi жүзеге асырылатын жылжымайтын мүлiк объектiлерi (магистральдық, станциялық, кiрме жолдар).</w:t>
      </w:r>
    </w:p>
    <w:bookmarkStart w:name="z26" w:id="19"/>
    <w:p>
      <w:pPr>
        <w:spacing w:after="0"/>
        <w:ind w:left="0"/>
        <w:jc w:val="both"/>
      </w:pPr>
      <w:r>
        <w:rPr>
          <w:rFonts w:ascii="Times New Roman"/>
          <w:b w:val="false"/>
          <w:i w:val="false"/>
          <w:color w:val="000000"/>
          <w:sz w:val="28"/>
        </w:rPr>
        <w:t>
      3. Мынадай көлік құралдары есепке алуға жатады:</w:t>
      </w:r>
    </w:p>
    <w:bookmarkEnd w:id="19"/>
    <w:p>
      <w:pPr>
        <w:spacing w:after="0"/>
        <w:ind w:left="0"/>
        <w:jc w:val="both"/>
      </w:pPr>
      <w:r>
        <w:rPr>
          <w:rFonts w:ascii="Times New Roman"/>
          <w:b w:val="false"/>
          <w:i w:val="false"/>
          <w:color w:val="000000"/>
          <w:sz w:val="28"/>
        </w:rPr>
        <w:t>
      1) теміржол көлігі қызметтерін жеткізуші-теміржол көлігі кәсіпорындарына тиесілі барлық теміржол көлік құралдары, сондай-ақ жөндеудегі немесе жөндеу кезегінде тұрған немесе паркте жұмыс істейтін немесе жұмыс істемейтін жағдайында сақталған көлік құралдарын қоса, осы кәсіпорын жалдауға алған және оның іс жүзінде иелігінде болатын құралдар; сондай-ақ жүйе иелігінде болатын басқа теміржол әкімшіліктерінің көлік құралдары, шетелде қарапайым пайдалану тәртібінде уақытша болатын немесе теміржол кәсіпорындары желісіндегі кәсіпорынның көлік құралдары;</w:t>
      </w:r>
    </w:p>
    <w:p>
      <w:pPr>
        <w:spacing w:after="0"/>
        <w:ind w:left="0"/>
        <w:jc w:val="both"/>
      </w:pPr>
      <w:r>
        <w:rPr>
          <w:rFonts w:ascii="Times New Roman"/>
          <w:b w:val="false"/>
          <w:i w:val="false"/>
          <w:color w:val="000000"/>
          <w:sz w:val="28"/>
        </w:rPr>
        <w:t>
      2) теміржол көлігі қызметтерін тұтынушы кәсіпорындарға тиесілі тауар вагондары – теміржол көлігі қызметтерін жеткізуші кәсіпорындарға тиесілі емес, бірақ тіркелген және осы кәсіпорындар арнайы шарттарды сақтағанда тасымалдауға жіберген тауар вагондары, сондай-ақ осы кәсіпорын теміржол көлігі қызметтерін тұтынушы қәсіпорындарға жалға берген және теміржол көлігі қызметтерін тұтынушы кәсіпорындарға тиесілі тауар вагондары ретінде пайдаланылатын вагондар.</w:t>
      </w:r>
    </w:p>
    <w:p>
      <w:pPr>
        <w:spacing w:after="0"/>
        <w:ind w:left="0"/>
        <w:jc w:val="both"/>
      </w:pPr>
      <w:r>
        <w:rPr>
          <w:rFonts w:ascii="Times New Roman"/>
          <w:b w:val="false"/>
          <w:i w:val="false"/>
          <w:color w:val="000000"/>
          <w:sz w:val="28"/>
        </w:rPr>
        <w:t xml:space="preserve">
      Теміржол кәсіпорны статистикалық нысаннан оның иелігіндегі емес көлік құралдары алып тастайды: </w:t>
      </w:r>
    </w:p>
    <w:p>
      <w:pPr>
        <w:spacing w:after="0"/>
        <w:ind w:left="0"/>
        <w:jc w:val="both"/>
      </w:pPr>
      <w:r>
        <w:rPr>
          <w:rFonts w:ascii="Times New Roman"/>
          <w:b w:val="false"/>
          <w:i w:val="false"/>
          <w:color w:val="000000"/>
          <w:sz w:val="28"/>
        </w:rPr>
        <w:t>
      1) осы теміржол кәсіпорындарының теміржол желілерінде қарапайым пайдалану тәртібінде уақытша болатын басқа теміржол әкімшіліктерінің немесе теміржол кәсіпорындарының көлік құралдары;</w:t>
      </w:r>
    </w:p>
    <w:p>
      <w:pPr>
        <w:spacing w:after="0"/>
        <w:ind w:left="0"/>
        <w:jc w:val="both"/>
      </w:pPr>
      <w:r>
        <w:rPr>
          <w:rFonts w:ascii="Times New Roman"/>
          <w:b w:val="false"/>
          <w:i w:val="false"/>
          <w:color w:val="000000"/>
          <w:sz w:val="28"/>
        </w:rPr>
        <w:t>
      2) жалға берілген немесе қандай да бір жолмен басқа теміржол кәсіпорындарының иелігіне берілген көлік құралдары;</w:t>
      </w:r>
    </w:p>
    <w:p>
      <w:pPr>
        <w:spacing w:after="0"/>
        <w:ind w:left="0"/>
        <w:jc w:val="both"/>
      </w:pPr>
      <w:r>
        <w:rPr>
          <w:rFonts w:ascii="Times New Roman"/>
          <w:b w:val="false"/>
          <w:i w:val="false"/>
          <w:color w:val="000000"/>
          <w:sz w:val="28"/>
        </w:rPr>
        <w:t xml:space="preserve">
      3) тек технологиялық тасымалдаулар үшін резервте тұрған немесе бұзу немесе есептен шығару үшін сатуға арналған көлік құралдары. </w:t>
      </w:r>
    </w:p>
    <w:p>
      <w:pPr>
        <w:spacing w:after="0"/>
        <w:ind w:left="0"/>
        <w:jc w:val="both"/>
      </w:pPr>
      <w:r>
        <w:rPr>
          <w:rFonts w:ascii="Times New Roman"/>
          <w:b w:val="false"/>
          <w:i w:val="false"/>
          <w:color w:val="000000"/>
          <w:sz w:val="28"/>
        </w:rPr>
        <w:t>
      Жолаушылар, багаж және жүк вагондарының (оның ішінде олардың түрлері бойынша) қолда бары бойынша көрсеткіштер бүтін сандармен, қалған көрсеткіштер үтірден кейін бір белгімен толтырылады.</w:t>
      </w:r>
    </w:p>
    <w:bookmarkStart w:name="z27" w:id="20"/>
    <w:p>
      <w:pPr>
        <w:spacing w:after="0"/>
        <w:ind w:left="0"/>
        <w:jc w:val="both"/>
      </w:pPr>
      <w:r>
        <w:rPr>
          <w:rFonts w:ascii="Times New Roman"/>
          <w:b w:val="false"/>
          <w:i w:val="false"/>
          <w:color w:val="000000"/>
          <w:sz w:val="28"/>
        </w:rPr>
        <w:t>
      4. 1-бөлімді балансында теміржол көлігінің жылжымалы құрамы бар кәсіпорындар толтырады.</w:t>
      </w:r>
    </w:p>
    <w:bookmarkEnd w:id="20"/>
    <w:p>
      <w:pPr>
        <w:spacing w:after="0"/>
        <w:ind w:left="0"/>
        <w:jc w:val="both"/>
      </w:pPr>
      <w:r>
        <w:rPr>
          <w:rFonts w:ascii="Times New Roman"/>
          <w:b w:val="false"/>
          <w:i w:val="false"/>
          <w:color w:val="000000"/>
          <w:sz w:val="28"/>
        </w:rPr>
        <w:t>
      Теміржолдың жылжымалы құрамы тартатын көлік құралдары (локомотивтер және автомотристар) және сүйрейтін көлік құралдары (жолаушылар вагондары, тіркеме вагондар, моторвагонды пойыздар, жүк және тауар вагондары) болып бөлінеді.</w:t>
      </w:r>
    </w:p>
    <w:p>
      <w:pPr>
        <w:spacing w:after="0"/>
        <w:ind w:left="0"/>
        <w:jc w:val="both"/>
      </w:pPr>
      <w:r>
        <w:rPr>
          <w:rFonts w:ascii="Times New Roman"/>
          <w:b w:val="false"/>
          <w:i w:val="false"/>
          <w:color w:val="000000"/>
          <w:sz w:val="28"/>
        </w:rPr>
        <w:t xml:space="preserve">
      1-жолда локомотивтердің қолда бары көрсетіледі. </w:t>
      </w:r>
    </w:p>
    <w:p>
      <w:pPr>
        <w:spacing w:after="0"/>
        <w:ind w:left="0"/>
        <w:jc w:val="both"/>
      </w:pPr>
      <w:r>
        <w:rPr>
          <w:rFonts w:ascii="Times New Roman"/>
          <w:b w:val="false"/>
          <w:i w:val="false"/>
          <w:color w:val="000000"/>
          <w:sz w:val="28"/>
        </w:rPr>
        <w:t>
      Локомотивтерге бастапқы қозғалтқышпен және қозғалтқышпен немесе тек қозғалтқышпен жабдықталған және тек теміржол көлігінің құралдарын сүйреуге пайдаланылатын теміржол көлік құралы жатады.</w:t>
      </w:r>
    </w:p>
    <w:p>
      <w:pPr>
        <w:spacing w:after="0"/>
        <w:ind w:left="0"/>
        <w:jc w:val="both"/>
      </w:pPr>
      <w:r>
        <w:rPr>
          <w:rFonts w:ascii="Times New Roman"/>
          <w:b w:val="false"/>
          <w:i w:val="false"/>
          <w:color w:val="000000"/>
          <w:sz w:val="28"/>
        </w:rPr>
        <w:t xml:space="preserve">
      1.1-жолда электровоздар, 1.2-жолда тепловоздар саны көрсетіледі. </w:t>
      </w:r>
    </w:p>
    <w:p>
      <w:pPr>
        <w:spacing w:after="0"/>
        <w:ind w:left="0"/>
        <w:jc w:val="both"/>
      </w:pPr>
      <w:r>
        <w:rPr>
          <w:rFonts w:ascii="Times New Roman"/>
          <w:b w:val="false"/>
          <w:i w:val="false"/>
          <w:color w:val="000000"/>
          <w:sz w:val="28"/>
        </w:rPr>
        <w:t>
      Тепловоздарға орнатылған берілістің түріне қарамастан негізінен дизельдік қозғалтқыштан қуат алатын локомотивтер жатады.</w:t>
      </w:r>
    </w:p>
    <w:p>
      <w:pPr>
        <w:spacing w:after="0"/>
        <w:ind w:left="0"/>
        <w:jc w:val="both"/>
      </w:pPr>
      <w:r>
        <w:rPr>
          <w:rFonts w:ascii="Times New Roman"/>
          <w:b w:val="false"/>
          <w:i w:val="false"/>
          <w:color w:val="000000"/>
          <w:sz w:val="28"/>
        </w:rPr>
        <w:t>
      Локомотивтердің әртүрлі санаттарын (электровоздар, тепловоздар) анықтау автомотристарға тиісті өзгерістермен қолданылады. Механикалық көлік құралдары статистикасында әрбір автомотрис ажыратылмайтын секцияда жеке ескеріледі, жолаушылар көлік құралдары мен жүк көлік құралдары статистикасында жолаушыларды немесе жүктерді тасымалдау үшін жабдықталған әрбір шанақ бір бірлік ретінде ескеріледі.</w:t>
      </w:r>
    </w:p>
    <w:p>
      <w:pPr>
        <w:spacing w:after="0"/>
        <w:ind w:left="0"/>
        <w:jc w:val="both"/>
      </w:pPr>
      <w:r>
        <w:rPr>
          <w:rFonts w:ascii="Times New Roman"/>
          <w:b w:val="false"/>
          <w:i w:val="false"/>
          <w:color w:val="000000"/>
          <w:sz w:val="28"/>
        </w:rPr>
        <w:t>
      Өздігінен жұмыс істейтін екі-үш секциялы локомотивтің әр секциясы физикалық бірлік ретінде қабылданады.</w:t>
      </w:r>
    </w:p>
    <w:p>
      <w:pPr>
        <w:spacing w:after="0"/>
        <w:ind w:left="0"/>
        <w:jc w:val="both"/>
      </w:pPr>
      <w:r>
        <w:rPr>
          <w:rFonts w:ascii="Times New Roman"/>
          <w:b w:val="false"/>
          <w:i w:val="false"/>
          <w:color w:val="000000"/>
          <w:sz w:val="28"/>
        </w:rPr>
        <w:t xml:space="preserve">
      Моторвагонды жылжымалы құрамның әрбір локомотиві мен әрбір бірлігі теміржолдардың біріне тіркеледі. Аталған жолға тіркелген, оның аты-жөніне ие және оның балансында тұратын барлық локомотивтер жолдың мүліктік паркін құрайды. </w:t>
      </w:r>
    </w:p>
    <w:p>
      <w:pPr>
        <w:spacing w:after="0"/>
        <w:ind w:left="0"/>
        <w:jc w:val="both"/>
      </w:pPr>
      <w:r>
        <w:rPr>
          <w:rFonts w:ascii="Times New Roman"/>
          <w:b w:val="false"/>
          <w:i w:val="false"/>
          <w:color w:val="000000"/>
          <w:sz w:val="28"/>
        </w:rPr>
        <w:t>
      Автомотристарға теміржолмен жолаушыларды немесе жүктерді тасымалдау үшін жабдықталған моторлы теміржол көлік құралы жатады.</w:t>
      </w:r>
    </w:p>
    <w:p>
      <w:pPr>
        <w:spacing w:after="0"/>
        <w:ind w:left="0"/>
        <w:jc w:val="both"/>
      </w:pPr>
      <w:r>
        <w:rPr>
          <w:rFonts w:ascii="Times New Roman"/>
          <w:b w:val="false"/>
          <w:i w:val="false"/>
          <w:color w:val="000000"/>
          <w:sz w:val="28"/>
        </w:rPr>
        <w:t>
      1-бағанның 2-жолында электрлі, дизельді және өзге де автомотристарды қамтитын автомотристар саны көрсетіледі.</w:t>
      </w:r>
    </w:p>
    <w:p>
      <w:pPr>
        <w:spacing w:after="0"/>
        <w:ind w:left="0"/>
        <w:jc w:val="both"/>
      </w:pPr>
      <w:r>
        <w:rPr>
          <w:rFonts w:ascii="Times New Roman"/>
          <w:b w:val="false"/>
          <w:i w:val="false"/>
          <w:color w:val="000000"/>
          <w:sz w:val="28"/>
        </w:rPr>
        <w:t>
      2.1-жолда электрлі автомотристар, 2.2-жолда дизельді автомотристар, 2.3-жолда өзге де автомотристар көрсетіледі.</w:t>
      </w:r>
    </w:p>
    <w:p>
      <w:pPr>
        <w:spacing w:after="0"/>
        <w:ind w:left="0"/>
        <w:jc w:val="both"/>
      </w:pPr>
      <w:r>
        <w:rPr>
          <w:rFonts w:ascii="Times New Roman"/>
          <w:b w:val="false"/>
          <w:i w:val="false"/>
          <w:color w:val="000000"/>
          <w:sz w:val="28"/>
        </w:rPr>
        <w:t>
      Электровоздар санатына токты жалғайтын сымнан немесе жалғайтын рельстен алуға болмайтын жағдайда, электр қозғалтқышты токпен қоректендіруге арналған энергетикалық құрылғымен (дизельді немесе өзге) жабдықталған локомотивтер жатады.</w:t>
      </w:r>
    </w:p>
    <w:p>
      <w:pPr>
        <w:spacing w:after="0"/>
        <w:ind w:left="0"/>
        <w:jc w:val="both"/>
      </w:pPr>
      <w:r>
        <w:rPr>
          <w:rFonts w:ascii="Times New Roman"/>
          <w:b w:val="false"/>
          <w:i w:val="false"/>
          <w:color w:val="000000"/>
          <w:sz w:val="28"/>
        </w:rPr>
        <w:t xml:space="preserve">
      1-бөлімнің 3-жолында жолаушылар вагондарының саны көрсетіледі. </w:t>
      </w:r>
    </w:p>
    <w:p>
      <w:pPr>
        <w:spacing w:after="0"/>
        <w:ind w:left="0"/>
        <w:jc w:val="both"/>
      </w:pPr>
      <w:r>
        <w:rPr>
          <w:rFonts w:ascii="Times New Roman"/>
          <w:b w:val="false"/>
          <w:i w:val="false"/>
          <w:color w:val="000000"/>
          <w:sz w:val="28"/>
        </w:rPr>
        <w:t xml:space="preserve">
      3-жолда жолаушылар вагондарының қолда бары теміржолдардағы тіркелу депосы бойынша ескеріледі. Жолаушылар вагондары паркін есепке алу тасымалдау түрлері бойынша бөлімшемен нақты бірліктерде жүргізіледі: жолаушыларды және қол жүктерін тасымалдау үшін, почтаны тасымалдау үшін, багажды және жүк багажын тасымалдау үшін; өзгелері (мейрамханалар, зертханалар, қызметтік). </w:t>
      </w:r>
    </w:p>
    <w:p>
      <w:pPr>
        <w:spacing w:after="0"/>
        <w:ind w:left="0"/>
        <w:jc w:val="both"/>
      </w:pPr>
      <w:r>
        <w:rPr>
          <w:rFonts w:ascii="Times New Roman"/>
          <w:b w:val="false"/>
          <w:i w:val="false"/>
          <w:color w:val="000000"/>
          <w:sz w:val="28"/>
        </w:rPr>
        <w:t>
      Жолаушыларды тасымалдауға арналған вагондар жабдықталуына байланысты жұмсақ, жұмсақ-қатты, қатты, купе, ашық қатты, отыруға арналған орындарымен облысаралық болып бөлінеді. Жолаушылар көлік құралының сыйымдылығы – мақсатқа сай пайдаланылған жағдайда жолаушылар көлік құралындағы отыратын және жататын орындар саны; түрегеп тұратын жолаушылар үшін рұқсат етілген орын саны.</w:t>
      </w:r>
    </w:p>
    <w:p>
      <w:pPr>
        <w:spacing w:after="0"/>
        <w:ind w:left="0"/>
        <w:jc w:val="both"/>
      </w:pPr>
      <w:r>
        <w:rPr>
          <w:rFonts w:ascii="Times New Roman"/>
          <w:b w:val="false"/>
          <w:i w:val="false"/>
          <w:color w:val="000000"/>
          <w:sz w:val="28"/>
        </w:rPr>
        <w:t xml:space="preserve">
      Жолаушылар үшін бір немесе бірнеше купесі болатын көлік құралдары багаж ретінде емес, жолаушылар вагондары ретінде ескеріледі. </w:t>
      </w:r>
    </w:p>
    <w:p>
      <w:pPr>
        <w:spacing w:after="0"/>
        <w:ind w:left="0"/>
        <w:jc w:val="both"/>
      </w:pPr>
      <w:r>
        <w:rPr>
          <w:rFonts w:ascii="Times New Roman"/>
          <w:b w:val="false"/>
          <w:i w:val="false"/>
          <w:color w:val="000000"/>
          <w:sz w:val="28"/>
        </w:rPr>
        <w:t>
      3.1-жолда жалпы және жеке электрлік жарықтандырумен, ауаны желдету және баптау жүйесімен, дәретханалармен (дәретхана қағазымен және сабынмен), ыстық және суық ауыз су резервуарымен, жеке радионүктемен, купеде бейне- және телеаппаратурамен, жолсерікті шақыру батырмасымен жабдықталған, себезгі кабинкасының және тұрмыстық бұрыштың (екі купеге бір кабинкадан болуы мүмкін), перделер мен шымылдықтардың, дәліздерде және купеде кілемдер мен алашалардың болуымен, шай керек-жарақтарымен және ыдыс-аяқпен, түсі мен суреті жағынан айырмашылығы жоқ, алынып-салынатын мүкәммал және мүлік жиынтықтарымен, төсек-орын керек-жарақтарымен (2 жастық, 1 көрпе, 1 жапқыш, 1 тысы бар матрац), төсек-жаймаларымен (2 ақ жайма, 2 жастықтың тысы, 1 вафельді, 1 зығыр немесе түкті орамал) және әрбір ұйықтайтын орынға сыртқы киімге арналған екі-екіден ілгіштермен жабдықталған, жұмсақ дивандары төменде орналастырылған, реттеу құрылғысы бар отыруға арналған жұмсақ креслолары бар екі орынды купе вагондары көрсетіледі.</w:t>
      </w:r>
    </w:p>
    <w:p>
      <w:pPr>
        <w:spacing w:after="0"/>
        <w:ind w:left="0"/>
        <w:jc w:val="both"/>
      </w:pPr>
      <w:r>
        <w:rPr>
          <w:rFonts w:ascii="Times New Roman"/>
          <w:b w:val="false"/>
          <w:i w:val="false"/>
          <w:color w:val="000000"/>
          <w:sz w:val="28"/>
        </w:rPr>
        <w:t>
      3.2-жолда жалпы және жеке электрлік жарықтандырумен, ауаны желдету және баптау жүйесімен, бейне- және телеаппаратурамен, дәретханалармен (дәретхана қағазымен және сабынмен), ыстық және суық ауыз су резервуарымен, жеке радионүктемен, перделер мен шымылдықтардың, дәліздерде және купеде кілемдер мен алашалардың болуымен, шай керек-жарақтарымен және ыдыс-аяқпен, 2 жастық, көрпе, жапқыш, тысы бар матрац, 2 ақ жайма, 2 жастықтың тысы, 1 зығыр немесе түкті орамал кіретін төсек-орын керек-жарақтары жинағымен және әрбір ұйықтайтын орынға екі-екіден сыртқы киімге арналған ілгіштермен жабдықталған, жатуға арналған төменгі орындары немесе ярусты орналасқан дивандары бар екі орынды купе вагоны көрсетіледі.</w:t>
      </w:r>
    </w:p>
    <w:p>
      <w:pPr>
        <w:spacing w:after="0"/>
        <w:ind w:left="0"/>
        <w:jc w:val="both"/>
      </w:pPr>
      <w:r>
        <w:rPr>
          <w:rFonts w:ascii="Times New Roman"/>
          <w:b w:val="false"/>
          <w:i w:val="false"/>
          <w:color w:val="000000"/>
          <w:sz w:val="28"/>
        </w:rPr>
        <w:t>
      3.3-жолда жалпы және жеке электрлік жарықтандырумен, ауаны желдету және баптау жүйесімен, дәретханалармен (дәретхана қағазымен және сабынмен), ыстық және суық ауыз су резервуарымен, жеке радионүктемен, перделер мен шымылдықтардың, дәліздерде және купеде кілемдер мен алашалардың болуымен, шай керек-жарақтарымен және ыдыс-аяқпен, 2 ақ жайма, 1 жастықтың тысы, 1 вафельді, 1 зығыр немесе түкті орамал, 1 жастық, 1 көрпе, 1 тысы бар матрац кіретін төсек-орын керек-жарақтары жинағымен және әрбір ұйықтайтын орынға сыртқы киімге арналған екі-екіден ілгіштермен жабдықталған жатуға арналған қатты орындары бар төрт орынды купе вагондары көрсетіледі.</w:t>
      </w:r>
    </w:p>
    <w:p>
      <w:pPr>
        <w:spacing w:after="0"/>
        <w:ind w:left="0"/>
        <w:jc w:val="both"/>
      </w:pPr>
      <w:r>
        <w:rPr>
          <w:rFonts w:ascii="Times New Roman"/>
          <w:b w:val="false"/>
          <w:i w:val="false"/>
          <w:color w:val="000000"/>
          <w:sz w:val="28"/>
        </w:rPr>
        <w:t>
      3.4-жолда жалпы электрлік жарықтандырумен, ауаны желдету жүйесімен, жалпы радионүктемен, дәретханалармен (дәретхана қағазымен және сабынмен), ыстық және суық ауыз су резервуарымен, терезелерде шымылдықтардың болуымен, шай керек-жарақтарымен және ыдыс-аяқпен, төсек-орын керек-жарақтарымен (жастық, көрпе, тысы бар матрац), төсек-жаймаларымен (2 ақ жайма, 1 жастықтың тысы, 1 орамал) жабдықталған жатуға арналған қатты орындары бар вагондар көрсетіледі.</w:t>
      </w:r>
    </w:p>
    <w:p>
      <w:pPr>
        <w:spacing w:after="0"/>
        <w:ind w:left="0"/>
        <w:jc w:val="both"/>
      </w:pPr>
      <w:r>
        <w:rPr>
          <w:rFonts w:ascii="Times New Roman"/>
          <w:b w:val="false"/>
          <w:i w:val="false"/>
          <w:color w:val="000000"/>
          <w:sz w:val="28"/>
        </w:rPr>
        <w:t>
      3.5-жолда жалпы электрлік жарықтандырумен, ауаны желдету жүйесімен, жалпы радионүктемен, дәретханалармен (дәретхана қағазымен және сабынмен), ыстық және суық ауыз су резервуарымен, терезелерде шымылдықтардың болуымен, шай керек-жарақтарымен және ыдыс-аяқпен жабдықталған отыруға арналған қатты орындары бар вагондар көрсетіледі.</w:t>
      </w:r>
    </w:p>
    <w:p>
      <w:pPr>
        <w:spacing w:after="0"/>
        <w:ind w:left="0"/>
        <w:jc w:val="both"/>
      </w:pPr>
      <w:r>
        <w:rPr>
          <w:rFonts w:ascii="Times New Roman"/>
          <w:b w:val="false"/>
          <w:i w:val="false"/>
          <w:color w:val="000000"/>
          <w:sz w:val="28"/>
        </w:rPr>
        <w:t>
      3.6-жолда жолаушыларды жол жүру кезінде ыстық тамақпен қамтамасыз етуге арналған теміржол вагондары көрсетіледі.</w:t>
      </w:r>
    </w:p>
    <w:p>
      <w:pPr>
        <w:spacing w:after="0"/>
        <w:ind w:left="0"/>
        <w:jc w:val="both"/>
      </w:pPr>
      <w:r>
        <w:rPr>
          <w:rFonts w:ascii="Times New Roman"/>
          <w:b w:val="false"/>
          <w:i w:val="false"/>
          <w:color w:val="000000"/>
          <w:sz w:val="28"/>
        </w:rPr>
        <w:t>
      3.7-жолда СВ-вагондар, екі және төрт орынды купелер, плацкарт, жалпы вагондар және вагон-мейрамханалар анықтамасына жатпайтын кез келген вагондар (теміржол салон-вагондары, зертхана-вагондар, қызметтік) көрсетіледі.</w:t>
      </w:r>
    </w:p>
    <w:p>
      <w:pPr>
        <w:spacing w:after="0"/>
        <w:ind w:left="0"/>
        <w:jc w:val="both"/>
      </w:pPr>
      <w:r>
        <w:rPr>
          <w:rFonts w:ascii="Times New Roman"/>
          <w:b w:val="false"/>
          <w:i w:val="false"/>
          <w:color w:val="000000"/>
          <w:sz w:val="28"/>
        </w:rPr>
        <w:t xml:space="preserve">
      4-жолында теміржол кәсіпорнының меншігіндегі почта вагондарында жолаушыларға арналған купесі болмаса, олар багаж вагондары болып саналады. </w:t>
      </w:r>
    </w:p>
    <w:p>
      <w:pPr>
        <w:spacing w:after="0"/>
        <w:ind w:left="0"/>
        <w:jc w:val="both"/>
      </w:pPr>
      <w:r>
        <w:rPr>
          <w:rFonts w:ascii="Times New Roman"/>
          <w:b w:val="false"/>
          <w:i w:val="false"/>
          <w:color w:val="000000"/>
          <w:sz w:val="28"/>
        </w:rPr>
        <w:t>
      1-бөлімнің 5-жолында жеткізуші кәсіпорындарға тиесілі жүк вагондарының саны көрсетіледі. Жүк вагондарының қолда бары вагондарды жыл сайын түгендеу арқылы анықталады. Оның нәтижесі бойынша вагондардың қолда барының бастапқы шамасы анықталып, сол бойынша келесі кезеңдегі ағымдағы есепке алу жүргізіледі.</w:t>
      </w:r>
    </w:p>
    <w:p>
      <w:pPr>
        <w:spacing w:after="0"/>
        <w:ind w:left="0"/>
        <w:jc w:val="both"/>
      </w:pPr>
      <w:r>
        <w:rPr>
          <w:rFonts w:ascii="Times New Roman"/>
          <w:b w:val="false"/>
          <w:i w:val="false"/>
          <w:color w:val="000000"/>
          <w:sz w:val="28"/>
        </w:rPr>
        <w:t>
      5.1-жолда жабылған вагондарға жабық құрылымымен (ең жоғарысына дейін жаппай қабырғалар және шатыр) және тасымалдайтын жүктерге қауіпсіздікті қамтамасыз етуімен (вагонды бекіткішпен жабу және пломбалап қоюға мүмкіндігі бар) сипатталатын тауар таситын вагон жатады.</w:t>
      </w:r>
    </w:p>
    <w:p>
      <w:pPr>
        <w:spacing w:after="0"/>
        <w:ind w:left="0"/>
        <w:jc w:val="both"/>
      </w:pPr>
      <w:r>
        <w:rPr>
          <w:rFonts w:ascii="Times New Roman"/>
          <w:b w:val="false"/>
          <w:i w:val="false"/>
          <w:color w:val="000000"/>
          <w:sz w:val="28"/>
        </w:rPr>
        <w:t>
      5.2-жолда вагон-платформаларға шатырсыз және борттарсыз немесе шатырсыз биіктігі 60 сантиметрден аспайтын борттары бар вагон, не болмаса кәдімгі не арнайы аударатын платформа түрі жатады.</w:t>
      </w:r>
    </w:p>
    <w:p>
      <w:pPr>
        <w:spacing w:after="0"/>
        <w:ind w:left="0"/>
        <w:jc w:val="both"/>
      </w:pPr>
      <w:r>
        <w:rPr>
          <w:rFonts w:ascii="Times New Roman"/>
          <w:b w:val="false"/>
          <w:i w:val="false"/>
          <w:color w:val="000000"/>
          <w:sz w:val="28"/>
        </w:rPr>
        <w:t>
      5.3-жолда жартылай вагонға биіктігі 60 сантиметрден асатын, шалқаймайтын борттары бар шатырсыз вагон жатады.</w:t>
      </w:r>
    </w:p>
    <w:p>
      <w:pPr>
        <w:spacing w:after="0"/>
        <w:ind w:left="0"/>
        <w:jc w:val="both"/>
      </w:pPr>
      <w:r>
        <w:rPr>
          <w:rFonts w:ascii="Times New Roman"/>
          <w:b w:val="false"/>
          <w:i w:val="false"/>
          <w:color w:val="000000"/>
          <w:sz w:val="28"/>
        </w:rPr>
        <w:t>
      6-жолында теміржол көлігі қызметтерін тұтынушы кәсіпорындарға жататын жүк вагондары, осы жолға жатпайтын, бірақ оған теміржол көлігі қызметін тұтынушы кәсіпорындар тіркеген жүк вагондары ескеріледі. Аталған жолды теміржол көлігі саласындағы қызметтерді пайдаланатын, бірақ қызметтерінің негізгі түрі экономикалық қызмет түрілерінің жалпы жіктеуішінің 49.1 және 49.2-кодтарына жатпайтын және теміржол көлігі қызметін жеткізуші кәсіпорындарға жатпайтын барлық заңды тұлғалар толтырады.</w:t>
      </w:r>
    </w:p>
    <w:p>
      <w:pPr>
        <w:spacing w:after="0"/>
        <w:ind w:left="0"/>
        <w:jc w:val="both"/>
      </w:pPr>
      <w:r>
        <w:rPr>
          <w:rFonts w:ascii="Times New Roman"/>
          <w:b w:val="false"/>
          <w:i w:val="false"/>
          <w:color w:val="000000"/>
          <w:sz w:val="28"/>
        </w:rPr>
        <w:t>
      8-бағанында локомотивтер мен автомотристардың жалпы қуаты мың киловатта, жолаушылар вагондарының жалпы жолаушылар сыймдылығы орынмен және жүк вагондарының жалпы жүк көтергіштіктері мың тоннада көрсетіледі.</w:t>
      </w:r>
    </w:p>
    <w:bookmarkStart w:name="z28" w:id="21"/>
    <w:p>
      <w:pPr>
        <w:spacing w:after="0"/>
        <w:ind w:left="0"/>
        <w:jc w:val="both"/>
      </w:pPr>
      <w:r>
        <w:rPr>
          <w:rFonts w:ascii="Times New Roman"/>
          <w:b w:val="false"/>
          <w:i w:val="false"/>
          <w:color w:val="000000"/>
          <w:sz w:val="28"/>
        </w:rPr>
        <w:t>
      5. 2, 3-бөлімді балансында жалпы пайдаланымдағы теміржол магистралі бар кәсіпорындар толтырады.</w:t>
      </w:r>
    </w:p>
    <w:bookmarkEnd w:id="21"/>
    <w:p>
      <w:pPr>
        <w:spacing w:after="0"/>
        <w:ind w:left="0"/>
        <w:jc w:val="both"/>
      </w:pPr>
      <w:r>
        <w:rPr>
          <w:rFonts w:ascii="Times New Roman"/>
          <w:b w:val="false"/>
          <w:i w:val="false"/>
          <w:color w:val="000000"/>
          <w:sz w:val="28"/>
        </w:rPr>
        <w:t>
      2 және 3-бөлімдерде теміржол желілерінің пайдаланымдылық ұзындығын былай анықтайды: екіжолдық және көпжолдық учаскелерді – ең қысқа жол бойынша; жолаушылар ғимаратына тірелетін көпжолды тұйық желілерді – оның бас жолдарының ең көбі бойынша; басқа желіге шектесетін желілер немесе тармақтар – жалғасатын жолы бар жақын жеке пункт осіне дейін. Сонымен, екі желі қосылған орыннан бастап (яғни жанасу стрелкасынан) осы пункттің осіне дейінгі жол бөлігі екі желінің де пайдаланымдылық ұзындығына кіреді, яғни екі рет ескеріледі. Осы жеке пункт бағытында бірнеше жанасу болған жағдайда осындай жол бөліктері пайдаланымдылық ұзындықта бірнеше рет ескеріледі.</w:t>
      </w:r>
    </w:p>
    <w:p>
      <w:pPr>
        <w:spacing w:after="0"/>
        <w:ind w:left="0"/>
        <w:jc w:val="both"/>
      </w:pPr>
      <w:r>
        <w:rPr>
          <w:rFonts w:ascii="Times New Roman"/>
          <w:b w:val="false"/>
          <w:i w:val="false"/>
          <w:color w:val="000000"/>
          <w:sz w:val="28"/>
        </w:rPr>
        <w:t>
      Пайдаланымдылық ұзындығын анықтау кезінде екі аралықтағы негізгі жолдарға жанасатын поездарды қабылдау және жөнелту немесе қалыптастыру парктерінен тікелей шығу, негізгі жолдардың жалғасы болып табылатын немесе шетке түпкілікті ауытқуына дейін екі аралықта негізгі жолдарға қосарлана жүретін бір немесе бірнеше жолдардың бас желілерін біріктіретін тармақтар екінші, үшінші және тағы басқа жол ретінде емес дербес деп саналады. Егер осы шығатын жолдар, тармақтар және өзге де жолдар барлық аралық шегінде станцияның бір осінен екінші осіне дейін негізгі жолға қосарлана жүрсе және поездарды жіберу үшін қызмет етсе, онда олар екінші немесе үшінші жолдар ретінде танылады.</w:t>
      </w:r>
    </w:p>
    <w:p>
      <w:pPr>
        <w:spacing w:after="0"/>
        <w:ind w:left="0"/>
        <w:jc w:val="both"/>
      </w:pPr>
      <w:r>
        <w:rPr>
          <w:rFonts w:ascii="Times New Roman"/>
          <w:b w:val="false"/>
          <w:i w:val="false"/>
          <w:color w:val="000000"/>
          <w:sz w:val="28"/>
        </w:rPr>
        <w:t>
      Пайдаланымдылық ұзындық тек негізгі жолдар үшін анықталады.</w:t>
      </w:r>
    </w:p>
    <w:p>
      <w:pPr>
        <w:spacing w:after="0"/>
        <w:ind w:left="0"/>
        <w:jc w:val="both"/>
      </w:pPr>
      <w:r>
        <w:rPr>
          <w:rFonts w:ascii="Times New Roman"/>
          <w:b w:val="false"/>
          <w:i w:val="false"/>
          <w:color w:val="000000"/>
          <w:sz w:val="28"/>
        </w:rPr>
        <w:t>
      Жолдың (жолдардың, жол бөлімшелерінің және басқа да бөлімшелердің) іргелес ара қашықтықтарының жанасу орнындарындағы пайдаланымдылық ұзындығын осы бөлімшелердің белгіленген шекарасынан бастап (немесе, дейін) анықтайды.</w:t>
      </w:r>
    </w:p>
    <w:p>
      <w:pPr>
        <w:spacing w:after="0"/>
        <w:ind w:left="0"/>
        <w:jc w:val="both"/>
      </w:pPr>
      <w:r>
        <w:rPr>
          <w:rFonts w:ascii="Times New Roman"/>
          <w:b w:val="false"/>
          <w:i w:val="false"/>
          <w:color w:val="000000"/>
          <w:sz w:val="28"/>
        </w:rPr>
        <w:t>
      Электрлендірілген желілерге электр тарту күшін беретін әуе байланыс рельсімен жабдықталған бір немесе бірнеше электрлендірілген негізгі жолдары бар желілер жатады.</w:t>
      </w:r>
    </w:p>
    <w:p>
      <w:pPr>
        <w:spacing w:after="0"/>
        <w:ind w:left="0"/>
        <w:jc w:val="both"/>
      </w:pPr>
      <w:r>
        <w:rPr>
          <w:rFonts w:ascii="Times New Roman"/>
          <w:b w:val="false"/>
          <w:i w:val="false"/>
          <w:color w:val="000000"/>
          <w:sz w:val="28"/>
        </w:rPr>
        <w:t>
      Станцияға іргелес жатқан және маневрлеуге мүмкіндік болуы үшін электрлендірілген және оларды электрлендіру келесі станцияға дейін жалғастырылмаған желі учаскелері электрлендірілмеген желілер болып саналады.</w:t>
      </w:r>
    </w:p>
    <w:p>
      <w:pPr>
        <w:spacing w:after="0"/>
        <w:ind w:left="0"/>
        <w:jc w:val="both"/>
      </w:pPr>
      <w:r>
        <w:rPr>
          <w:rFonts w:ascii="Times New Roman"/>
          <w:b w:val="false"/>
          <w:i w:val="false"/>
          <w:color w:val="000000"/>
          <w:sz w:val="28"/>
        </w:rPr>
        <w:t>
      Қазіргі уақытта мынадай енді темір жол жолтабаны пайдаланылады:</w:t>
      </w:r>
    </w:p>
    <w:p>
      <w:pPr>
        <w:spacing w:after="0"/>
        <w:ind w:left="0"/>
        <w:jc w:val="both"/>
      </w:pPr>
      <w:r>
        <w:rPr>
          <w:rFonts w:ascii="Times New Roman"/>
          <w:b w:val="false"/>
          <w:i w:val="false"/>
          <w:color w:val="000000"/>
          <w:sz w:val="28"/>
        </w:rPr>
        <w:t>
      қалыпты жолтабан: 1,435 метр (бұдан әрі – м);</w:t>
      </w:r>
    </w:p>
    <w:p>
      <w:pPr>
        <w:spacing w:after="0"/>
        <w:ind w:left="0"/>
        <w:jc w:val="both"/>
      </w:pPr>
      <w:r>
        <w:rPr>
          <w:rFonts w:ascii="Times New Roman"/>
          <w:b w:val="false"/>
          <w:i w:val="false"/>
          <w:color w:val="000000"/>
          <w:sz w:val="28"/>
        </w:rPr>
        <w:t>
      кең жолтабан: 1,520 м, 1,524 м, 1,600 м, 1,668 м;</w:t>
      </w:r>
    </w:p>
    <w:p>
      <w:pPr>
        <w:spacing w:after="0"/>
        <w:ind w:left="0"/>
        <w:jc w:val="both"/>
      </w:pPr>
      <w:r>
        <w:rPr>
          <w:rFonts w:ascii="Times New Roman"/>
          <w:b w:val="false"/>
          <w:i w:val="false"/>
          <w:color w:val="000000"/>
          <w:sz w:val="28"/>
        </w:rPr>
        <w:t>
      тар жолтабан: 0,60 м, 0,70 м, 0,75 м, 0,76 м, 0,785 м, 0,90 м, 1,00 м.</w:t>
      </w:r>
    </w:p>
    <w:bookmarkStart w:name="z29" w:id="22"/>
    <w:p>
      <w:pPr>
        <w:spacing w:after="0"/>
        <w:ind w:left="0"/>
        <w:jc w:val="both"/>
      </w:pPr>
      <w:r>
        <w:rPr>
          <w:rFonts w:ascii="Times New Roman"/>
          <w:b w:val="false"/>
          <w:i w:val="false"/>
          <w:color w:val="000000"/>
          <w:sz w:val="28"/>
        </w:rPr>
        <w:t>
      6. Барлық көрсеткіштер үтірден кейін бір белгімен толтырылады.</w:t>
      </w:r>
    </w:p>
    <w:bookmarkEnd w:id="22"/>
    <w:bookmarkStart w:name="z30" w:id="23"/>
    <w:p>
      <w:pPr>
        <w:spacing w:after="0"/>
        <w:ind w:left="0"/>
        <w:jc w:val="both"/>
      </w:pPr>
      <w:r>
        <w:rPr>
          <w:rFonts w:ascii="Times New Roman"/>
          <w:b w:val="false"/>
          <w:i w:val="false"/>
          <w:color w:val="000000"/>
          <w:sz w:val="28"/>
        </w:rPr>
        <w:t xml:space="preserve">
      7.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23"/>
    <w:bookmarkStart w:name="z31" w:id="24"/>
    <w:p>
      <w:pPr>
        <w:spacing w:after="0"/>
        <w:ind w:left="0"/>
        <w:jc w:val="both"/>
      </w:pPr>
      <w:r>
        <w:rPr>
          <w:rFonts w:ascii="Times New Roman"/>
          <w:b w:val="false"/>
          <w:i w:val="false"/>
          <w:color w:val="000000"/>
          <w:sz w:val="28"/>
        </w:rPr>
        <w:t>
      8.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24"/>
    <w:bookmarkStart w:name="z32" w:id="25"/>
    <w:p>
      <w:pPr>
        <w:spacing w:after="0"/>
        <w:ind w:left="0"/>
        <w:jc w:val="both"/>
      </w:pPr>
      <w:r>
        <w:rPr>
          <w:rFonts w:ascii="Times New Roman"/>
          <w:b w:val="false"/>
          <w:i w:val="false"/>
          <w:color w:val="000000"/>
          <w:sz w:val="28"/>
        </w:rPr>
        <w:t>
      9. Ескертпе: Х – бұл айқындама толтыруға жатпайды.</w:t>
      </w:r>
    </w:p>
    <w:bookmarkEnd w:id="25"/>
    <w:bookmarkStart w:name="z33" w:id="26"/>
    <w:p>
      <w:pPr>
        <w:spacing w:after="0"/>
        <w:ind w:left="0"/>
        <w:jc w:val="both"/>
      </w:pPr>
      <w:r>
        <w:rPr>
          <w:rFonts w:ascii="Times New Roman"/>
          <w:b w:val="false"/>
          <w:i w:val="false"/>
          <w:color w:val="000000"/>
          <w:sz w:val="28"/>
        </w:rPr>
        <w:t>
      10. Арифметикалық-логикалық бақылау:</w:t>
      </w:r>
    </w:p>
    <w:bookmarkEnd w:id="26"/>
    <w:p>
      <w:pPr>
        <w:spacing w:after="0"/>
        <w:ind w:left="0"/>
        <w:jc w:val="both"/>
      </w:pPr>
      <w:r>
        <w:rPr>
          <w:rFonts w:ascii="Times New Roman"/>
          <w:b w:val="false"/>
          <w:i w:val="false"/>
          <w:color w:val="000000"/>
          <w:sz w:val="28"/>
        </w:rPr>
        <w:t>
      1) 1-бөлім:</w:t>
      </w:r>
    </w:p>
    <w:p>
      <w:pPr>
        <w:spacing w:after="0"/>
        <w:ind w:left="0"/>
        <w:jc w:val="both"/>
      </w:pPr>
      <w:r>
        <w:rPr>
          <w:rFonts w:ascii="Times New Roman"/>
          <w:b w:val="false"/>
          <w:i w:val="false"/>
          <w:color w:val="000000"/>
          <w:sz w:val="28"/>
        </w:rPr>
        <w:t>
      1-баған = 2-7-бағандар ∑ әрбір жол үшін;</w:t>
      </w:r>
    </w:p>
    <w:p>
      <w:pPr>
        <w:spacing w:after="0"/>
        <w:ind w:left="0"/>
        <w:jc w:val="both"/>
      </w:pPr>
      <w:r>
        <w:rPr>
          <w:rFonts w:ascii="Times New Roman"/>
          <w:b w:val="false"/>
          <w:i w:val="false"/>
          <w:color w:val="000000"/>
          <w:sz w:val="28"/>
        </w:rPr>
        <w:t>
      1-жол = 1.1 және 1.2-жолдар ∑ әрбір баған үшін;</w:t>
      </w:r>
    </w:p>
    <w:p>
      <w:pPr>
        <w:spacing w:after="0"/>
        <w:ind w:left="0"/>
        <w:jc w:val="both"/>
      </w:pPr>
      <w:r>
        <w:rPr>
          <w:rFonts w:ascii="Times New Roman"/>
          <w:b w:val="false"/>
          <w:i w:val="false"/>
          <w:color w:val="000000"/>
          <w:sz w:val="28"/>
        </w:rPr>
        <w:t>
      2-жол = 2.1-2.3-жолдар ∑ әрбір баған үшін;</w:t>
      </w:r>
    </w:p>
    <w:p>
      <w:pPr>
        <w:spacing w:after="0"/>
        <w:ind w:left="0"/>
        <w:jc w:val="both"/>
      </w:pPr>
      <w:r>
        <w:rPr>
          <w:rFonts w:ascii="Times New Roman"/>
          <w:b w:val="false"/>
          <w:i w:val="false"/>
          <w:color w:val="000000"/>
          <w:sz w:val="28"/>
        </w:rPr>
        <w:t>
      3-жол = 3.1-3.7-жолдар ∑ әрбір баған үшін;</w:t>
      </w:r>
    </w:p>
    <w:p>
      <w:pPr>
        <w:spacing w:after="0"/>
        <w:ind w:left="0"/>
        <w:jc w:val="both"/>
      </w:pPr>
      <w:r>
        <w:rPr>
          <w:rFonts w:ascii="Times New Roman"/>
          <w:b w:val="false"/>
          <w:i w:val="false"/>
          <w:color w:val="000000"/>
          <w:sz w:val="28"/>
        </w:rPr>
        <w:t>
      5-жол = 5.1-5.6-жолдар ∑ әрбір баған үшін;</w:t>
      </w:r>
    </w:p>
    <w:p>
      <w:pPr>
        <w:spacing w:after="0"/>
        <w:ind w:left="0"/>
        <w:jc w:val="both"/>
      </w:pPr>
      <w:r>
        <w:rPr>
          <w:rFonts w:ascii="Times New Roman"/>
          <w:b w:val="false"/>
          <w:i w:val="false"/>
          <w:color w:val="000000"/>
          <w:sz w:val="28"/>
        </w:rPr>
        <w:t>
      6-жол = 6.1-6.6-жолдар ∑ әрбір баған үшін;</w:t>
      </w:r>
    </w:p>
    <w:p>
      <w:pPr>
        <w:spacing w:after="0"/>
        <w:ind w:left="0"/>
        <w:jc w:val="both"/>
      </w:pPr>
      <w:r>
        <w:rPr>
          <w:rFonts w:ascii="Times New Roman"/>
          <w:b w:val="false"/>
          <w:i w:val="false"/>
          <w:color w:val="000000"/>
          <w:sz w:val="28"/>
        </w:rPr>
        <w:t>
      2) 2-бөлім:</w:t>
      </w:r>
    </w:p>
    <w:p>
      <w:pPr>
        <w:spacing w:after="0"/>
        <w:ind w:left="0"/>
        <w:jc w:val="both"/>
      </w:pPr>
      <w:r>
        <w:rPr>
          <w:rFonts w:ascii="Times New Roman"/>
          <w:b w:val="false"/>
          <w:i w:val="false"/>
          <w:color w:val="000000"/>
          <w:sz w:val="28"/>
        </w:rPr>
        <w:t>
      1-баған = 2-3-бағандардың ∑ барлық жолдар үшін;</w:t>
      </w:r>
    </w:p>
    <w:p>
      <w:pPr>
        <w:spacing w:after="0"/>
        <w:ind w:left="0"/>
        <w:jc w:val="both"/>
      </w:pPr>
      <w:r>
        <w:rPr>
          <w:rFonts w:ascii="Times New Roman"/>
          <w:b w:val="false"/>
          <w:i w:val="false"/>
          <w:color w:val="000000"/>
          <w:sz w:val="28"/>
        </w:rPr>
        <w:t>
      1-жол = 1.1-жол = 1.2-жол = 1.3-жол барлық бағандар бойынша;</w:t>
      </w:r>
    </w:p>
    <w:p>
      <w:pPr>
        <w:spacing w:after="0"/>
        <w:ind w:left="0"/>
        <w:jc w:val="both"/>
      </w:pPr>
      <w:r>
        <w:rPr>
          <w:rFonts w:ascii="Times New Roman"/>
          <w:b w:val="false"/>
          <w:i w:val="false"/>
          <w:color w:val="000000"/>
          <w:sz w:val="28"/>
        </w:rPr>
        <w:t>
      2-баған ≤ 1-баған әрбір жол үшін;</w:t>
      </w:r>
    </w:p>
    <w:p>
      <w:pPr>
        <w:spacing w:after="0"/>
        <w:ind w:left="0"/>
        <w:jc w:val="both"/>
      </w:pPr>
      <w:r>
        <w:rPr>
          <w:rFonts w:ascii="Times New Roman"/>
          <w:b w:val="false"/>
          <w:i w:val="false"/>
          <w:color w:val="000000"/>
          <w:sz w:val="28"/>
        </w:rPr>
        <w:t>
      3-баған ≤ 1-бағаннан әрбір жол үшін;</w:t>
      </w:r>
    </w:p>
    <w:p>
      <w:pPr>
        <w:spacing w:after="0"/>
        <w:ind w:left="0"/>
        <w:jc w:val="both"/>
      </w:pPr>
      <w:r>
        <w:rPr>
          <w:rFonts w:ascii="Times New Roman"/>
          <w:b w:val="false"/>
          <w:i w:val="false"/>
          <w:color w:val="000000"/>
          <w:sz w:val="28"/>
        </w:rPr>
        <w:t>
      1.1-жол = 1.1.1-1.1.2-жолдардың ∑ әрбір баған үшін;</w:t>
      </w:r>
    </w:p>
    <w:p>
      <w:pPr>
        <w:spacing w:after="0"/>
        <w:ind w:left="0"/>
        <w:jc w:val="both"/>
      </w:pPr>
      <w:r>
        <w:rPr>
          <w:rFonts w:ascii="Times New Roman"/>
          <w:b w:val="false"/>
          <w:i w:val="false"/>
          <w:color w:val="000000"/>
          <w:sz w:val="28"/>
        </w:rPr>
        <w:t>
      1.2-жол = 1.2.1-1.2.3-жолдардың ∑ әрбір баған үшін;</w:t>
      </w:r>
    </w:p>
    <w:p>
      <w:pPr>
        <w:spacing w:after="0"/>
        <w:ind w:left="0"/>
        <w:jc w:val="both"/>
      </w:pPr>
      <w:r>
        <w:rPr>
          <w:rFonts w:ascii="Times New Roman"/>
          <w:b w:val="false"/>
          <w:i w:val="false"/>
          <w:color w:val="000000"/>
          <w:sz w:val="28"/>
        </w:rPr>
        <w:t>
      1.3-жол = 1.3.1-1.3.3-жолдардың ∑ әрбір баған үшін;</w:t>
      </w:r>
    </w:p>
    <w:p>
      <w:pPr>
        <w:spacing w:after="0"/>
        <w:ind w:left="0"/>
        <w:jc w:val="both"/>
      </w:pPr>
      <w:r>
        <w:rPr>
          <w:rFonts w:ascii="Times New Roman"/>
          <w:b w:val="false"/>
          <w:i w:val="false"/>
          <w:color w:val="000000"/>
          <w:sz w:val="28"/>
        </w:rPr>
        <w:t>
      1-бағанның 1.4-жолы = 2-бағанның 1.4-жолы;</w:t>
      </w:r>
    </w:p>
    <w:p>
      <w:pPr>
        <w:spacing w:after="0"/>
        <w:ind w:left="0"/>
        <w:jc w:val="both"/>
      </w:pPr>
      <w:r>
        <w:rPr>
          <w:rFonts w:ascii="Times New Roman"/>
          <w:b w:val="false"/>
          <w:i w:val="false"/>
          <w:color w:val="000000"/>
          <w:sz w:val="28"/>
        </w:rPr>
        <w:t>
      1.4 жол = 1.4.1-1.4.4-жолдардың ∑;</w:t>
      </w:r>
    </w:p>
    <w:p>
      <w:pPr>
        <w:spacing w:after="0"/>
        <w:ind w:left="0"/>
        <w:jc w:val="both"/>
      </w:pPr>
      <w:r>
        <w:rPr>
          <w:rFonts w:ascii="Times New Roman"/>
          <w:b w:val="false"/>
          <w:i w:val="false"/>
          <w:color w:val="000000"/>
          <w:sz w:val="28"/>
        </w:rPr>
        <w:t>
      1-бағанның 1.4.1-жолы = 2-бағанның 1.4.1-жолы;</w:t>
      </w:r>
    </w:p>
    <w:p>
      <w:pPr>
        <w:spacing w:after="0"/>
        <w:ind w:left="0"/>
        <w:jc w:val="both"/>
      </w:pPr>
      <w:r>
        <w:rPr>
          <w:rFonts w:ascii="Times New Roman"/>
          <w:b w:val="false"/>
          <w:i w:val="false"/>
          <w:color w:val="000000"/>
          <w:sz w:val="28"/>
        </w:rPr>
        <w:t>
      1-бағанның 1.4.2-жолы = 2-бағанның 1.4.2-жолы;</w:t>
      </w:r>
    </w:p>
    <w:p>
      <w:pPr>
        <w:spacing w:after="0"/>
        <w:ind w:left="0"/>
        <w:jc w:val="both"/>
      </w:pPr>
      <w:r>
        <w:rPr>
          <w:rFonts w:ascii="Times New Roman"/>
          <w:b w:val="false"/>
          <w:i w:val="false"/>
          <w:color w:val="000000"/>
          <w:sz w:val="28"/>
        </w:rPr>
        <w:t>
      1-бағанның 1.4.3-жолы = 2-бағанның 1.4.3-жолы;</w:t>
      </w:r>
    </w:p>
    <w:p>
      <w:pPr>
        <w:spacing w:after="0"/>
        <w:ind w:left="0"/>
        <w:jc w:val="both"/>
      </w:pPr>
      <w:r>
        <w:rPr>
          <w:rFonts w:ascii="Times New Roman"/>
          <w:b w:val="false"/>
          <w:i w:val="false"/>
          <w:color w:val="000000"/>
          <w:sz w:val="28"/>
        </w:rPr>
        <w:t>
      1-бағанның 1.4.4-жолы = 2-бағанның 1.4.4-жолы;</w:t>
      </w:r>
    </w:p>
    <w:p>
      <w:pPr>
        <w:spacing w:after="0"/>
        <w:ind w:left="0"/>
        <w:jc w:val="both"/>
      </w:pPr>
      <w:r>
        <w:rPr>
          <w:rFonts w:ascii="Times New Roman"/>
          <w:b w:val="false"/>
          <w:i w:val="false"/>
          <w:color w:val="000000"/>
          <w:sz w:val="28"/>
        </w:rPr>
        <w:t>
      3) 3-бөлім: 1-жол = 1.1-1.17-жолдардың ∑;</w:t>
      </w:r>
    </w:p>
    <w:p>
      <w:pPr>
        <w:spacing w:after="0"/>
        <w:ind w:left="0"/>
        <w:jc w:val="both"/>
      </w:pPr>
      <w:r>
        <w:rPr>
          <w:rFonts w:ascii="Times New Roman"/>
          <w:b w:val="false"/>
          <w:i w:val="false"/>
          <w:color w:val="000000"/>
          <w:sz w:val="28"/>
        </w:rPr>
        <w:t>
      2-жол = 2.1 жол + 2.2-жол;</w:t>
      </w:r>
    </w:p>
    <w:p>
      <w:pPr>
        <w:spacing w:after="0"/>
        <w:ind w:left="0"/>
        <w:jc w:val="both"/>
      </w:pPr>
      <w:r>
        <w:rPr>
          <w:rFonts w:ascii="Times New Roman"/>
          <w:b w:val="false"/>
          <w:i w:val="false"/>
          <w:color w:val="000000"/>
          <w:sz w:val="28"/>
        </w:rPr>
        <w:t>
      2.1-жол = 2.1.1-2.1.4-жолдардың ∑;</w:t>
      </w:r>
    </w:p>
    <w:p>
      <w:pPr>
        <w:spacing w:after="0"/>
        <w:ind w:left="0"/>
        <w:jc w:val="both"/>
      </w:pPr>
      <w:r>
        <w:rPr>
          <w:rFonts w:ascii="Times New Roman"/>
          <w:b w:val="false"/>
          <w:i w:val="false"/>
          <w:color w:val="000000"/>
          <w:sz w:val="28"/>
        </w:rPr>
        <w:t>
      3-жол = 3.1-жол + 3.2-жол + 3.3-жол + 3.4-жол;</w:t>
      </w:r>
    </w:p>
    <w:p>
      <w:pPr>
        <w:spacing w:after="0"/>
        <w:ind w:left="0"/>
        <w:jc w:val="both"/>
      </w:pPr>
      <w:r>
        <w:rPr>
          <w:rFonts w:ascii="Times New Roman"/>
          <w:b w:val="false"/>
          <w:i w:val="false"/>
          <w:color w:val="000000"/>
          <w:sz w:val="28"/>
        </w:rPr>
        <w:t>
      3.1-жол = 3.1.1-жол + 3.1.2-жол + 3.1.3-жол;</w:t>
      </w:r>
    </w:p>
    <w:p>
      <w:pPr>
        <w:spacing w:after="0"/>
        <w:ind w:left="0"/>
        <w:jc w:val="both"/>
      </w:pPr>
      <w:r>
        <w:rPr>
          <w:rFonts w:ascii="Times New Roman"/>
          <w:b w:val="false"/>
          <w:i w:val="false"/>
          <w:color w:val="000000"/>
          <w:sz w:val="28"/>
        </w:rPr>
        <w:t>
      3.2-жол = 3.2.1-жол + 3.2.2-жол;</w:t>
      </w:r>
    </w:p>
    <w:p>
      <w:pPr>
        <w:spacing w:after="0"/>
        <w:ind w:left="0"/>
        <w:jc w:val="both"/>
      </w:pPr>
      <w:r>
        <w:rPr>
          <w:rFonts w:ascii="Times New Roman"/>
          <w:b w:val="false"/>
          <w:i w:val="false"/>
          <w:color w:val="000000"/>
          <w:sz w:val="28"/>
        </w:rPr>
        <w:t>
      3.3-жол = 3.3.1-жол;</w:t>
      </w:r>
    </w:p>
    <w:p>
      <w:pPr>
        <w:spacing w:after="0"/>
        <w:ind w:left="0"/>
        <w:jc w:val="both"/>
      </w:pPr>
      <w:r>
        <w:rPr>
          <w:rFonts w:ascii="Times New Roman"/>
          <w:b w:val="false"/>
          <w:i w:val="false"/>
          <w:color w:val="000000"/>
          <w:sz w:val="28"/>
        </w:rPr>
        <w:t>
      3.4-жол = 3.4.1-жол.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2022 жылғы 24 тамыздағы</w:t>
            </w:r>
            <w:r>
              <w:br/>
            </w:r>
            <w:r>
              <w:rPr>
                <w:rFonts w:ascii="Times New Roman"/>
                <w:b w:val="false"/>
                <w:i w:val="false"/>
                <w:color w:val="000000"/>
                <w:sz w:val="20"/>
              </w:rPr>
              <w:t>№ 15 бұйрығына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Ұлттық экономика министрлігі </w:t>
            </w:r>
          </w:p>
          <w:p>
            <w:pPr>
              <w:spacing w:after="20"/>
              <w:ind w:left="20"/>
              <w:jc w:val="both"/>
            </w:pPr>
            <w:r>
              <w:rPr>
                <w:rFonts w:ascii="Times New Roman"/>
                <w:b w:val="false"/>
                <w:i w:val="false"/>
                <w:color w:val="000000"/>
                <w:sz w:val="20"/>
              </w:rPr>
              <w:t xml:space="preserve">Статистика комитеті төрағасының </w:t>
            </w:r>
          </w:p>
          <w:p>
            <w:pPr>
              <w:spacing w:after="20"/>
              <w:ind w:left="20"/>
              <w:jc w:val="both"/>
            </w:pPr>
            <w:r>
              <w:rPr>
                <w:rFonts w:ascii="Times New Roman"/>
                <w:b w:val="false"/>
                <w:i w:val="false"/>
                <w:color w:val="000000"/>
                <w:sz w:val="20"/>
              </w:rPr>
              <w:t xml:space="preserve">2020 жылғы "29" қаңтардағы </w:t>
            </w:r>
          </w:p>
          <w:p>
            <w:pPr>
              <w:spacing w:after="20"/>
              <w:ind w:left="20"/>
              <w:jc w:val="both"/>
            </w:pPr>
            <w:r>
              <w:rPr>
                <w:rFonts w:ascii="Times New Roman"/>
                <w:b w:val="false"/>
                <w:i w:val="false"/>
                <w:color w:val="000000"/>
                <w:sz w:val="20"/>
              </w:rPr>
              <w:t xml:space="preserve">№ 11 бұйрығына </w:t>
            </w:r>
          </w:p>
          <w:p>
            <w:pPr>
              <w:spacing w:after="20"/>
              <w:ind w:left="20"/>
              <w:jc w:val="both"/>
            </w:pPr>
            <w:r>
              <w:rPr>
                <w:rFonts w:ascii="Times New Roman"/>
                <w:b w:val="false"/>
                <w:i w:val="false"/>
                <w:color w:val="000000"/>
                <w:sz w:val="20"/>
              </w:rPr>
              <w:t>7-қосымша</w:t>
            </w:r>
          </w:p>
          <w:p>
            <w:pPr>
              <w:spacing w:after="20"/>
              <w:ind w:left="20"/>
              <w:jc w:val="both"/>
            </w:pPr>
            <w:r>
              <w:rPr>
                <w:rFonts w:ascii="Times New Roman"/>
                <w:b w:val="false"/>
                <w:i w:val="false"/>
                <w:color w:val="000000"/>
                <w:sz w:val="20"/>
              </w:rPr>
              <w:t xml:space="preserve">
Приложение 7 к приказу </w:t>
            </w:r>
          </w:p>
          <w:p>
            <w:pPr>
              <w:spacing w:after="20"/>
              <w:ind w:left="20"/>
              <w:jc w:val="both"/>
            </w:pPr>
            <w:r>
              <w:rPr>
                <w:rFonts w:ascii="Times New Roman"/>
                <w:b w:val="false"/>
                <w:i w:val="false"/>
                <w:color w:val="000000"/>
                <w:sz w:val="20"/>
              </w:rPr>
              <w:t xml:space="preserve">Председателя Комитета по статистике </w:t>
            </w:r>
          </w:p>
          <w:p>
            <w:pPr>
              <w:spacing w:after="20"/>
              <w:ind w:left="20"/>
              <w:jc w:val="both"/>
            </w:pPr>
            <w:r>
              <w:rPr>
                <w:rFonts w:ascii="Times New Roman"/>
                <w:b w:val="false"/>
                <w:i w:val="false"/>
                <w:color w:val="000000"/>
                <w:sz w:val="20"/>
              </w:rPr>
              <w:t xml:space="preserve">Министерства национальной экономики </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xml:space="preserve"> от "29" января 2020 года </w:t>
            </w:r>
          </w:p>
          <w:p>
            <w:pPr>
              <w:spacing w:after="20"/>
              <w:ind w:left="20"/>
              <w:jc w:val="both"/>
            </w:pPr>
            <w:r>
              <w:rPr>
                <w:rFonts w:ascii="Times New Roman"/>
                <w:b w:val="false"/>
                <w:i w:val="false"/>
                <w:color w:val="000000"/>
                <w:sz w:val="20"/>
              </w:rPr>
              <w:t>№ 11</w:t>
            </w: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қызметі кәсіпорындары көрсететін қызметтер туралы есеп</w:t>
            </w:r>
          </w:p>
          <w:p>
            <w:pPr>
              <w:spacing w:after="20"/>
              <w:ind w:left="20"/>
              <w:jc w:val="both"/>
            </w:pPr>
            <w:r>
              <w:rPr>
                <w:rFonts w:ascii="Times New Roman"/>
                <w:b w:val="false"/>
                <w:i w:val="false"/>
                <w:color w:val="000000"/>
                <w:sz w:val="20"/>
              </w:rPr>
              <w:t>
Отчет об услугах предприятий вспомогательной транспортной деятельности</w:t>
            </w:r>
          </w:p>
        </w:tc>
      </w:tr>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 (қосалқы қызмет)</w:t>
            </w:r>
          </w:p>
          <w:p>
            <w:pPr>
              <w:spacing w:after="20"/>
              <w:ind w:left="20"/>
              <w:jc w:val="both"/>
            </w:pPr>
            <w:r>
              <w:rPr>
                <w:rFonts w:ascii="Times New Roman"/>
                <w:b w:val="false"/>
                <w:i w:val="false"/>
                <w:color w:val="000000"/>
                <w:sz w:val="20"/>
              </w:rPr>
              <w:t>
2-ТР (вспомогательная деятельность)</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74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374900" cy="850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 – жүктерді қоймалау және қосалқы көлік қызметі (Экономикалық қызмет түрлерінің жалпы жіктеуішінің (бұдан әрі – ЭҚЖЖ) 52-кодына сәйкес), қызметкерлер санына қарамастан, заңды тұлғалар және (немесе) олардың құрылымдық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независимо от численности работников, с основным видом деятельности – складирование грузов и вспомогательная транспортная деятельность (согласно коду Общего классификатора видов экономической деятельности (далее – ОКЭД) 52)</w:t>
            </w: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10 сәуірге (қоса алғанда) дейін</w:t>
            </w:r>
          </w:p>
          <w:p>
            <w:pPr>
              <w:spacing w:after="20"/>
              <w:ind w:left="20"/>
              <w:jc w:val="both"/>
            </w:pPr>
            <w:r>
              <w:rPr>
                <w:rFonts w:ascii="Times New Roman"/>
                <w:b w:val="false"/>
                <w:i w:val="false"/>
                <w:color w:val="000000"/>
                <w:sz w:val="20"/>
              </w:rPr>
              <w:t>
Срок представления – до 10 апреля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drawing>
                <wp:inline distT="0" distB="0" distL="0" distR="0">
                  <wp:extent cx="49911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991100" cy="685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Кәсіпорын</w:t>
            </w:r>
            <w:r>
              <w:rPr>
                <w:rFonts w:ascii="Times New Roman"/>
                <w:b w:val="false"/>
                <w:i w:val="false"/>
                <w:color w:val="000000"/>
                <w:sz w:val="20"/>
              </w:rPr>
              <w:t xml:space="preserve"> </w:t>
            </w:r>
            <w:r>
              <w:rPr>
                <w:rFonts w:ascii="Times New Roman"/>
                <w:b/>
                <w:i w:val="false"/>
                <w:color w:val="000000"/>
                <w:sz w:val="20"/>
              </w:rPr>
              <w:t>(ұйым)</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көрсетіңіз</w:t>
            </w:r>
          </w:p>
          <w:p>
            <w:pPr>
              <w:spacing w:after="20"/>
              <w:ind w:left="20"/>
              <w:jc w:val="both"/>
            </w:pPr>
            <w:r>
              <w:rPr>
                <w:rFonts w:ascii="Times New Roman"/>
                <w:b w:val="false"/>
                <w:i w:val="false"/>
                <w:color w:val="000000"/>
                <w:sz w:val="20"/>
              </w:rPr>
              <w:t>
Укажите данные по предприятию (организации)</w:t>
            </w:r>
          </w:p>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өңірді</w:t>
            </w:r>
            <w:r>
              <w:rPr>
                <w:rFonts w:ascii="Times New Roman"/>
                <w:b w:val="false"/>
                <w:i w:val="false"/>
                <w:color w:val="000000"/>
                <w:sz w:val="20"/>
              </w:rPr>
              <w:t xml:space="preserve"> </w:t>
            </w:r>
            <w:r>
              <w:rPr>
                <w:rFonts w:ascii="Times New Roman"/>
                <w:b/>
                <w:i w:val="false"/>
                <w:color w:val="000000"/>
                <w:sz w:val="20"/>
              </w:rPr>
              <w:t>көрсетіңіз</w:t>
            </w:r>
            <w:r>
              <w:rPr>
                <w:rFonts w:ascii="Times New Roman"/>
                <w:b w:val="false"/>
                <w:i w:val="false"/>
                <w:color w:val="000000"/>
                <w:sz w:val="20"/>
              </w:rPr>
              <w:t xml:space="preserve"> </w:t>
            </w:r>
            <w:r>
              <w:rPr>
                <w:rFonts w:ascii="Times New Roman"/>
                <w:b/>
                <w:i w:val="false"/>
                <w:color w:val="000000"/>
                <w:sz w:val="20"/>
              </w:rPr>
              <w:t>(облыс,қала,</w:t>
            </w:r>
            <w:r>
              <w:rPr>
                <w:rFonts w:ascii="Times New Roman"/>
                <w:b w:val="false"/>
                <w:i w:val="false"/>
                <w:color w:val="000000"/>
                <w:sz w:val="20"/>
              </w:rPr>
              <w:t xml:space="preserve"> </w:t>
            </w:r>
            <w:r>
              <w:rPr>
                <w:rFonts w:ascii="Times New Roman"/>
                <w:b/>
                <w:i w:val="false"/>
                <w:color w:val="000000"/>
                <w:sz w:val="20"/>
              </w:rPr>
              <w:t>аудан)</w:t>
            </w:r>
            <w:r>
              <w:rPr>
                <w:rFonts w:ascii="Times New Roman"/>
                <w:b w:val="false"/>
                <w:i w:val="false"/>
                <w:color w:val="000000"/>
                <w:sz w:val="20"/>
              </w:rPr>
              <w:t xml:space="preserve"> </w:t>
            </w:r>
            <w:r>
              <w:rPr>
                <w:rFonts w:ascii="Times New Roman"/>
                <w:b/>
                <w:i w:val="false"/>
                <w:color w:val="000000"/>
                <w:sz w:val="20"/>
              </w:rPr>
              <w:t>(ӘАОЖ)</w:t>
            </w:r>
          </w:p>
          <w:p>
            <w:pPr>
              <w:spacing w:after="20"/>
              <w:ind w:left="20"/>
              <w:jc w:val="both"/>
            </w:pPr>
            <w:r>
              <w:rPr>
                <w:rFonts w:ascii="Times New Roman"/>
                <w:b w:val="false"/>
                <w:i w:val="false"/>
                <w:color w:val="000000"/>
                <w:sz w:val="20"/>
              </w:rPr>
              <w:t>
Укажите регион оказания услуг (область, город, район) (КАТО)</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639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263900" cy="1244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1.2.ЭҚЖЖ</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түрін</w:t>
            </w:r>
            <w:r>
              <w:rPr>
                <w:rFonts w:ascii="Times New Roman"/>
                <w:b w:val="false"/>
                <w:i w:val="false"/>
                <w:color w:val="000000"/>
                <w:sz w:val="20"/>
              </w:rPr>
              <w:t xml:space="preserve"> </w:t>
            </w:r>
            <w:r>
              <w:rPr>
                <w:rFonts w:ascii="Times New Roman"/>
                <w:b/>
                <w:i w:val="false"/>
                <w:color w:val="000000"/>
                <w:sz w:val="20"/>
              </w:rPr>
              <w:t>көрсетіңіз</w:t>
            </w:r>
          </w:p>
          <w:p>
            <w:pPr>
              <w:spacing w:after="20"/>
              <w:ind w:left="20"/>
              <w:jc w:val="both"/>
            </w:pPr>
            <w:r>
              <w:rPr>
                <w:rFonts w:ascii="Times New Roman"/>
                <w:b w:val="false"/>
                <w:i w:val="false"/>
                <w:color w:val="000000"/>
                <w:sz w:val="20"/>
              </w:rPr>
              <w:t>
Укажите вид деятельности согласно ОКЭД</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27200" cy="571500"/>
                          </a:xfrm>
                          <a:prstGeom prst="rect">
                            <a:avLst/>
                          </a:prstGeom>
                        </pic:spPr>
                      </pic:pic>
                    </a:graphicData>
                  </a:graphic>
                </wp:inline>
              </w:drawing>
            </w:r>
          </w:p>
          <w:p>
            <w:pPr>
              <w:spacing w:after="20"/>
              <w:ind w:left="20"/>
              <w:jc w:val="both"/>
            </w:pPr>
          </w:p>
          <w:p>
            <w:pPr>
              <w:spacing w:after="20"/>
              <w:ind w:left="20"/>
              <w:jc w:val="both"/>
            </w:pPr>
          </w:p>
        </w:tc>
      </w:tr>
    </w:tbl>
    <w:bookmarkStart w:name="z35" w:id="27"/>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Сақтау</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көрсетілетін</w:t>
      </w:r>
      <w:r>
        <w:rPr>
          <w:rFonts w:ascii="Times New Roman"/>
          <w:b w:val="false"/>
          <w:i w:val="false"/>
          <w:color w:val="000000"/>
          <w:sz w:val="28"/>
        </w:rPr>
        <w:t xml:space="preserve"> </w:t>
      </w:r>
      <w:r>
        <w:rPr>
          <w:rFonts w:ascii="Times New Roman"/>
          <w:b/>
          <w:i w:val="false"/>
          <w:color w:val="000000"/>
          <w:sz w:val="28"/>
        </w:rPr>
        <w:t>қызметтерден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қосалқы</w:t>
      </w:r>
      <w:r>
        <w:rPr>
          <w:rFonts w:ascii="Times New Roman"/>
          <w:b w:val="false"/>
          <w:i w:val="false"/>
          <w:color w:val="000000"/>
          <w:sz w:val="28"/>
        </w:rPr>
        <w:t xml:space="preserve"> </w:t>
      </w:r>
      <w:r>
        <w:rPr>
          <w:rFonts w:ascii="Times New Roman"/>
          <w:b/>
          <w:i w:val="false"/>
          <w:color w:val="000000"/>
          <w:sz w:val="28"/>
        </w:rPr>
        <w:t>көлік</w:t>
      </w:r>
      <w:r>
        <w:rPr>
          <w:rFonts w:ascii="Times New Roman"/>
          <w:b w:val="false"/>
          <w:i w:val="false"/>
          <w:color w:val="000000"/>
          <w:sz w:val="28"/>
        </w:rPr>
        <w:t xml:space="preserve"> </w:t>
      </w:r>
      <w:r>
        <w:rPr>
          <w:rFonts w:ascii="Times New Roman"/>
          <w:b/>
          <w:i w:val="false"/>
          <w:color w:val="000000"/>
          <w:sz w:val="28"/>
        </w:rPr>
        <w:t>қызметтерінен</w:t>
      </w:r>
      <w:r>
        <w:rPr>
          <w:rFonts w:ascii="Times New Roman"/>
          <w:b w:val="false"/>
          <w:i w:val="false"/>
          <w:color w:val="000000"/>
          <w:sz w:val="28"/>
        </w:rPr>
        <w:t xml:space="preserve"> </w:t>
      </w:r>
      <w:r>
        <w:rPr>
          <w:rFonts w:ascii="Times New Roman"/>
          <w:b/>
          <w:i w:val="false"/>
          <w:color w:val="000000"/>
          <w:sz w:val="28"/>
        </w:rPr>
        <w:t>түскен</w:t>
      </w:r>
      <w:r>
        <w:rPr>
          <w:rFonts w:ascii="Times New Roman"/>
          <w:b w:val="false"/>
          <w:i w:val="false"/>
          <w:color w:val="000000"/>
          <w:sz w:val="28"/>
        </w:rPr>
        <w:t xml:space="preserve"> </w:t>
      </w:r>
      <w:r>
        <w:rPr>
          <w:rFonts w:ascii="Times New Roman"/>
          <w:b/>
          <w:i w:val="false"/>
          <w:color w:val="000000"/>
          <w:sz w:val="28"/>
        </w:rPr>
        <w:t>табыстар</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w:t>
      </w:r>
    </w:p>
    <w:bookmarkEnd w:id="27"/>
    <w:p>
      <w:pPr>
        <w:spacing w:after="0"/>
        <w:ind w:left="0"/>
        <w:jc w:val="both"/>
      </w:pPr>
      <w:r>
        <w:rPr>
          <w:rFonts w:ascii="Times New Roman"/>
          <w:b w:val="false"/>
          <w:i w:val="false"/>
          <w:color w:val="000000"/>
          <w:sz w:val="28"/>
        </w:rPr>
        <w:t>
      Укажите информацию о доходах от услуг по хранению и услуг транспортных вспомогательных,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қызмет көрсету анықтамалығы бойынша көрсетілетін қызмет түрлерінің атауы (бұдан әрі – СҚКА</w:t>
            </w:r>
            <w:r>
              <w:rPr>
                <w:rFonts w:ascii="Times New Roman"/>
                <w:b w:val="false"/>
                <w:i w:val="false"/>
                <w:color w:val="000000"/>
                <w:vertAlign w:val="superscript"/>
              </w:rPr>
              <w:t>1</w:t>
            </w:r>
            <w:r>
              <w:rPr>
                <w:rFonts w:ascii="Times New Roman"/>
                <w:b w:val="false"/>
                <w:i w:val="false"/>
                <w:color w:val="000000"/>
                <w:sz w:val="20"/>
              </w:rPr>
              <w:t>)</w:t>
            </w:r>
          </w:p>
          <w:p>
            <w:pPr>
              <w:spacing w:after="20"/>
              <w:ind w:left="20"/>
              <w:jc w:val="both"/>
            </w:pPr>
            <w:r>
              <w:rPr>
                <w:rFonts w:ascii="Times New Roman"/>
                <w:b w:val="false"/>
                <w:i w:val="false"/>
                <w:color w:val="000000"/>
                <w:sz w:val="20"/>
              </w:rPr>
              <w:t>
Наименование видов услуг по Статистическому справочнику услуг (далее – СКУ</w:t>
            </w:r>
            <w:r>
              <w:rPr>
                <w:rFonts w:ascii="Times New Roman"/>
                <w:b w:val="false"/>
                <w:i w:val="false"/>
                <w:color w:val="000000"/>
                <w:vertAlign w:val="superscript"/>
              </w:rPr>
              <w:t>1</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КҚСЖ коды</w:t>
            </w:r>
          </w:p>
          <w:p>
            <w:pPr>
              <w:spacing w:after="20"/>
              <w:ind w:left="20"/>
              <w:jc w:val="both"/>
            </w:pPr>
            <w:r>
              <w:rPr>
                <w:rFonts w:ascii="Times New Roman"/>
                <w:b w:val="false"/>
                <w:i w:val="false"/>
                <w:color w:val="000000"/>
                <w:sz w:val="20"/>
              </w:rPr>
              <w:t>
Код СКУ</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қызметінен түскен табыс Доходы от вспомогательной транспортной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28"/>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Біржолғы</w:t>
      </w:r>
      <w:r>
        <w:rPr>
          <w:rFonts w:ascii="Times New Roman"/>
          <w:b w:val="false"/>
          <w:i w:val="false"/>
          <w:color w:val="000000"/>
          <w:sz w:val="28"/>
        </w:rPr>
        <w:t xml:space="preserve"> </w:t>
      </w:r>
      <w:r>
        <w:rPr>
          <w:rFonts w:ascii="Times New Roman"/>
          <w:b/>
          <w:i w:val="false"/>
          <w:color w:val="000000"/>
          <w:sz w:val="28"/>
        </w:rPr>
        <w:t>сақтау</w:t>
      </w:r>
      <w:r>
        <w:rPr>
          <w:rFonts w:ascii="Times New Roman"/>
          <w:b w:val="false"/>
          <w:i w:val="false"/>
          <w:color w:val="000000"/>
          <w:sz w:val="28"/>
        </w:rPr>
        <w:t xml:space="preserve"> </w:t>
      </w:r>
      <w:r>
        <w:rPr>
          <w:rFonts w:ascii="Times New Roman"/>
          <w:b/>
          <w:i w:val="false"/>
          <w:color w:val="000000"/>
          <w:sz w:val="28"/>
        </w:rPr>
        <w:t>сыйымдылығы</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(қоймалау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сақтау</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қызметтерді</w:t>
      </w:r>
      <w:r>
        <w:rPr>
          <w:rFonts w:ascii="Times New Roman"/>
          <w:b w:val="false"/>
          <w:i w:val="false"/>
          <w:color w:val="000000"/>
          <w:sz w:val="28"/>
        </w:rPr>
        <w:t xml:space="preserve"> </w:t>
      </w:r>
      <w:r>
        <w:rPr>
          <w:rFonts w:ascii="Times New Roman"/>
          <w:b/>
          <w:i w:val="false"/>
          <w:color w:val="000000"/>
          <w:sz w:val="28"/>
        </w:rPr>
        <w:t>көрсететін</w:t>
      </w:r>
      <w:r>
        <w:rPr>
          <w:rFonts w:ascii="Times New Roman"/>
          <w:b w:val="false"/>
          <w:i w:val="false"/>
          <w:color w:val="000000"/>
          <w:sz w:val="28"/>
        </w:rPr>
        <w:t xml:space="preserve"> </w:t>
      </w:r>
      <w:r>
        <w:rPr>
          <w:rFonts w:ascii="Times New Roman"/>
          <w:b/>
          <w:i w:val="false"/>
          <w:color w:val="000000"/>
          <w:sz w:val="28"/>
        </w:rPr>
        <w:t>кәсіпорындар</w:t>
      </w:r>
      <w:r>
        <w:rPr>
          <w:rFonts w:ascii="Times New Roman"/>
          <w:b w:val="false"/>
          <w:i w:val="false"/>
          <w:color w:val="000000"/>
          <w:sz w:val="28"/>
        </w:rPr>
        <w:t xml:space="preserve"> </w:t>
      </w:r>
      <w:r>
        <w:rPr>
          <w:rFonts w:ascii="Times New Roman"/>
          <w:b/>
          <w:i w:val="false"/>
          <w:color w:val="000000"/>
          <w:sz w:val="28"/>
        </w:rPr>
        <w:t>толтырады)</w:t>
      </w:r>
    </w:p>
    <w:bookmarkEnd w:id="28"/>
    <w:p>
      <w:pPr>
        <w:spacing w:after="0"/>
        <w:ind w:left="0"/>
        <w:jc w:val="both"/>
      </w:pPr>
      <w:r>
        <w:rPr>
          <w:rFonts w:ascii="Times New Roman"/>
          <w:b w:val="false"/>
          <w:i w:val="false"/>
          <w:color w:val="000000"/>
          <w:sz w:val="28"/>
        </w:rPr>
        <w:t>
      Укажите информацию о вместимости единовременного хранения (заполняют предприятия, оказывающие услуги складирования и хранения)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сақтау орындарының саны, бірлік</w:t>
            </w:r>
          </w:p>
          <w:p>
            <w:pPr>
              <w:spacing w:after="20"/>
              <w:ind w:left="20"/>
              <w:jc w:val="both"/>
            </w:pPr>
            <w:r>
              <w:rPr>
                <w:rFonts w:ascii="Times New Roman"/>
                <w:b w:val="false"/>
                <w:i w:val="false"/>
                <w:color w:val="000000"/>
                <w:sz w:val="20"/>
              </w:rPr>
              <w:t>
Количество мест единовременного хранения,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Біржолғы сақтау сыйымдылығы </w:t>
            </w:r>
          </w:p>
          <w:p>
            <w:pPr>
              <w:spacing w:after="20"/>
              <w:ind w:left="20"/>
              <w:jc w:val="both"/>
            </w:pPr>
            <w:r>
              <w:rPr>
                <w:rFonts w:ascii="Times New Roman"/>
                <w:b w:val="false"/>
                <w:i w:val="false"/>
                <w:color w:val="000000"/>
                <w:sz w:val="20"/>
              </w:rPr>
              <w:t>
Вместимость единовременного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толтыруы</w:t>
            </w:r>
          </w:p>
          <w:p>
            <w:pPr>
              <w:spacing w:after="20"/>
              <w:ind w:left="20"/>
              <w:jc w:val="both"/>
            </w:pPr>
            <w:r>
              <w:rPr>
                <w:rFonts w:ascii="Times New Roman"/>
                <w:b w:val="false"/>
                <w:i w:val="false"/>
                <w:color w:val="000000"/>
                <w:sz w:val="20"/>
              </w:rPr>
              <w:t>
Среднегодовая заполняемость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сақтауға арналған қоймалар, мың тонна</w:t>
            </w:r>
          </w:p>
          <w:p>
            <w:pPr>
              <w:spacing w:after="20"/>
              <w:ind w:left="20"/>
              <w:jc w:val="both"/>
            </w:pPr>
            <w:r>
              <w:rPr>
                <w:rFonts w:ascii="Times New Roman"/>
                <w:b w:val="false"/>
                <w:i w:val="false"/>
                <w:color w:val="000000"/>
                <w:sz w:val="20"/>
              </w:rPr>
              <w:t>
Склады для хранения зерна, тысяч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 сақтауға арналған қоймалар, мың тонна</w:t>
            </w:r>
          </w:p>
          <w:p>
            <w:pPr>
              <w:spacing w:after="20"/>
              <w:ind w:left="20"/>
              <w:jc w:val="both"/>
            </w:pPr>
            <w:r>
              <w:rPr>
                <w:rFonts w:ascii="Times New Roman"/>
                <w:b w:val="false"/>
                <w:i w:val="false"/>
                <w:color w:val="000000"/>
                <w:sz w:val="20"/>
              </w:rPr>
              <w:t>
Склады для хранения нефти и нефтепродуктов, тысяч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2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9"/>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Аталған жіктеуіштер мен анықтама Қазақстан Республикасы Стратегиялық жоспарлау және реформалар агенттігі Ұлттық статистика бюросының www.stat.gov.kz интернет-ресурсындағы "Жіктеуіштер" бөлімінде орналасқан.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Данный справочник размещены на интернет-ресурсе Бюро национальной статистики Агентства по стратегическому планированию и реформам Республики Казахстан www.stat.gov.kz, в разделе "Классификаторы"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сақтау орындарының саны, бірлік</w:t>
            </w:r>
          </w:p>
          <w:p>
            <w:pPr>
              <w:spacing w:after="20"/>
              <w:ind w:left="20"/>
              <w:jc w:val="both"/>
            </w:pPr>
            <w:r>
              <w:rPr>
                <w:rFonts w:ascii="Times New Roman"/>
                <w:b w:val="false"/>
                <w:i w:val="false"/>
                <w:color w:val="000000"/>
                <w:sz w:val="20"/>
              </w:rPr>
              <w:t>
Количество мест единовременного хранения,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Біржолғы сақтау сыйымдылығы </w:t>
            </w:r>
          </w:p>
          <w:p>
            <w:pPr>
              <w:spacing w:after="20"/>
              <w:ind w:left="20"/>
              <w:jc w:val="both"/>
            </w:pPr>
            <w:r>
              <w:rPr>
                <w:rFonts w:ascii="Times New Roman"/>
                <w:b w:val="false"/>
                <w:i w:val="false"/>
                <w:color w:val="000000"/>
                <w:sz w:val="20"/>
              </w:rPr>
              <w:t>
Вместимость единовременного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толтыруы</w:t>
            </w:r>
          </w:p>
          <w:p>
            <w:pPr>
              <w:spacing w:after="20"/>
              <w:ind w:left="20"/>
              <w:jc w:val="both"/>
            </w:pPr>
            <w:r>
              <w:rPr>
                <w:rFonts w:ascii="Times New Roman"/>
                <w:b w:val="false"/>
                <w:i w:val="false"/>
                <w:color w:val="000000"/>
                <w:sz w:val="20"/>
              </w:rPr>
              <w:t>
Среднегодовая заполняемость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Астықтан, мұнайдан және мұнай өнімдерінен басқа, азық-түлік емес тауарларды сақтауға арналған қоймалар, мың шаршы метр</w:t>
            </w:r>
          </w:p>
          <w:p>
            <w:pPr>
              <w:spacing w:after="20"/>
              <w:ind w:left="20"/>
              <w:jc w:val="both"/>
            </w:pPr>
            <w:r>
              <w:rPr>
                <w:rFonts w:ascii="Times New Roman"/>
                <w:b w:val="false"/>
                <w:i w:val="false"/>
                <w:color w:val="000000"/>
                <w:sz w:val="20"/>
              </w:rPr>
              <w:t>
Склады для хранения непродовольственных товаров, кроме зерна, нефти и нефтепродуктов, тысяч квадратных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мен жемістерден басқа, азық-түлік тауарларын сақтауға арналған қоймалар, мың шаршы метр</w:t>
            </w:r>
          </w:p>
          <w:p>
            <w:pPr>
              <w:spacing w:after="20"/>
              <w:ind w:left="20"/>
              <w:jc w:val="both"/>
            </w:pPr>
            <w:r>
              <w:rPr>
                <w:rFonts w:ascii="Times New Roman"/>
                <w:b w:val="false"/>
                <w:i w:val="false"/>
                <w:color w:val="000000"/>
                <w:sz w:val="20"/>
              </w:rPr>
              <w:t>
Склады для хранения продовольственных товаров, кроме овощей и фруктов, тысяч квадратных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және жемістерді сақтауға арналған қоймалар, мың шаршы метр</w:t>
            </w:r>
          </w:p>
          <w:p>
            <w:pPr>
              <w:spacing w:after="20"/>
              <w:ind w:left="20"/>
              <w:jc w:val="both"/>
            </w:pPr>
            <w:r>
              <w:rPr>
                <w:rFonts w:ascii="Times New Roman"/>
                <w:b w:val="false"/>
                <w:i w:val="false"/>
                <w:color w:val="000000"/>
                <w:sz w:val="20"/>
              </w:rPr>
              <w:t>
Склады для хранения овощей и фруктов, тысяч квадратных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30"/>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Қосалқы</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түрлері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өндірілген</w:t>
      </w:r>
      <w:r>
        <w:rPr>
          <w:rFonts w:ascii="Times New Roman"/>
          <w:b w:val="false"/>
          <w:i w:val="false"/>
          <w:color w:val="000000"/>
          <w:sz w:val="28"/>
        </w:rPr>
        <w:t xml:space="preserve"> </w:t>
      </w:r>
      <w:r>
        <w:rPr>
          <w:rFonts w:ascii="Times New Roman"/>
          <w:b/>
          <w:i w:val="false"/>
          <w:color w:val="000000"/>
          <w:sz w:val="28"/>
        </w:rPr>
        <w:t>өнім</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көрсетілетін</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көлемдерін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w:t>
      </w:r>
    </w:p>
    <w:bookmarkEnd w:id="30"/>
    <w:p>
      <w:pPr>
        <w:spacing w:after="0"/>
        <w:ind w:left="0"/>
        <w:jc w:val="both"/>
      </w:pPr>
      <w:r>
        <w:rPr>
          <w:rFonts w:ascii="Times New Roman"/>
          <w:b w:val="false"/>
          <w:i w:val="false"/>
          <w:color w:val="000000"/>
          <w:sz w:val="28"/>
        </w:rPr>
        <w:t>
      Укажите объемы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p>
            <w:pPr>
              <w:spacing w:after="20"/>
              <w:ind w:left="20"/>
              <w:jc w:val="both"/>
            </w:pPr>
            <w:r>
              <w:rPr>
                <w:rFonts w:ascii="Times New Roman"/>
                <w:b w:val="false"/>
                <w:i w:val="false"/>
                <w:color w:val="000000"/>
                <w:sz w:val="20"/>
              </w:rPr>
              <w:t>
Наименование вида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 Код ОКЭД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 түрлері бойынша өндірілген өнім (жұмыс, қызмет) көлемдері</w:t>
            </w:r>
          </w:p>
          <w:p>
            <w:pPr>
              <w:spacing w:after="20"/>
              <w:ind w:left="20"/>
              <w:jc w:val="both"/>
            </w:pPr>
            <w:r>
              <w:rPr>
                <w:rFonts w:ascii="Times New Roman"/>
                <w:b w:val="false"/>
                <w:i w:val="false"/>
                <w:color w:val="000000"/>
                <w:sz w:val="20"/>
              </w:rPr>
              <w:t>
Объем произведенной продукции (работ, услуг) по вторичным видам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31"/>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нысанды</w:t>
      </w:r>
      <w:r>
        <w:rPr>
          <w:rFonts w:ascii="Times New Roman"/>
          <w:b w:val="false"/>
          <w:i w:val="false"/>
          <w:color w:val="000000"/>
          <w:sz w:val="28"/>
        </w:rPr>
        <w:t xml:space="preserve"> </w:t>
      </w:r>
      <w:r>
        <w:rPr>
          <w:rFonts w:ascii="Times New Roman"/>
          <w:b/>
          <w:i w:val="false"/>
          <w:color w:val="000000"/>
          <w:sz w:val="28"/>
        </w:rPr>
        <w:t>толтыруға</w:t>
      </w:r>
      <w:r>
        <w:rPr>
          <w:rFonts w:ascii="Times New Roman"/>
          <w:b w:val="false"/>
          <w:i w:val="false"/>
          <w:color w:val="000000"/>
          <w:sz w:val="28"/>
        </w:rPr>
        <w:t xml:space="preserve"> </w:t>
      </w:r>
      <w:r>
        <w:rPr>
          <w:rFonts w:ascii="Times New Roman"/>
          <w:b/>
          <w:i w:val="false"/>
          <w:color w:val="000000"/>
          <w:sz w:val="28"/>
        </w:rPr>
        <w:t>жұмсалған</w:t>
      </w:r>
      <w:r>
        <w:rPr>
          <w:rFonts w:ascii="Times New Roman"/>
          <w:b w:val="false"/>
          <w:i w:val="false"/>
          <w:color w:val="000000"/>
          <w:sz w:val="28"/>
        </w:rPr>
        <w:t xml:space="preserve"> </w:t>
      </w:r>
      <w:r>
        <w:rPr>
          <w:rFonts w:ascii="Times New Roman"/>
          <w:b/>
          <w:i w:val="false"/>
          <w:color w:val="000000"/>
          <w:sz w:val="28"/>
        </w:rPr>
        <w:t>уақытты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сағатпен</w:t>
      </w:r>
      <w:r>
        <w:rPr>
          <w:rFonts w:ascii="Times New Roman"/>
          <w:b w:val="false"/>
          <w:i w:val="false"/>
          <w:color w:val="000000"/>
          <w:sz w:val="28"/>
        </w:rPr>
        <w:t xml:space="preserve"> </w:t>
      </w:r>
      <w:r>
        <w:rPr>
          <w:rFonts w:ascii="Times New Roman"/>
          <w:b/>
          <w:i w:val="false"/>
          <w:color w:val="000000"/>
          <w:sz w:val="28"/>
        </w:rPr>
        <w:t>(қажеттісін</w:t>
      </w:r>
      <w:r>
        <w:rPr>
          <w:rFonts w:ascii="Times New Roman"/>
          <w:b w:val="false"/>
          <w:i w:val="false"/>
          <w:color w:val="000000"/>
          <w:sz w:val="28"/>
        </w:rPr>
        <w:t xml:space="preserve"> </w:t>
      </w:r>
      <w:r>
        <w:rPr>
          <w:rFonts w:ascii="Times New Roman"/>
          <w:b/>
          <w:i w:val="false"/>
          <w:color w:val="000000"/>
          <w:sz w:val="28"/>
        </w:rPr>
        <w:t>қоршаңыз)</w:t>
      </w:r>
    </w:p>
    <w:bookmarkEnd w:id="31"/>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xml:space="preserve">
      Атауы Мекенжайы (респонденттің) </w:t>
      </w:r>
    </w:p>
    <w:p>
      <w:pPr>
        <w:spacing w:after="0"/>
        <w:ind w:left="0"/>
        <w:jc w:val="both"/>
      </w:pPr>
      <w:r>
        <w:rPr>
          <w:rFonts w:ascii="Times New Roman"/>
          <w:b w:val="false"/>
          <w:i w:val="false"/>
          <w:color w:val="000000"/>
          <w:sz w:val="28"/>
        </w:rPr>
        <w:t xml:space="preserve">
      Наименование ______________________ Адрес (респондента) ____________________ </w:t>
      </w:r>
    </w:p>
    <w:p>
      <w:pPr>
        <w:spacing w:after="0"/>
        <w:ind w:left="0"/>
        <w:jc w:val="both"/>
      </w:pPr>
      <w:r>
        <w:rPr>
          <w:rFonts w:ascii="Times New Roman"/>
          <w:b w:val="false"/>
          <w:i w:val="false"/>
          <w:color w:val="000000"/>
          <w:sz w:val="28"/>
        </w:rPr>
        <w:t>
      _________________________________________ ___________________________</w:t>
      </w:r>
    </w:p>
    <w:p>
      <w:pPr>
        <w:spacing w:after="0"/>
        <w:ind w:left="0"/>
        <w:jc w:val="both"/>
      </w:pPr>
      <w:r>
        <w:rPr>
          <w:rFonts w:ascii="Times New Roman"/>
          <w:b w:val="false"/>
          <w:i w:val="false"/>
          <w:color w:val="000000"/>
          <w:sz w:val="28"/>
        </w:rPr>
        <w:t xml:space="preserve">
      Телефоны (респонденттің) ____________________________ _____________________ </w:t>
      </w:r>
    </w:p>
    <w:p>
      <w:pPr>
        <w:spacing w:after="0"/>
        <w:ind w:left="0"/>
        <w:jc w:val="both"/>
      </w:pPr>
      <w:r>
        <w:rPr>
          <w:rFonts w:ascii="Times New Roman"/>
          <w:b w:val="false"/>
          <w:i w:val="false"/>
          <w:color w:val="000000"/>
          <w:sz w:val="28"/>
        </w:rPr>
        <w:t xml:space="preserve">
      Телефон (респондента)                   стационарлық             ұялы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Электрондық пошта мекенжайы (респонденттің) </w:t>
      </w:r>
    </w:p>
    <w:p>
      <w:pPr>
        <w:spacing w:after="0"/>
        <w:ind w:left="0"/>
        <w:jc w:val="both"/>
      </w:pPr>
      <w:r>
        <w:rPr>
          <w:rFonts w:ascii="Times New Roman"/>
          <w:b w:val="false"/>
          <w:i w:val="false"/>
          <w:color w:val="000000"/>
          <w:sz w:val="28"/>
        </w:rPr>
        <w:t>
      Адрес электронной почты (респондента) ______________________________________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 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Бас бухгалтер немесе оның міндетін атқарушы тұлға Главный бухгалтер или лицо, исполняющее его обязанности ___________________________________________ __________________ тегі, аты және әкесінің аты (бар болған жағдайда) қолы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 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40" w:id="3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32"/>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статистиканың</w:t>
      </w:r>
      <w:r>
        <w:rPr>
          <w:rFonts w:ascii="Times New Roman"/>
          <w:b w:val="false"/>
          <w:i w:val="false"/>
          <w:color w:val="000000"/>
          <w:sz w:val="28"/>
        </w:rPr>
        <w:t xml:space="preserve"> </w:t>
      </w:r>
      <w:r>
        <w:rPr>
          <w:rFonts w:ascii="Times New Roman"/>
          <w:b/>
          <w:i w:val="false"/>
          <w:color w:val="000000"/>
          <w:sz w:val="28"/>
        </w:rPr>
        <w:t>тиісті</w:t>
      </w:r>
      <w:r>
        <w:rPr>
          <w:rFonts w:ascii="Times New Roman"/>
          <w:b w:val="false"/>
          <w:i w:val="false"/>
          <w:color w:val="000000"/>
          <w:sz w:val="28"/>
        </w:rPr>
        <w:t xml:space="preserve"> </w:t>
      </w:r>
      <w:r>
        <w:rPr>
          <w:rFonts w:ascii="Times New Roman"/>
          <w:b/>
          <w:i w:val="false"/>
          <w:color w:val="000000"/>
          <w:sz w:val="28"/>
        </w:rPr>
        <w:t>органдарына</w:t>
      </w:r>
      <w:r>
        <w:rPr>
          <w:rFonts w:ascii="Times New Roman"/>
          <w:b w:val="false"/>
          <w:i w:val="false"/>
          <w:color w:val="000000"/>
          <w:sz w:val="28"/>
        </w:rPr>
        <w:t xml:space="preserve"> </w:t>
      </w:r>
      <w:r>
        <w:rPr>
          <w:rFonts w:ascii="Times New Roman"/>
          <w:b/>
          <w:i w:val="false"/>
          <w:color w:val="000000"/>
          <w:sz w:val="28"/>
        </w:rPr>
        <w:t>анық</w:t>
      </w:r>
      <w:r>
        <w:rPr>
          <w:rFonts w:ascii="Times New Roman"/>
          <w:b w:val="false"/>
          <w:i w:val="false"/>
          <w:color w:val="000000"/>
          <w:sz w:val="28"/>
        </w:rPr>
        <w:t xml:space="preserve"> </w:t>
      </w:r>
      <w:r>
        <w:rPr>
          <w:rFonts w:ascii="Times New Roman"/>
          <w:b/>
          <w:i w:val="false"/>
          <w:color w:val="000000"/>
          <w:sz w:val="28"/>
        </w:rPr>
        <w:t>емес</w:t>
      </w:r>
      <w:r>
        <w:rPr>
          <w:rFonts w:ascii="Times New Roman"/>
          <w:b w:val="false"/>
          <w:i w:val="false"/>
          <w:color w:val="000000"/>
          <w:sz w:val="28"/>
        </w:rPr>
        <w:t xml:space="preserve"> </w:t>
      </w:r>
      <w:r>
        <w:rPr>
          <w:rFonts w:ascii="Times New Roman"/>
          <w:b/>
          <w:i w:val="false"/>
          <w:color w:val="000000"/>
          <w:sz w:val="28"/>
        </w:rPr>
        <w:t>бастапқы</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ұсыну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бастапқы</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белгіленген</w:t>
      </w:r>
      <w:r>
        <w:rPr>
          <w:rFonts w:ascii="Times New Roman"/>
          <w:b w:val="false"/>
          <w:i w:val="false"/>
          <w:color w:val="000000"/>
          <w:sz w:val="28"/>
        </w:rPr>
        <w:t xml:space="preserve"> </w:t>
      </w:r>
      <w:r>
        <w:rPr>
          <w:rFonts w:ascii="Times New Roman"/>
          <w:b/>
          <w:i w:val="false"/>
          <w:color w:val="000000"/>
          <w:sz w:val="28"/>
        </w:rPr>
        <w:t>мерзімде</w:t>
      </w:r>
      <w:r>
        <w:rPr>
          <w:rFonts w:ascii="Times New Roman"/>
          <w:b w:val="false"/>
          <w:i w:val="false"/>
          <w:color w:val="000000"/>
          <w:sz w:val="28"/>
        </w:rPr>
        <w:t xml:space="preserve"> </w:t>
      </w:r>
      <w:r>
        <w:rPr>
          <w:rFonts w:ascii="Times New Roman"/>
          <w:b/>
          <w:i w:val="false"/>
          <w:color w:val="000000"/>
          <w:sz w:val="28"/>
        </w:rPr>
        <w:t>ұсынбау</w:t>
      </w:r>
      <w:r>
        <w:rPr>
          <w:rFonts w:ascii="Times New Roman"/>
          <w:b w:val="false"/>
          <w:i w:val="false"/>
          <w:color w:val="000000"/>
          <w:sz w:val="28"/>
        </w:rPr>
        <w:t xml:space="preserve">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құқық</w:t>
      </w:r>
      <w:r>
        <w:rPr>
          <w:rFonts w:ascii="Times New Roman"/>
          <w:b w:val="false"/>
          <w:i w:val="false"/>
          <w:color w:val="000000"/>
          <w:sz w:val="28"/>
        </w:rPr>
        <w:t xml:space="preserve"> </w:t>
      </w:r>
      <w:r>
        <w:rPr>
          <w:rFonts w:ascii="Times New Roman"/>
          <w:b/>
          <w:i w:val="false"/>
          <w:color w:val="000000"/>
          <w:sz w:val="28"/>
        </w:rPr>
        <w:t>бұзушылық</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Кодексінің</w:t>
      </w:r>
      <w:r>
        <w:rPr>
          <w:rFonts w:ascii="Times New Roman"/>
          <w:b w:val="false"/>
          <w:i w:val="false"/>
          <w:color w:val="000000"/>
          <w:sz w:val="28"/>
        </w:rPr>
        <w:t xml:space="preserve"> </w:t>
      </w:r>
      <w:r>
        <w:rPr>
          <w:rFonts w:ascii="Times New Roman"/>
          <w:b w:val="false"/>
          <w:i w:val="false"/>
          <w:color w:val="000000"/>
          <w:sz w:val="28"/>
        </w:rPr>
        <w:t>497-бабында</w:t>
      </w:r>
      <w:r>
        <w:rPr>
          <w:rFonts w:ascii="Times New Roman"/>
          <w:b w:val="false"/>
          <w:i w:val="false"/>
          <w:color w:val="000000"/>
          <w:sz w:val="28"/>
        </w:rPr>
        <w:t xml:space="preserve"> </w:t>
      </w:r>
      <w:r>
        <w:rPr>
          <w:rFonts w:ascii="Times New Roman"/>
          <w:b/>
          <w:i w:val="false"/>
          <w:color w:val="000000"/>
          <w:sz w:val="28"/>
        </w:rPr>
        <w:t>көзделген</w:t>
      </w:r>
      <w:r>
        <w:rPr>
          <w:rFonts w:ascii="Times New Roman"/>
          <w:b w:val="false"/>
          <w:i w:val="false"/>
          <w:color w:val="000000"/>
          <w:sz w:val="28"/>
        </w:rPr>
        <w:t xml:space="preserve">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құқық</w:t>
      </w:r>
      <w:r>
        <w:rPr>
          <w:rFonts w:ascii="Times New Roman"/>
          <w:b w:val="false"/>
          <w:i w:val="false"/>
          <w:color w:val="000000"/>
          <w:sz w:val="28"/>
        </w:rPr>
        <w:t xml:space="preserve"> </w:t>
      </w:r>
      <w:r>
        <w:rPr>
          <w:rFonts w:ascii="Times New Roman"/>
          <w:b/>
          <w:i w:val="false"/>
          <w:color w:val="000000"/>
          <w:sz w:val="28"/>
        </w:rPr>
        <w:t>бұзушылықтар</w:t>
      </w:r>
      <w:r>
        <w:rPr>
          <w:rFonts w:ascii="Times New Roman"/>
          <w:b w:val="false"/>
          <w:i w:val="false"/>
          <w:color w:val="000000"/>
          <w:sz w:val="28"/>
        </w:rPr>
        <w:t xml:space="preserve"> </w:t>
      </w:r>
      <w:r>
        <w:rPr>
          <w:rFonts w:ascii="Times New Roman"/>
          <w:b/>
          <w:i w:val="false"/>
          <w:color w:val="000000"/>
          <w:sz w:val="28"/>
        </w:rPr>
        <w:t>болып</w:t>
      </w:r>
      <w:r>
        <w:rPr>
          <w:rFonts w:ascii="Times New Roman"/>
          <w:b w:val="false"/>
          <w:i w:val="false"/>
          <w:color w:val="000000"/>
          <w:sz w:val="28"/>
        </w:rPr>
        <w:t xml:space="preserve"> </w:t>
      </w:r>
      <w:r>
        <w:rPr>
          <w:rFonts w:ascii="Times New Roman"/>
          <w:b/>
          <w:i w:val="false"/>
          <w:color w:val="000000"/>
          <w:sz w:val="28"/>
        </w:rPr>
        <w:t>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 xml:space="preserve">Ұлттық 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2022 жылғы 24 тамыздағы</w:t>
            </w:r>
            <w:r>
              <w:br/>
            </w:r>
            <w:r>
              <w:rPr>
                <w:rFonts w:ascii="Times New Roman"/>
                <w:b w:val="false"/>
                <w:i w:val="false"/>
                <w:color w:val="000000"/>
                <w:sz w:val="20"/>
              </w:rPr>
              <w:t>№ 15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"29" қаңтардағы</w:t>
            </w:r>
            <w:r>
              <w:br/>
            </w:r>
            <w:r>
              <w:rPr>
                <w:rFonts w:ascii="Times New Roman"/>
                <w:b w:val="false"/>
                <w:i w:val="false"/>
                <w:color w:val="000000"/>
                <w:sz w:val="20"/>
              </w:rPr>
              <w:t>№ 11 бұйрығына</w:t>
            </w:r>
            <w:r>
              <w:br/>
            </w:r>
            <w:r>
              <w:rPr>
                <w:rFonts w:ascii="Times New Roman"/>
                <w:b w:val="false"/>
                <w:i w:val="false"/>
                <w:color w:val="000000"/>
                <w:sz w:val="20"/>
              </w:rPr>
              <w:t>8-қосымша</w:t>
            </w:r>
          </w:p>
        </w:tc>
      </w:tr>
    </w:tbl>
    <w:bookmarkStart w:name="z43" w:id="33"/>
    <w:p>
      <w:pPr>
        <w:spacing w:after="0"/>
        <w:ind w:left="0"/>
        <w:jc w:val="left"/>
      </w:pPr>
      <w:r>
        <w:rPr>
          <w:rFonts w:ascii="Times New Roman"/>
          <w:b/>
          <w:i w:val="false"/>
          <w:color w:val="000000"/>
        </w:rPr>
        <w:t xml:space="preserve"> "Қосалқы көлік қызметі кәсіпорындары көрсететін қызметтер туралы есеп" (индексі 2-ТР (қосалқы қызмет), кезеңділігі жылдық) жалпымемлекеттік статистикалық байқаудың статистикалық нысанын толтыру жөніндегі нұсқаулық</w:t>
      </w:r>
    </w:p>
    <w:bookmarkEnd w:id="33"/>
    <w:bookmarkStart w:name="z44" w:id="34"/>
    <w:p>
      <w:pPr>
        <w:spacing w:after="0"/>
        <w:ind w:left="0"/>
        <w:jc w:val="both"/>
      </w:pPr>
      <w:r>
        <w:rPr>
          <w:rFonts w:ascii="Times New Roman"/>
          <w:b w:val="false"/>
          <w:i w:val="false"/>
          <w:color w:val="000000"/>
          <w:sz w:val="28"/>
        </w:rPr>
        <w:t>
      1. Осы Нұсқалық "Қосалқы көлік қызметі кәсіпорындарының көрсететін қызметтері туралы есеп" (индексі 2-ТР (қосалқы қызмет), кезеңділігі жылдық) жалпымемлекеттік статистикалық байқаудың статистикалық нысанын (бұдан әрі – статистикалық нысан) толтыруды нақтылайды.</w:t>
      </w:r>
    </w:p>
    <w:bookmarkEnd w:id="34"/>
    <w:bookmarkStart w:name="z45" w:id="35"/>
    <w:p>
      <w:pPr>
        <w:spacing w:after="0"/>
        <w:ind w:left="0"/>
        <w:jc w:val="both"/>
      </w:pPr>
      <w:r>
        <w:rPr>
          <w:rFonts w:ascii="Times New Roman"/>
          <w:b w:val="false"/>
          <w:i w:val="false"/>
          <w:color w:val="000000"/>
          <w:sz w:val="28"/>
        </w:rPr>
        <w:t>
      2. Егер заңды тұлғалар құрылымдық және оқшауланған бөлiмшілеріне статистикалық нысанды тапсыру бойынша өкiлеттiктер берсе, онда олар осы статистикалық нысанды өзінің орналасқан жері бойынша тапсырады. Егер құрылымдық және оқшауланған бөлiмшелердің ондай өкiлеттiктері болмаса, заңды тұлғалар өзінің құрылымдық және оқшауланған бөлiмшелерi бөлінісінде олардың орналасқан жерін көрсете отырып, статистикалық нысанды тапсырады.</w:t>
      </w:r>
    </w:p>
    <w:bookmarkEnd w:id="35"/>
    <w:bookmarkStart w:name="z46" w:id="36"/>
    <w:p>
      <w:pPr>
        <w:spacing w:after="0"/>
        <w:ind w:left="0"/>
        <w:jc w:val="both"/>
      </w:pPr>
      <w:r>
        <w:rPr>
          <w:rFonts w:ascii="Times New Roman"/>
          <w:b w:val="false"/>
          <w:i w:val="false"/>
          <w:color w:val="000000"/>
          <w:sz w:val="28"/>
        </w:rPr>
        <w:t>
      3. Статистикалық нысанды негізгі қызмет түрі Экономикалық қызмет түрлерінің жалпы жіктеуішінің 52 "Жүктерді қоймаға қою және қосалқы көлік қызметі" кодына сәйкес болып табылатын респонденттер тапсырады.</w:t>
      </w:r>
    </w:p>
    <w:bookmarkEnd w:id="36"/>
    <w:p>
      <w:pPr>
        <w:spacing w:after="0"/>
        <w:ind w:left="0"/>
        <w:jc w:val="both"/>
      </w:pPr>
      <w:r>
        <w:rPr>
          <w:rFonts w:ascii="Times New Roman"/>
          <w:b w:val="false"/>
          <w:i w:val="false"/>
          <w:color w:val="000000"/>
          <w:sz w:val="28"/>
        </w:rPr>
        <w:t>
      Мынадай жіктеуіштер мен анықтамалық осы статистискалық нысанды толтыру мақсатында қолданылады:</w:t>
      </w:r>
    </w:p>
    <w:p>
      <w:pPr>
        <w:spacing w:after="0"/>
        <w:ind w:left="0"/>
        <w:jc w:val="both"/>
      </w:pPr>
      <w:r>
        <w:rPr>
          <w:rFonts w:ascii="Times New Roman"/>
          <w:b w:val="false"/>
          <w:i w:val="false"/>
          <w:color w:val="000000"/>
          <w:sz w:val="28"/>
        </w:rPr>
        <w:t>
      1) Əкімшілік-аумақтық объектілер жіктеуіші (ӘАОЖ);</w:t>
      </w:r>
    </w:p>
    <w:p>
      <w:pPr>
        <w:spacing w:after="0"/>
        <w:ind w:left="0"/>
        <w:jc w:val="both"/>
      </w:pPr>
      <w:r>
        <w:rPr>
          <w:rFonts w:ascii="Times New Roman"/>
          <w:b w:val="false"/>
          <w:i w:val="false"/>
          <w:color w:val="000000"/>
          <w:sz w:val="28"/>
        </w:rPr>
        <w:t>
      2) Экономикалық қызмет түрлерінің жалпы жіктеуіші (бұдан әрі – ЭҚЖЖ);</w:t>
      </w:r>
    </w:p>
    <w:p>
      <w:pPr>
        <w:spacing w:after="0"/>
        <w:ind w:left="0"/>
        <w:jc w:val="both"/>
      </w:pPr>
      <w:r>
        <w:rPr>
          <w:rFonts w:ascii="Times New Roman"/>
          <w:b w:val="false"/>
          <w:i w:val="false"/>
          <w:color w:val="000000"/>
          <w:sz w:val="28"/>
        </w:rPr>
        <w:t>
      3) Статистикалық қызмет көрсету анықтамалығы (бұдан әрі – КҚСЖ).</w:t>
      </w:r>
    </w:p>
    <w:p>
      <w:pPr>
        <w:spacing w:after="0"/>
        <w:ind w:left="0"/>
        <w:jc w:val="both"/>
      </w:pPr>
      <w:r>
        <w:rPr>
          <w:rFonts w:ascii="Times New Roman"/>
          <w:b w:val="false"/>
          <w:i w:val="false"/>
          <w:color w:val="000000"/>
          <w:sz w:val="28"/>
        </w:rPr>
        <w:t>
      Жіктеуіштер мен анықтамалық Қазақстан Республикасы Стратегиялық жоспарлау және реформалар агенттігі Ұлттық статистика бюросының www.stat.gov.kz интернет-ресурсындағы "Жіктеуіштер" бөлімінде орналастырылған.</w:t>
      </w:r>
    </w:p>
    <w:bookmarkStart w:name="z47" w:id="37"/>
    <w:p>
      <w:pPr>
        <w:spacing w:after="0"/>
        <w:ind w:left="0"/>
        <w:jc w:val="both"/>
      </w:pPr>
      <w:r>
        <w:rPr>
          <w:rFonts w:ascii="Times New Roman"/>
          <w:b w:val="false"/>
          <w:i w:val="false"/>
          <w:color w:val="000000"/>
          <w:sz w:val="28"/>
        </w:rPr>
        <w:t>
      4. 2-бөлімде жасалған шарттарға сәйкес қолданыстағы тарифтер бойынша орындалған жұмыстардың (көрсетілген қызметтердің) көлемдері туралы құжаттар негізінде есептелетін сақтау бойынша көрсетілетін қызметтерді және қосалқы көлік қызметтерін өткізуден түскен табыстар көрсетіледі.</w:t>
      </w:r>
    </w:p>
    <w:bookmarkEnd w:id="37"/>
    <w:bookmarkStart w:name="z48" w:id="38"/>
    <w:p>
      <w:pPr>
        <w:spacing w:after="0"/>
        <w:ind w:left="0"/>
        <w:jc w:val="both"/>
      </w:pPr>
      <w:r>
        <w:rPr>
          <w:rFonts w:ascii="Times New Roman"/>
          <w:b w:val="false"/>
          <w:i w:val="false"/>
          <w:color w:val="000000"/>
          <w:sz w:val="28"/>
        </w:rPr>
        <w:t>
      5. 3-бөлімнің 1-жолында кез келген дәнді дақылдарды (бидай, жүгері, арпа, қара бидай, сұлы, бұршақтар, майлы жемістер) сақтауға арналған қоймалар бойынша ақпарат көрсетіледі.</w:t>
      </w:r>
    </w:p>
    <w:bookmarkEnd w:id="38"/>
    <w:p>
      <w:pPr>
        <w:spacing w:after="0"/>
        <w:ind w:left="0"/>
        <w:jc w:val="both"/>
      </w:pPr>
      <w:r>
        <w:rPr>
          <w:rFonts w:ascii="Times New Roman"/>
          <w:b w:val="false"/>
          <w:i w:val="false"/>
          <w:color w:val="000000"/>
          <w:sz w:val="28"/>
        </w:rPr>
        <w:t>
      2-жолда шикі мұнай, бензин, керосин, майлар мен минералды жағармай, мазут, дизельді отын мен өзге де ақ және қара мұнай өнімдерін сақтауға арналған қоймалар бойынша ақпарат көрсетіледі.</w:t>
      </w:r>
    </w:p>
    <w:p>
      <w:pPr>
        <w:spacing w:after="0"/>
        <w:ind w:left="0"/>
        <w:jc w:val="both"/>
      </w:pPr>
      <w:r>
        <w:rPr>
          <w:rFonts w:ascii="Times New Roman"/>
          <w:b w:val="false"/>
          <w:i w:val="false"/>
          <w:color w:val="000000"/>
          <w:sz w:val="28"/>
        </w:rPr>
        <w:t>
      1-бағанда біржолғы сақтау орындарына ашық (кез келген тауарларды сақтауға арналған ашық алаң) және жабық (белгілі бір тауарларды, оның ішінде айналымда шектелген және (немесе) сақтаудың ерекше шарттарын талап ететін тауарларды сақтауға арналған қоймалар) типтегі қоймалар жатады.</w:t>
      </w:r>
    </w:p>
    <w:p>
      <w:pPr>
        <w:spacing w:after="0"/>
        <w:ind w:left="0"/>
        <w:jc w:val="both"/>
      </w:pPr>
      <w:r>
        <w:rPr>
          <w:rFonts w:ascii="Times New Roman"/>
          <w:b w:val="false"/>
          <w:i w:val="false"/>
          <w:color w:val="000000"/>
          <w:sz w:val="28"/>
        </w:rPr>
        <w:t>
      2-бағанда жобалық құжаттамаға сәйкес қоймалардың біржолғы сақтау сыйымдылығы көрсетіледі. Жекелеген жағдайларда есептеу арқылы анықталады, жалпы сыйымдылық қоймалардың біржолғы сақтау тоннасында, қойманың сақтау орнының пайдалы көлемін өнімнің бір текше метрінің орташа салмағына көбейту арқылы есептеледі.</w:t>
      </w:r>
    </w:p>
    <w:p>
      <w:pPr>
        <w:spacing w:after="0"/>
        <w:ind w:left="0"/>
        <w:jc w:val="both"/>
      </w:pPr>
      <w:r>
        <w:rPr>
          <w:rFonts w:ascii="Times New Roman"/>
          <w:b w:val="false"/>
          <w:i w:val="false"/>
          <w:color w:val="000000"/>
          <w:sz w:val="28"/>
        </w:rPr>
        <w:t>
      3-бағанда орташа жылдық толтыруыны көрсетіледі.</w:t>
      </w:r>
    </w:p>
    <w:bookmarkStart w:name="z49" w:id="39"/>
    <w:p>
      <w:pPr>
        <w:spacing w:after="0"/>
        <w:ind w:left="0"/>
        <w:jc w:val="both"/>
      </w:pPr>
      <w:r>
        <w:rPr>
          <w:rFonts w:ascii="Times New Roman"/>
          <w:b w:val="false"/>
          <w:i w:val="false"/>
          <w:color w:val="000000"/>
          <w:sz w:val="28"/>
        </w:rPr>
        <w:t>
      6. 4-бөлімде қайталама қызмет түріне негізгіден басқа, үшінші тұлғалар үшін тауарларды (көрсетілетін қызметтерді) өткізу мақсатында жүзеге асырылатын қызмет түрі жатады.</w:t>
      </w:r>
    </w:p>
    <w:bookmarkEnd w:id="39"/>
    <w:p>
      <w:pPr>
        <w:spacing w:after="0"/>
        <w:ind w:left="0"/>
        <w:jc w:val="both"/>
      </w:pPr>
      <w:r>
        <w:rPr>
          <w:rFonts w:ascii="Times New Roman"/>
          <w:b w:val="false"/>
          <w:i w:val="false"/>
          <w:color w:val="000000"/>
          <w:sz w:val="28"/>
        </w:rPr>
        <w:t>
      Қызметтің негізгі түріне қосалқы құны кәсіпорын жүзеге асыратын қызметтің кез келген басқа түрінің қосылған құнынан асатын қызмет түрі жатады.</w:t>
      </w:r>
    </w:p>
    <w:p>
      <w:pPr>
        <w:spacing w:after="0"/>
        <w:ind w:left="0"/>
        <w:jc w:val="both"/>
      </w:pPr>
      <w:r>
        <w:rPr>
          <w:rFonts w:ascii="Times New Roman"/>
          <w:b w:val="false"/>
          <w:i w:val="false"/>
          <w:color w:val="000000"/>
          <w:sz w:val="28"/>
        </w:rPr>
        <w:t>
      Б бағанында Экономикалық қызмет түрлерінің жалпы жіктеуішіне сәйкес 5 таңба бөлінісінде қызметтің қайталама түрлерінің атаулары, ал "ЭҚЖЖ коды" бағанында ЭҚЖЖ сәйкес саланың коды 5 таңбаға дейін көрсетіледі.</w:t>
      </w:r>
    </w:p>
    <w:bookmarkStart w:name="z50" w:id="40"/>
    <w:p>
      <w:pPr>
        <w:spacing w:after="0"/>
        <w:ind w:left="0"/>
        <w:jc w:val="both"/>
      </w:pPr>
      <w:r>
        <w:rPr>
          <w:rFonts w:ascii="Times New Roman"/>
          <w:b w:val="false"/>
          <w:i w:val="false"/>
          <w:color w:val="000000"/>
          <w:sz w:val="28"/>
        </w:rPr>
        <w:t xml:space="preserve">
      7. Есепті кезеңде қызметі болмаған кезде респондент тиісті жылға арналып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қағидаларында белгіленген тәртіппен ұсынады.</w:t>
      </w:r>
    </w:p>
    <w:bookmarkEnd w:id="40"/>
    <w:bookmarkStart w:name="z51" w:id="41"/>
    <w:p>
      <w:pPr>
        <w:spacing w:after="0"/>
        <w:ind w:left="0"/>
        <w:jc w:val="both"/>
      </w:pPr>
      <w:r>
        <w:rPr>
          <w:rFonts w:ascii="Times New Roman"/>
          <w:b w:val="false"/>
          <w:i w:val="false"/>
          <w:color w:val="000000"/>
          <w:sz w:val="28"/>
        </w:rPr>
        <w:t>
      8.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41"/>
    <w:bookmarkStart w:name="z52" w:id="42"/>
    <w:p>
      <w:pPr>
        <w:spacing w:after="0"/>
        <w:ind w:left="0"/>
        <w:jc w:val="both"/>
      </w:pPr>
      <w:r>
        <w:rPr>
          <w:rFonts w:ascii="Times New Roman"/>
          <w:b w:val="false"/>
          <w:i w:val="false"/>
          <w:color w:val="000000"/>
          <w:sz w:val="28"/>
        </w:rPr>
        <w:t>
      9. Ескертпе: Х – осы позиция толтыруға жатпайды.</w:t>
      </w:r>
    </w:p>
    <w:bookmarkEnd w:id="42"/>
    <w:bookmarkStart w:name="z53" w:id="43"/>
    <w:p>
      <w:pPr>
        <w:spacing w:after="0"/>
        <w:ind w:left="0"/>
        <w:jc w:val="both"/>
      </w:pPr>
      <w:r>
        <w:rPr>
          <w:rFonts w:ascii="Times New Roman"/>
          <w:b w:val="false"/>
          <w:i w:val="false"/>
          <w:color w:val="000000"/>
          <w:sz w:val="28"/>
        </w:rPr>
        <w:t>
      10. Арифметикалық-логикалық бақылау:</w:t>
      </w:r>
    </w:p>
    <w:bookmarkEnd w:id="43"/>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1-жол = КҚСЖ 6 таңбасы бойынша жолдардың ∑;</w:t>
      </w:r>
    </w:p>
    <w:p>
      <w:pPr>
        <w:spacing w:after="0"/>
        <w:ind w:left="0"/>
        <w:jc w:val="both"/>
      </w:pPr>
      <w:r>
        <w:rPr>
          <w:rFonts w:ascii="Times New Roman"/>
          <w:b w:val="false"/>
          <w:i w:val="false"/>
          <w:color w:val="000000"/>
          <w:sz w:val="28"/>
        </w:rPr>
        <w:t>
      2) 4-бөлім:</w:t>
      </w:r>
    </w:p>
    <w:p>
      <w:pPr>
        <w:spacing w:after="0"/>
        <w:ind w:left="0"/>
        <w:jc w:val="both"/>
      </w:pPr>
      <w:r>
        <w:rPr>
          <w:rFonts w:ascii="Times New Roman"/>
          <w:b w:val="false"/>
          <w:i w:val="false"/>
          <w:color w:val="000000"/>
          <w:sz w:val="28"/>
        </w:rPr>
        <w:t>
      1-жол = барлық қалған жолдардың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2022 жылғы 24 тамыздағы</w:t>
            </w:r>
            <w:r>
              <w:br/>
            </w:r>
            <w:r>
              <w:rPr>
                <w:rFonts w:ascii="Times New Roman"/>
                <w:b w:val="false"/>
                <w:i w:val="false"/>
                <w:color w:val="000000"/>
                <w:sz w:val="20"/>
              </w:rPr>
              <w:t>№ 15 бұйрығына</w:t>
            </w:r>
            <w:r>
              <w:br/>
            </w:r>
            <w:r>
              <w:rPr>
                <w:rFonts w:ascii="Times New Roman"/>
                <w:b w:val="false"/>
                <w:i w:val="false"/>
                <w:color w:val="000000"/>
                <w:sz w:val="20"/>
              </w:rPr>
              <w:t>5-қосымша</w:t>
            </w:r>
          </w:p>
        </w:tc>
      </w:tr>
    </w:tbl>
    <w:tbl>
      <w:tblPr>
        <w:tblW w:w="0" w:type="auto"/>
        <w:tblCellSpacing w:w="0" w:type="auto"/>
        <w:tblBorders>
          <w:top w:val="none"/>
          <w:left w:val="none"/>
          <w:bottom w:val="none"/>
          <w:right w:val="none"/>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148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114800" cy="927100"/>
                          </a:xfrm>
                          <a:prstGeom prst="rect">
                            <a:avLst/>
                          </a:prstGeom>
                        </pic:spPr>
                      </pic:pic>
                    </a:graphicData>
                  </a:graphic>
                </wp:inline>
              </w:drawing>
            </w:r>
          </w:p>
          <w:p>
            <w:pPr>
              <w:spacing w:after="20"/>
              <w:ind w:left="20"/>
              <w:jc w:val="both"/>
            </w:pPr>
          </w:p>
          <w:p>
            <w:pPr>
              <w:spacing w:after="20"/>
              <w:ind w:left="20"/>
              <w:jc w:val="both"/>
            </w:pP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0" w:type="auto"/>
            <w:gridSpan w:val="10"/>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Ұлттық экономика министрлігі </w:t>
            </w:r>
          </w:p>
          <w:p>
            <w:pPr>
              <w:spacing w:after="20"/>
              <w:ind w:left="20"/>
              <w:jc w:val="both"/>
            </w:pPr>
            <w:r>
              <w:rPr>
                <w:rFonts w:ascii="Times New Roman"/>
                <w:b w:val="false"/>
                <w:i w:val="false"/>
                <w:color w:val="000000"/>
                <w:sz w:val="20"/>
              </w:rPr>
              <w:t xml:space="preserve">Статистика комитеті төрағасының </w:t>
            </w:r>
          </w:p>
          <w:p>
            <w:pPr>
              <w:spacing w:after="20"/>
              <w:ind w:left="20"/>
              <w:jc w:val="both"/>
            </w:pPr>
            <w:r>
              <w:rPr>
                <w:rFonts w:ascii="Times New Roman"/>
                <w:b w:val="false"/>
                <w:i w:val="false"/>
                <w:color w:val="000000"/>
                <w:sz w:val="20"/>
              </w:rPr>
              <w:t xml:space="preserve">2020 жылғы "29" қаңтардағы </w:t>
            </w:r>
          </w:p>
          <w:p>
            <w:pPr>
              <w:spacing w:after="20"/>
              <w:ind w:left="20"/>
              <w:jc w:val="both"/>
            </w:pPr>
            <w:r>
              <w:rPr>
                <w:rFonts w:ascii="Times New Roman"/>
                <w:b w:val="false"/>
                <w:i w:val="false"/>
                <w:color w:val="000000"/>
                <w:sz w:val="20"/>
              </w:rPr>
              <w:t xml:space="preserve">№ 11 бұйрығына </w:t>
            </w:r>
          </w:p>
          <w:p>
            <w:pPr>
              <w:spacing w:after="20"/>
              <w:ind w:left="20"/>
              <w:jc w:val="both"/>
            </w:pPr>
            <w:r>
              <w:rPr>
                <w:rFonts w:ascii="Times New Roman"/>
                <w:b w:val="false"/>
                <w:i w:val="false"/>
                <w:color w:val="000000"/>
                <w:sz w:val="20"/>
              </w:rPr>
              <w:t>11-қосымша</w:t>
            </w:r>
          </w:p>
          <w:p>
            <w:pPr>
              <w:spacing w:after="20"/>
              <w:ind w:left="20"/>
              <w:jc w:val="both"/>
            </w:pPr>
            <w:r>
              <w:rPr>
                <w:rFonts w:ascii="Times New Roman"/>
                <w:b w:val="false"/>
                <w:i w:val="false"/>
                <w:color w:val="000000"/>
                <w:sz w:val="20"/>
              </w:rPr>
              <w:t xml:space="preserve">
Приложение 11 к приказу </w:t>
            </w:r>
          </w:p>
          <w:p>
            <w:pPr>
              <w:spacing w:after="20"/>
              <w:ind w:left="20"/>
              <w:jc w:val="both"/>
            </w:pPr>
            <w:r>
              <w:rPr>
                <w:rFonts w:ascii="Times New Roman"/>
                <w:b w:val="false"/>
                <w:i w:val="false"/>
                <w:color w:val="000000"/>
                <w:sz w:val="20"/>
              </w:rPr>
              <w:t xml:space="preserve">Председателя Комитета </w:t>
            </w:r>
          </w:p>
          <w:p>
            <w:pPr>
              <w:spacing w:after="20"/>
              <w:ind w:left="20"/>
              <w:jc w:val="both"/>
            </w:pPr>
            <w:r>
              <w:rPr>
                <w:rFonts w:ascii="Times New Roman"/>
                <w:b w:val="false"/>
                <w:i w:val="false"/>
                <w:color w:val="000000"/>
                <w:sz w:val="20"/>
              </w:rPr>
              <w:t xml:space="preserve">по статистике Министерства </w:t>
            </w:r>
          </w:p>
          <w:p>
            <w:pPr>
              <w:spacing w:after="20"/>
              <w:ind w:left="20"/>
              <w:jc w:val="both"/>
            </w:pPr>
            <w:r>
              <w:rPr>
                <w:rFonts w:ascii="Times New Roman"/>
                <w:b w:val="false"/>
                <w:i w:val="false"/>
                <w:color w:val="000000"/>
                <w:sz w:val="20"/>
              </w:rPr>
              <w:t xml:space="preserve">национальной экономики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от "29" января 2020 года </w:t>
            </w:r>
          </w:p>
          <w:p>
            <w:pPr>
              <w:spacing w:after="20"/>
              <w:ind w:left="20"/>
              <w:jc w:val="both"/>
            </w:pPr>
            <w:r>
              <w:rPr>
                <w:rFonts w:ascii="Times New Roman"/>
                <w:b w:val="false"/>
                <w:i w:val="false"/>
                <w:color w:val="000000"/>
                <w:sz w:val="20"/>
              </w:rPr>
              <w:t>№ 11</w:t>
            </w:r>
          </w:p>
        </w:tc>
      </w:tr>
      <w:tr>
        <w:trPr>
          <w:trHeight w:val="30" w:hRule="atLeast"/>
        </w:trPr>
        <w:tc>
          <w:tcPr>
            <w:tcW w:w="87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tcBorders>
          </w:tcPr>
          <w:p/>
        </w:tc>
        <w:tc>
          <w:tcPr>
            <w:tcW w:w="0" w:type="auto"/>
            <w:gridSpan w:val="10"/>
            <w:vMerge/>
            <w:tcBorders>
              <w:top w:val="nil"/>
            </w:tcBorders>
          </w:tcP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қатынас түрлері бойынша жұмысы туралы есеп</w:t>
            </w:r>
          </w:p>
          <w:p>
            <w:pPr>
              <w:spacing w:after="20"/>
              <w:ind w:left="20"/>
              <w:jc w:val="both"/>
            </w:pPr>
            <w:r>
              <w:rPr>
                <w:rFonts w:ascii="Times New Roman"/>
                <w:b w:val="false"/>
                <w:i w:val="false"/>
                <w:color w:val="000000"/>
                <w:sz w:val="20"/>
              </w:rPr>
              <w:t>
Отчет о работе транспорта по видам сообщений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2-көлік</w:t>
            </w:r>
          </w:p>
          <w:p>
            <w:pPr>
              <w:spacing w:after="20"/>
              <w:ind w:left="20"/>
              <w:jc w:val="both"/>
            </w:pPr>
            <w:r>
              <w:rPr>
                <w:rFonts w:ascii="Times New Roman"/>
                <w:b w:val="false"/>
                <w:i w:val="false"/>
                <w:color w:val="000000"/>
                <w:sz w:val="20"/>
              </w:rPr>
              <w:t>
2-транспорт</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74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374900" cy="850900"/>
                          </a:xfrm>
                          <a:prstGeom prst="rect">
                            <a:avLst/>
                          </a:prstGeom>
                        </pic:spPr>
                      </pic:pic>
                    </a:graphicData>
                  </a:graphic>
                </wp:inline>
              </w:drawing>
            </w:r>
          </w:p>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түрі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көлік</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түрлерінің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жіктеуішінің</w:t>
            </w:r>
            <w:r>
              <w:rPr>
                <w:rFonts w:ascii="Times New Roman"/>
                <w:b w:val="false"/>
                <w:i w:val="false"/>
                <w:color w:val="000000"/>
                <w:sz w:val="20"/>
              </w:rPr>
              <w:t xml:space="preserve">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ЭҚЖЖ)</w:t>
            </w:r>
            <w:r>
              <w:rPr>
                <w:rFonts w:ascii="Times New Roman"/>
                <w:b w:val="false"/>
                <w:i w:val="false"/>
                <w:color w:val="000000"/>
                <w:sz w:val="20"/>
              </w:rPr>
              <w:t xml:space="preserve"> </w:t>
            </w:r>
            <w:r>
              <w:rPr>
                <w:rFonts w:ascii="Times New Roman"/>
                <w:b/>
                <w:i w:val="false"/>
                <w:color w:val="000000"/>
                <w:sz w:val="20"/>
              </w:rPr>
              <w:t>49-51-кодына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ЭҚЖЖ</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түрі</w:t>
            </w:r>
            <w:r>
              <w:rPr>
                <w:rFonts w:ascii="Times New Roman"/>
                <w:b w:val="false"/>
                <w:i w:val="false"/>
                <w:color w:val="000000"/>
                <w:sz w:val="20"/>
              </w:rPr>
              <w:t xml:space="preserve"> </w:t>
            </w:r>
            <w:r>
              <w:rPr>
                <w:rFonts w:ascii="Times New Roman"/>
                <w:b/>
                <w:i w:val="false"/>
                <w:color w:val="000000"/>
                <w:sz w:val="20"/>
              </w:rPr>
              <w:t>52.23.2-кодына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табылатын</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оқшауланған</w:t>
            </w:r>
            <w:r>
              <w:rPr>
                <w:rFonts w:ascii="Times New Roman"/>
                <w:b w:val="false"/>
                <w:i w:val="false"/>
                <w:color w:val="000000"/>
                <w:sz w:val="20"/>
              </w:rPr>
              <w:t xml:space="preserve"> </w:t>
            </w:r>
            <w:r>
              <w:rPr>
                <w:rFonts w:ascii="Times New Roman"/>
                <w:b/>
                <w:i w:val="false"/>
                <w:color w:val="000000"/>
                <w:sz w:val="20"/>
              </w:rPr>
              <w:t>бөлімшелері,</w:t>
            </w:r>
            <w:r>
              <w:rPr>
                <w:rFonts w:ascii="Times New Roman"/>
                <w:b w:val="false"/>
                <w:i w:val="false"/>
                <w:color w:val="000000"/>
                <w:sz w:val="20"/>
              </w:rPr>
              <w:t xml:space="preserve"> </w:t>
            </w:r>
            <w:r>
              <w:rPr>
                <w:rFonts w:ascii="Times New Roman"/>
                <w:b/>
                <w:i w:val="false"/>
                <w:color w:val="000000"/>
                <w:sz w:val="20"/>
              </w:rPr>
              <w:t>сондай-ақ</w:t>
            </w:r>
            <w:r>
              <w:rPr>
                <w:rFonts w:ascii="Times New Roman"/>
                <w:b w:val="false"/>
                <w:i w:val="false"/>
                <w:color w:val="000000"/>
                <w:sz w:val="20"/>
              </w:rPr>
              <w:t xml:space="preserve"> </w:t>
            </w:r>
            <w:r>
              <w:rPr>
                <w:rFonts w:ascii="Times New Roman"/>
                <w:b/>
                <w:i w:val="false"/>
                <w:color w:val="000000"/>
                <w:sz w:val="20"/>
              </w:rPr>
              <w:t>жолаушыларды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жүктерді</w:t>
            </w:r>
            <w:r>
              <w:rPr>
                <w:rFonts w:ascii="Times New Roman"/>
                <w:b w:val="false"/>
                <w:i w:val="false"/>
                <w:color w:val="000000"/>
                <w:sz w:val="20"/>
              </w:rPr>
              <w:t xml:space="preserve"> </w:t>
            </w:r>
            <w:r>
              <w:rPr>
                <w:rFonts w:ascii="Times New Roman"/>
                <w:b/>
                <w:i w:val="false"/>
                <w:color w:val="000000"/>
                <w:sz w:val="20"/>
              </w:rPr>
              <w:t>коммерциялық</w:t>
            </w:r>
            <w:r>
              <w:rPr>
                <w:rFonts w:ascii="Times New Roman"/>
                <w:b w:val="false"/>
                <w:i w:val="false"/>
                <w:color w:val="000000"/>
                <w:sz w:val="20"/>
              </w:rPr>
              <w:t xml:space="preserve"> </w:t>
            </w:r>
            <w:r>
              <w:rPr>
                <w:rFonts w:ascii="Times New Roman"/>
                <w:b/>
                <w:i w:val="false"/>
                <w:color w:val="000000"/>
                <w:sz w:val="20"/>
              </w:rPr>
              <w:t>негізде</w:t>
            </w:r>
            <w:r>
              <w:rPr>
                <w:rFonts w:ascii="Times New Roman"/>
                <w:b w:val="false"/>
                <w:i w:val="false"/>
                <w:color w:val="000000"/>
                <w:sz w:val="20"/>
              </w:rPr>
              <w:t xml:space="preserve"> </w:t>
            </w:r>
            <w:r>
              <w:rPr>
                <w:rFonts w:ascii="Times New Roman"/>
                <w:b/>
                <w:i w:val="false"/>
                <w:color w:val="000000"/>
                <w:sz w:val="20"/>
              </w:rPr>
              <w:t>тасымалдау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түрін</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асыратын</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өзен</w:t>
            </w:r>
            <w:r>
              <w:rPr>
                <w:rFonts w:ascii="Times New Roman"/>
                <w:b w:val="false"/>
                <w:i w:val="false"/>
                <w:color w:val="000000"/>
                <w:sz w:val="20"/>
              </w:rPr>
              <w:t xml:space="preserve"> </w:t>
            </w:r>
            <w:r>
              <w:rPr>
                <w:rFonts w:ascii="Times New Roman"/>
                <w:b/>
                <w:i w:val="false"/>
                <w:color w:val="000000"/>
                <w:sz w:val="20"/>
              </w:rPr>
              <w:t>көлігінде</w:t>
            </w:r>
            <w:r>
              <w:rPr>
                <w:rFonts w:ascii="Times New Roman"/>
                <w:b w:val="false"/>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жүктерді</w:t>
            </w:r>
            <w:r>
              <w:rPr>
                <w:rFonts w:ascii="Times New Roman"/>
                <w:b w:val="false"/>
                <w:i w:val="false"/>
                <w:color w:val="000000"/>
                <w:sz w:val="20"/>
              </w:rPr>
              <w:t xml:space="preserve"> </w:t>
            </w:r>
            <w:r>
              <w:rPr>
                <w:rFonts w:ascii="Times New Roman"/>
                <w:b/>
                <w:i w:val="false"/>
                <w:color w:val="000000"/>
                <w:sz w:val="20"/>
              </w:rPr>
              <w:t>тасымалдауды,</w:t>
            </w:r>
            <w:r>
              <w:rPr>
                <w:rFonts w:ascii="Times New Roman"/>
                <w:b w:val="false"/>
                <w:i w:val="false"/>
                <w:color w:val="000000"/>
                <w:sz w:val="20"/>
              </w:rPr>
              <w:t xml:space="preserve"> </w:t>
            </w:r>
            <w:r>
              <w:rPr>
                <w:rFonts w:ascii="Times New Roman"/>
                <w:b/>
                <w:i w:val="false"/>
                <w:color w:val="000000"/>
                <w:sz w:val="20"/>
              </w:rPr>
              <w:t>сондай-ақ</w:t>
            </w:r>
            <w:r>
              <w:rPr>
                <w:rFonts w:ascii="Times New Roman"/>
                <w:b w:val="false"/>
                <w:i w:val="false"/>
                <w:color w:val="000000"/>
                <w:sz w:val="20"/>
              </w:rPr>
              <w:t xml:space="preserve"> </w:t>
            </w:r>
            <w:r>
              <w:rPr>
                <w:rFonts w:ascii="Times New Roman"/>
                <w:b/>
                <w:i w:val="false"/>
                <w:color w:val="000000"/>
                <w:sz w:val="20"/>
              </w:rPr>
              <w:t>теңіз</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қалалық</w:t>
            </w:r>
            <w:r>
              <w:rPr>
                <w:rFonts w:ascii="Times New Roman"/>
                <w:b w:val="false"/>
                <w:i w:val="false"/>
                <w:color w:val="000000"/>
                <w:sz w:val="20"/>
              </w:rPr>
              <w:t xml:space="preserve"> </w:t>
            </w:r>
            <w:r>
              <w:rPr>
                <w:rFonts w:ascii="Times New Roman"/>
                <w:b/>
                <w:i w:val="false"/>
                <w:color w:val="000000"/>
                <w:sz w:val="20"/>
              </w:rPr>
              <w:t>электр</w:t>
            </w:r>
            <w:r>
              <w:rPr>
                <w:rFonts w:ascii="Times New Roman"/>
                <w:b w:val="false"/>
                <w:i w:val="false"/>
                <w:color w:val="000000"/>
                <w:sz w:val="20"/>
              </w:rPr>
              <w:t xml:space="preserve"> </w:t>
            </w:r>
            <w:r>
              <w:rPr>
                <w:rFonts w:ascii="Times New Roman"/>
                <w:b/>
                <w:i w:val="false"/>
                <w:color w:val="000000"/>
                <w:sz w:val="20"/>
              </w:rPr>
              <w:t>көлігімен</w:t>
            </w:r>
            <w:r>
              <w:rPr>
                <w:rFonts w:ascii="Times New Roman"/>
                <w:b w:val="false"/>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тасымалдауды</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асыратын</w:t>
            </w:r>
            <w:r>
              <w:rPr>
                <w:rFonts w:ascii="Times New Roman"/>
                <w:b w:val="false"/>
                <w:i w:val="false"/>
                <w:color w:val="000000"/>
                <w:sz w:val="20"/>
              </w:rPr>
              <w:t xml:space="preserve"> </w:t>
            </w:r>
            <w:r>
              <w:rPr>
                <w:rFonts w:ascii="Times New Roman"/>
                <w:b/>
                <w:i w:val="false"/>
                <w:color w:val="000000"/>
                <w:sz w:val="20"/>
              </w:rPr>
              <w:t>дара</w:t>
            </w:r>
            <w:r>
              <w:rPr>
                <w:rFonts w:ascii="Times New Roman"/>
                <w:b w:val="false"/>
                <w:i w:val="false"/>
                <w:color w:val="000000"/>
                <w:sz w:val="20"/>
              </w:rPr>
              <w:t xml:space="preserve"> </w:t>
            </w:r>
            <w:r>
              <w:rPr>
                <w:rFonts w:ascii="Times New Roman"/>
                <w:b/>
                <w:i w:val="false"/>
                <w:color w:val="000000"/>
                <w:sz w:val="20"/>
              </w:rPr>
              <w:t>кәсіпкерлер</w:t>
            </w:r>
            <w:r>
              <w:rPr>
                <w:rFonts w:ascii="Times New Roman"/>
                <w:b w:val="false"/>
                <w:i w:val="false"/>
                <w:color w:val="000000"/>
                <w:sz w:val="20"/>
              </w:rPr>
              <w:t xml:space="preserve"> </w:t>
            </w:r>
            <w:r>
              <w:rPr>
                <w:rFonts w:ascii="Times New Roman"/>
                <w:b/>
                <w:i w:val="false"/>
                <w:color w:val="000000"/>
                <w:sz w:val="20"/>
              </w:rPr>
              <w:t>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 транспорт (согласно коду Общего классификатора видов экономической деятельности (далее – ОКЭД) 49-51 и согласно коду ОКЭД с основным видом экономической деятельности 52.23.2), а также юридические лица, осуществляющие вторичные виды деятельности по перевозке пассажиров и грузов на коммерческой основе, индивидуальные предприниматели, осуществляющие перевозки пассажиров и грузов на речном транспорте, а так же перевозки пассажиров на морском и городском электрическом транспорте</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10 сәуірге (қоса алғанда) дейін</w:t>
            </w:r>
          </w:p>
          <w:p>
            <w:pPr>
              <w:spacing w:after="20"/>
              <w:ind w:left="20"/>
              <w:jc w:val="both"/>
            </w:pPr>
            <w:r>
              <w:rPr>
                <w:rFonts w:ascii="Times New Roman"/>
                <w:b w:val="false"/>
                <w:i w:val="false"/>
                <w:color w:val="000000"/>
                <w:sz w:val="20"/>
              </w:rPr>
              <w:t xml:space="preserve">
Срок представления – до 10 апреля (включительно) после отчетного периода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4546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546600" cy="6096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6"/>
            <w:tcBorders/>
            <w:tcMar>
              <w:top w:w="15" w:type="dxa"/>
              <w:left w:w="15" w:type="dxa"/>
              <w:bottom w:w="15" w:type="dxa"/>
              <w:right w:w="15" w:type="dxa"/>
            </w:tcMar>
            <w:vAlign w:val="center"/>
          </w:tcPr>
          <w:p>
            <w:pPr>
              <w:spacing w:after="20"/>
              <w:ind w:left="20"/>
              <w:jc w:val="both"/>
            </w:pPr>
            <w:r>
              <w:drawing>
                <wp:inline distT="0" distB="0" distL="0" distR="0">
                  <wp:extent cx="4394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394200" cy="558800"/>
                          </a:xfrm>
                          <a:prstGeom prst="rect">
                            <a:avLst/>
                          </a:prstGeom>
                        </pic:spPr>
                      </pic:pic>
                    </a:graphicData>
                  </a:graphic>
                </wp:inline>
              </w:drawing>
            </w:r>
          </w:p>
          <w:p>
            <w:pPr>
              <w:spacing w:after="20"/>
              <w:ind w:left="20"/>
              <w:jc w:val="both"/>
            </w:pPr>
          </w:p>
          <w:p>
            <w:pPr>
              <w:spacing w:after="20"/>
              <w:ind w:left="20"/>
              <w:jc w:val="both"/>
            </w:pPr>
          </w:p>
        </w:tc>
      </w:tr>
    </w:tbl>
    <w:bookmarkStart w:name="z55" w:id="44"/>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Кәсіпорын</w:t>
      </w:r>
      <w:r>
        <w:rPr>
          <w:rFonts w:ascii="Times New Roman"/>
          <w:b w:val="false"/>
          <w:i w:val="false"/>
          <w:color w:val="000000"/>
          <w:sz w:val="28"/>
        </w:rPr>
        <w:t xml:space="preserve"> </w:t>
      </w:r>
      <w:r>
        <w:rPr>
          <w:rFonts w:ascii="Times New Roman"/>
          <w:b/>
          <w:i w:val="false"/>
          <w:color w:val="000000"/>
          <w:sz w:val="28"/>
        </w:rPr>
        <w:t>(ұйым)</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көрсетіңіз</w:t>
      </w:r>
    </w:p>
    <w:bookmarkEnd w:id="44"/>
    <w:p>
      <w:pPr>
        <w:spacing w:after="0"/>
        <w:ind w:left="0"/>
        <w:jc w:val="both"/>
      </w:pPr>
      <w:r>
        <w:rPr>
          <w:rFonts w:ascii="Times New Roman"/>
          <w:b w:val="false"/>
          <w:i w:val="false"/>
          <w:color w:val="000000"/>
          <w:sz w:val="28"/>
        </w:rPr>
        <w:t>
       Укажите данные по предприятию (организации)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Дара кәсіпкердің, заңды тұлғаның (бөлімшенің) нақты орналасқан орнын көрсетіңіз (оның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расположения индивидуального предпринимателя, юридического лица (подразделения), (независимо от места ее регистрации) – область, город, район, населенный пункт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211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721100" cy="1066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43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7432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Заңды тұлғаның (бөлімшенің) нақты жүзеге асырылатын экономикалық қызметінің негізгі түрінің коды мен атауын 5-таңбалы ЭҚЖЖ сәйкес көрсетіңіз</w:t>
            </w:r>
          </w:p>
          <w:p>
            <w:pPr>
              <w:spacing w:after="20"/>
              <w:ind w:left="20"/>
              <w:jc w:val="both"/>
            </w:pPr>
            <w:r>
              <w:rPr>
                <w:rFonts w:ascii="Times New Roman"/>
                <w:b w:val="false"/>
                <w:i w:val="false"/>
                <w:color w:val="000000"/>
                <w:sz w:val="20"/>
              </w:rPr>
              <w:t>
Укажите наименование и код согласно ОКЭД 5-значный фактически осуществляемого основного вида экономической деятельности юридического лица (подразделения)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354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835400" cy="965200"/>
                          </a:xfrm>
                          <a:prstGeom prst="rect">
                            <a:avLst/>
                          </a:prstGeom>
                        </pic:spPr>
                      </pic:pic>
                    </a:graphicData>
                  </a:graphic>
                </wp:inline>
              </w:drawing>
            </w:r>
          </w:p>
          <w:p>
            <w:pPr>
              <w:spacing w:after="20"/>
              <w:ind w:left="20"/>
              <w:jc w:val="both"/>
            </w:pPr>
          </w:p>
          <w:p>
            <w:pPr>
              <w:spacing w:after="20"/>
              <w:ind w:left="20"/>
              <w:jc w:val="both"/>
            </w:pPr>
          </w:p>
        </w:tc>
      </w:tr>
    </w:tbl>
    <w:bookmarkStart w:name="z56" w:id="45"/>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Қатынас</w:t>
      </w:r>
      <w:r>
        <w:rPr>
          <w:rFonts w:ascii="Times New Roman"/>
          <w:b w:val="false"/>
          <w:i w:val="false"/>
          <w:color w:val="000000"/>
          <w:sz w:val="28"/>
        </w:rPr>
        <w:t xml:space="preserve"> </w:t>
      </w:r>
      <w:r>
        <w:rPr>
          <w:rFonts w:ascii="Times New Roman"/>
          <w:b/>
          <w:i w:val="false"/>
          <w:color w:val="000000"/>
          <w:sz w:val="28"/>
        </w:rPr>
        <w:t>түрлері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жолаушыларды</w:t>
      </w:r>
      <w:r>
        <w:rPr>
          <w:rFonts w:ascii="Times New Roman"/>
          <w:b w:val="false"/>
          <w:i w:val="false"/>
          <w:color w:val="000000"/>
          <w:sz w:val="28"/>
        </w:rPr>
        <w:t xml:space="preserve"> </w:t>
      </w:r>
      <w:r>
        <w:rPr>
          <w:rFonts w:ascii="Times New Roman"/>
          <w:b/>
          <w:i w:val="false"/>
          <w:color w:val="000000"/>
          <w:sz w:val="28"/>
        </w:rPr>
        <w:t>тасымалдау</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көрсетілетін</w:t>
      </w:r>
      <w:r>
        <w:rPr>
          <w:rFonts w:ascii="Times New Roman"/>
          <w:b w:val="false"/>
          <w:i w:val="false"/>
          <w:color w:val="000000"/>
          <w:sz w:val="28"/>
        </w:rPr>
        <w:t xml:space="preserve"> </w:t>
      </w:r>
      <w:r>
        <w:rPr>
          <w:rFonts w:ascii="Times New Roman"/>
          <w:b/>
          <w:i w:val="false"/>
          <w:color w:val="000000"/>
          <w:sz w:val="28"/>
        </w:rPr>
        <w:t>қызметтердің</w:t>
      </w:r>
      <w:r>
        <w:rPr>
          <w:rFonts w:ascii="Times New Roman"/>
          <w:b w:val="false"/>
          <w:i w:val="false"/>
          <w:color w:val="000000"/>
          <w:sz w:val="28"/>
        </w:rPr>
        <w:t xml:space="preserve"> </w:t>
      </w:r>
      <w:r>
        <w:rPr>
          <w:rFonts w:ascii="Times New Roman"/>
          <w:b/>
          <w:i w:val="false"/>
          <w:color w:val="000000"/>
          <w:sz w:val="28"/>
        </w:rPr>
        <w:t>көлемін</w:t>
      </w:r>
      <w:r>
        <w:rPr>
          <w:rFonts w:ascii="Times New Roman"/>
          <w:b w:val="false"/>
          <w:i w:val="false"/>
          <w:color w:val="000000"/>
          <w:sz w:val="28"/>
        </w:rPr>
        <w:t xml:space="preserve"> </w:t>
      </w:r>
      <w:r>
        <w:rPr>
          <w:rFonts w:ascii="Times New Roman"/>
          <w:b/>
          <w:i w:val="false"/>
          <w:color w:val="000000"/>
          <w:sz w:val="28"/>
        </w:rPr>
        <w:t>көрсетіңіз</w:t>
      </w:r>
    </w:p>
    <w:bookmarkEnd w:id="45"/>
    <w:p>
      <w:pPr>
        <w:spacing w:after="0"/>
        <w:ind w:left="0"/>
        <w:jc w:val="both"/>
      </w:pPr>
      <w:r>
        <w:rPr>
          <w:rFonts w:ascii="Times New Roman"/>
          <w:b w:val="false"/>
          <w:i w:val="false"/>
          <w:color w:val="000000"/>
          <w:sz w:val="28"/>
        </w:rPr>
        <w:t>
      Укажите объем услуг по перевозке пассажиров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адам</w:t>
            </w:r>
          </w:p>
          <w:p>
            <w:pPr>
              <w:spacing w:after="20"/>
              <w:ind w:left="20"/>
              <w:jc w:val="both"/>
            </w:pPr>
            <w:r>
              <w:rPr>
                <w:rFonts w:ascii="Times New Roman"/>
                <w:b w:val="false"/>
                <w:i w:val="false"/>
                <w:color w:val="000000"/>
                <w:sz w:val="20"/>
              </w:rPr>
              <w:t>
Перевезено пассажиров,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мың жолаушы-километр</w:t>
            </w:r>
          </w:p>
          <w:p>
            <w:pPr>
              <w:spacing w:after="20"/>
              <w:ind w:left="20"/>
              <w:jc w:val="both"/>
            </w:pPr>
            <w:r>
              <w:rPr>
                <w:rFonts w:ascii="Times New Roman"/>
                <w:b w:val="false"/>
                <w:i w:val="false"/>
                <w:color w:val="000000"/>
                <w:sz w:val="20"/>
              </w:rPr>
              <w:t>
Пассажирооборот, тысяч пассажиро-километров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тасымалынан түскен табыс, мың теңге</w:t>
            </w:r>
          </w:p>
          <w:p>
            <w:pPr>
              <w:spacing w:after="20"/>
              <w:ind w:left="20"/>
              <w:jc w:val="both"/>
            </w:pPr>
            <w:r>
              <w:rPr>
                <w:rFonts w:ascii="Times New Roman"/>
                <w:b w:val="false"/>
                <w:i w:val="false"/>
                <w:color w:val="000000"/>
                <w:sz w:val="20"/>
              </w:rPr>
              <w:t>
Доходы от перевозки пассажиров,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қатынастардағы барлығы</w:t>
            </w:r>
          </w:p>
          <w:p>
            <w:pPr>
              <w:spacing w:after="20"/>
              <w:ind w:left="20"/>
              <w:jc w:val="both"/>
            </w:pPr>
            <w:r>
              <w:rPr>
                <w:rFonts w:ascii="Times New Roman"/>
                <w:b w:val="false"/>
                <w:i w:val="false"/>
                <w:color w:val="000000"/>
                <w:sz w:val="20"/>
              </w:rPr>
              <w:t>
Всего во всех сообщениях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международное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p>
            <w:pPr>
              <w:spacing w:after="20"/>
              <w:ind w:left="20"/>
              <w:jc w:val="both"/>
            </w:pPr>
            <w:r>
              <w:rPr>
                <w:rFonts w:ascii="Times New Roman"/>
                <w:b w:val="false"/>
                <w:i w:val="false"/>
                <w:color w:val="000000"/>
                <w:sz w:val="20"/>
              </w:rPr>
              <w:t>
такси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республикаішілік</w:t>
            </w:r>
          </w:p>
          <w:p>
            <w:pPr>
              <w:spacing w:after="20"/>
              <w:ind w:left="20"/>
              <w:jc w:val="both"/>
            </w:pPr>
            <w:r>
              <w:rPr>
                <w:rFonts w:ascii="Times New Roman"/>
                <w:b w:val="false"/>
                <w:i w:val="false"/>
                <w:color w:val="000000"/>
                <w:sz w:val="20"/>
              </w:rPr>
              <w:t>
внутриреспубликанское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ішіндегі</w:t>
            </w:r>
          </w:p>
          <w:p>
            <w:pPr>
              <w:spacing w:after="20"/>
              <w:ind w:left="20"/>
              <w:jc w:val="both"/>
            </w:pPr>
            <w:r>
              <w:rPr>
                <w:rFonts w:ascii="Times New Roman"/>
                <w:b w:val="false"/>
                <w:i w:val="false"/>
                <w:color w:val="000000"/>
                <w:sz w:val="20"/>
              </w:rPr>
              <w:t>
внутриобластное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p>
            <w:pPr>
              <w:spacing w:after="20"/>
              <w:ind w:left="20"/>
              <w:jc w:val="both"/>
            </w:pPr>
            <w:r>
              <w:rPr>
                <w:rFonts w:ascii="Times New Roman"/>
                <w:b w:val="false"/>
                <w:i w:val="false"/>
                <w:color w:val="000000"/>
                <w:sz w:val="20"/>
              </w:rPr>
              <w:t>
такси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w:t>
            </w:r>
          </w:p>
          <w:p>
            <w:pPr>
              <w:spacing w:after="20"/>
              <w:ind w:left="20"/>
              <w:jc w:val="both"/>
            </w:pPr>
            <w:r>
              <w:rPr>
                <w:rFonts w:ascii="Times New Roman"/>
                <w:b w:val="false"/>
                <w:i w:val="false"/>
                <w:color w:val="000000"/>
                <w:sz w:val="20"/>
              </w:rPr>
              <w:t>
межобластное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p>
            <w:pPr>
              <w:spacing w:after="20"/>
              <w:ind w:left="20"/>
              <w:jc w:val="both"/>
            </w:pPr>
            <w:r>
              <w:rPr>
                <w:rFonts w:ascii="Times New Roman"/>
                <w:b w:val="false"/>
                <w:i w:val="false"/>
                <w:color w:val="000000"/>
                <w:sz w:val="20"/>
              </w:rPr>
              <w:t>
такси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қаламаңы</w:t>
            </w:r>
          </w:p>
          <w:p>
            <w:pPr>
              <w:spacing w:after="20"/>
              <w:ind w:left="20"/>
              <w:jc w:val="both"/>
            </w:pPr>
            <w:r>
              <w:rPr>
                <w:rFonts w:ascii="Times New Roman"/>
                <w:b w:val="false"/>
                <w:i w:val="false"/>
                <w:color w:val="000000"/>
                <w:sz w:val="20"/>
              </w:rPr>
              <w:t>
пригородное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p>
            <w:pPr>
              <w:spacing w:after="20"/>
              <w:ind w:left="20"/>
              <w:jc w:val="both"/>
            </w:pPr>
            <w:r>
              <w:rPr>
                <w:rFonts w:ascii="Times New Roman"/>
                <w:b w:val="false"/>
                <w:i w:val="false"/>
                <w:color w:val="000000"/>
                <w:sz w:val="20"/>
              </w:rPr>
              <w:t>
такси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p>
            <w:pPr>
              <w:spacing w:after="20"/>
              <w:ind w:left="20"/>
              <w:jc w:val="both"/>
            </w:pPr>
            <w:r>
              <w:rPr>
                <w:rFonts w:ascii="Times New Roman"/>
                <w:b w:val="false"/>
                <w:i w:val="false"/>
                <w:color w:val="000000"/>
                <w:sz w:val="20"/>
              </w:rPr>
              <w:t>
городское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p>
            <w:pPr>
              <w:spacing w:after="20"/>
              <w:ind w:left="20"/>
              <w:jc w:val="both"/>
            </w:pPr>
            <w:r>
              <w:rPr>
                <w:rFonts w:ascii="Times New Roman"/>
                <w:b w:val="false"/>
                <w:i w:val="false"/>
                <w:color w:val="000000"/>
                <w:sz w:val="20"/>
              </w:rPr>
              <w:t>
такси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w:t>
            </w:r>
          </w:p>
          <w:p>
            <w:pPr>
              <w:spacing w:after="20"/>
              <w:ind w:left="20"/>
              <w:jc w:val="both"/>
            </w:pPr>
            <w:r>
              <w:rPr>
                <w:rFonts w:ascii="Times New Roman"/>
                <w:b w:val="false"/>
                <w:i w:val="false"/>
                <w:color w:val="000000"/>
                <w:sz w:val="20"/>
              </w:rPr>
              <w:t>
трамваи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w:t>
            </w:r>
          </w:p>
          <w:p>
            <w:pPr>
              <w:spacing w:after="20"/>
              <w:ind w:left="20"/>
              <w:jc w:val="both"/>
            </w:pPr>
            <w:r>
              <w:rPr>
                <w:rFonts w:ascii="Times New Roman"/>
                <w:b w:val="false"/>
                <w:i w:val="false"/>
                <w:color w:val="000000"/>
                <w:sz w:val="20"/>
              </w:rPr>
              <w:t>
троллейбусы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түрлері (арқан жолдары және басқалары)</w:t>
            </w:r>
          </w:p>
          <w:p>
            <w:pPr>
              <w:spacing w:after="20"/>
              <w:ind w:left="20"/>
              <w:jc w:val="both"/>
            </w:pPr>
            <w:r>
              <w:rPr>
                <w:rFonts w:ascii="Times New Roman"/>
                <w:b w:val="false"/>
                <w:i w:val="false"/>
                <w:color w:val="000000"/>
                <w:sz w:val="20"/>
              </w:rPr>
              <w:t>
прочие виды (канатные дороги и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46"/>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Қатынас</w:t>
      </w:r>
      <w:r>
        <w:rPr>
          <w:rFonts w:ascii="Times New Roman"/>
          <w:b w:val="false"/>
          <w:i w:val="false"/>
          <w:color w:val="000000"/>
          <w:sz w:val="28"/>
        </w:rPr>
        <w:t xml:space="preserve"> </w:t>
      </w:r>
      <w:r>
        <w:rPr>
          <w:rFonts w:ascii="Times New Roman"/>
          <w:b/>
          <w:i w:val="false"/>
          <w:color w:val="000000"/>
          <w:sz w:val="28"/>
        </w:rPr>
        <w:t>түрлері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жүктерді</w:t>
      </w:r>
      <w:r>
        <w:rPr>
          <w:rFonts w:ascii="Times New Roman"/>
          <w:b w:val="false"/>
          <w:i w:val="false"/>
          <w:color w:val="000000"/>
          <w:sz w:val="28"/>
        </w:rPr>
        <w:t xml:space="preserve"> </w:t>
      </w:r>
      <w:r>
        <w:rPr>
          <w:rFonts w:ascii="Times New Roman"/>
          <w:b/>
          <w:i w:val="false"/>
          <w:color w:val="000000"/>
          <w:sz w:val="28"/>
        </w:rPr>
        <w:t>тасымалдау</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көрсетілетін</w:t>
      </w:r>
      <w:r>
        <w:rPr>
          <w:rFonts w:ascii="Times New Roman"/>
          <w:b w:val="false"/>
          <w:i w:val="false"/>
          <w:color w:val="000000"/>
          <w:sz w:val="28"/>
        </w:rPr>
        <w:t xml:space="preserve"> </w:t>
      </w:r>
      <w:r>
        <w:rPr>
          <w:rFonts w:ascii="Times New Roman"/>
          <w:b/>
          <w:i w:val="false"/>
          <w:color w:val="000000"/>
          <w:sz w:val="28"/>
        </w:rPr>
        <w:t>қызметтердің</w:t>
      </w:r>
      <w:r>
        <w:rPr>
          <w:rFonts w:ascii="Times New Roman"/>
          <w:b w:val="false"/>
          <w:i w:val="false"/>
          <w:color w:val="000000"/>
          <w:sz w:val="28"/>
        </w:rPr>
        <w:t xml:space="preserve"> </w:t>
      </w:r>
      <w:r>
        <w:rPr>
          <w:rFonts w:ascii="Times New Roman"/>
          <w:b/>
          <w:i w:val="false"/>
          <w:color w:val="000000"/>
          <w:sz w:val="28"/>
        </w:rPr>
        <w:t>көлемін</w:t>
      </w:r>
      <w:r>
        <w:rPr>
          <w:rFonts w:ascii="Times New Roman"/>
          <w:b w:val="false"/>
          <w:i w:val="false"/>
          <w:color w:val="000000"/>
          <w:sz w:val="28"/>
        </w:rPr>
        <w:t xml:space="preserve"> </w:t>
      </w:r>
      <w:r>
        <w:rPr>
          <w:rFonts w:ascii="Times New Roman"/>
          <w:b/>
          <w:i w:val="false"/>
          <w:color w:val="000000"/>
          <w:sz w:val="28"/>
        </w:rPr>
        <w:t>көрсетіңіз</w:t>
      </w:r>
    </w:p>
    <w:bookmarkEnd w:id="46"/>
    <w:p>
      <w:pPr>
        <w:spacing w:after="0"/>
        <w:ind w:left="0"/>
        <w:jc w:val="both"/>
      </w:pPr>
      <w:r>
        <w:rPr>
          <w:rFonts w:ascii="Times New Roman"/>
          <w:b w:val="false"/>
          <w:i w:val="false"/>
          <w:color w:val="000000"/>
          <w:sz w:val="28"/>
        </w:rPr>
        <w:t>
      Укажите объем услуг по перевозке грузов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Тасымалданған жүк, жолжүгі, жүк-жолжүгі, тонна </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мың тонна-километр</w:t>
            </w:r>
          </w:p>
          <w:p>
            <w:pPr>
              <w:spacing w:after="20"/>
              <w:ind w:left="20"/>
              <w:jc w:val="both"/>
            </w:pPr>
            <w:r>
              <w:rPr>
                <w:rFonts w:ascii="Times New Roman"/>
                <w:b w:val="false"/>
                <w:i w:val="false"/>
                <w:color w:val="000000"/>
                <w:sz w:val="20"/>
              </w:rPr>
              <w:t>
Грузооборот, тысяч тонно-километров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 мың теңге</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қатынастардағы барлығы</w:t>
            </w:r>
          </w:p>
          <w:p>
            <w:pPr>
              <w:spacing w:after="20"/>
              <w:ind w:left="20"/>
              <w:jc w:val="both"/>
            </w:pPr>
            <w:r>
              <w:rPr>
                <w:rFonts w:ascii="Times New Roman"/>
                <w:b w:val="false"/>
                <w:i w:val="false"/>
                <w:color w:val="000000"/>
                <w:sz w:val="20"/>
              </w:rPr>
              <w:t>
Всего во всех сообщениях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международное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него:</w:t>
            </w:r>
          </w:p>
          <w:p>
            <w:pPr>
              <w:spacing w:after="20"/>
              <w:ind w:left="20"/>
              <w:jc w:val="both"/>
            </w:pPr>
            <w:r>
              <w:rPr>
                <w:rFonts w:ascii="Times New Roman"/>
                <w:b w:val="false"/>
                <w:i w:val="false"/>
                <w:color w:val="000000"/>
                <w:sz w:val="20"/>
              </w:rPr>
              <w:t>
одан: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елдеріне (бұдан әрі – ЕАЭО)</w:t>
            </w:r>
          </w:p>
          <w:p>
            <w:pPr>
              <w:spacing w:after="20"/>
              <w:ind w:left="20"/>
              <w:jc w:val="both"/>
            </w:pPr>
            <w:r>
              <w:rPr>
                <w:rFonts w:ascii="Times New Roman"/>
                <w:b w:val="false"/>
                <w:i w:val="false"/>
                <w:color w:val="000000"/>
                <w:sz w:val="20"/>
              </w:rPr>
              <w:t xml:space="preserve">
страны Евразийского экономического союза (далее – ЕАЭС)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ЕАЭО-дан тыс елдерге</w:t>
            </w:r>
          </w:p>
          <w:p>
            <w:pPr>
              <w:spacing w:after="20"/>
              <w:ind w:left="20"/>
              <w:jc w:val="both"/>
            </w:pPr>
            <w:r>
              <w:rPr>
                <w:rFonts w:ascii="Times New Roman"/>
                <w:b w:val="false"/>
                <w:i w:val="false"/>
                <w:color w:val="000000"/>
                <w:sz w:val="20"/>
              </w:rPr>
              <w:t>
страны вне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елдері</w:t>
            </w:r>
          </w:p>
          <w:p>
            <w:pPr>
              <w:spacing w:after="20"/>
              <w:ind w:left="20"/>
              <w:jc w:val="both"/>
            </w:pPr>
            <w:r>
              <w:rPr>
                <w:rFonts w:ascii="Times New Roman"/>
                <w:b w:val="false"/>
                <w:i w:val="false"/>
                <w:color w:val="000000"/>
                <w:sz w:val="20"/>
              </w:rPr>
              <w:t>
страны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 дан тыс елдер</w:t>
            </w:r>
          </w:p>
          <w:p>
            <w:pPr>
              <w:spacing w:after="20"/>
              <w:ind w:left="20"/>
              <w:jc w:val="both"/>
            </w:pPr>
            <w:r>
              <w:rPr>
                <w:rFonts w:ascii="Times New Roman"/>
                <w:b w:val="false"/>
                <w:i w:val="false"/>
                <w:color w:val="000000"/>
                <w:sz w:val="20"/>
              </w:rPr>
              <w:t>
страны вне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республикаішілік</w:t>
            </w:r>
          </w:p>
          <w:p>
            <w:pPr>
              <w:spacing w:after="20"/>
              <w:ind w:left="20"/>
              <w:jc w:val="both"/>
            </w:pPr>
            <w:r>
              <w:rPr>
                <w:rFonts w:ascii="Times New Roman"/>
                <w:b w:val="false"/>
                <w:i w:val="false"/>
                <w:color w:val="000000"/>
                <w:sz w:val="20"/>
              </w:rPr>
              <w:t>
внутриреспубликанское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ішіндегі</w:t>
            </w:r>
          </w:p>
          <w:p>
            <w:pPr>
              <w:spacing w:after="20"/>
              <w:ind w:left="20"/>
              <w:jc w:val="both"/>
            </w:pPr>
            <w:r>
              <w:rPr>
                <w:rFonts w:ascii="Times New Roman"/>
                <w:b w:val="false"/>
                <w:i w:val="false"/>
                <w:color w:val="000000"/>
                <w:sz w:val="20"/>
              </w:rPr>
              <w:t>
внутриобластное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w:t>
            </w:r>
          </w:p>
          <w:p>
            <w:pPr>
              <w:spacing w:after="20"/>
              <w:ind w:left="20"/>
              <w:jc w:val="both"/>
            </w:pPr>
            <w:r>
              <w:rPr>
                <w:rFonts w:ascii="Times New Roman"/>
                <w:b w:val="false"/>
                <w:i w:val="false"/>
                <w:color w:val="000000"/>
                <w:sz w:val="20"/>
              </w:rPr>
              <w:t>
межобластное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қаламаңы</w:t>
            </w:r>
          </w:p>
          <w:p>
            <w:pPr>
              <w:spacing w:after="20"/>
              <w:ind w:left="20"/>
              <w:jc w:val="both"/>
            </w:pPr>
            <w:r>
              <w:rPr>
                <w:rFonts w:ascii="Times New Roman"/>
                <w:b w:val="false"/>
                <w:i w:val="false"/>
                <w:color w:val="000000"/>
                <w:sz w:val="20"/>
              </w:rPr>
              <w:t xml:space="preserve">
пригородное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p>
            <w:pPr>
              <w:spacing w:after="20"/>
              <w:ind w:left="20"/>
              <w:jc w:val="both"/>
            </w:pPr>
            <w:r>
              <w:rPr>
                <w:rFonts w:ascii="Times New Roman"/>
                <w:b w:val="false"/>
                <w:i w:val="false"/>
                <w:color w:val="000000"/>
                <w:sz w:val="20"/>
              </w:rPr>
              <w:t>
городское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47"/>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Қатынастар</w:t>
      </w:r>
      <w:r>
        <w:rPr>
          <w:rFonts w:ascii="Times New Roman"/>
          <w:b w:val="false"/>
          <w:i w:val="false"/>
          <w:color w:val="000000"/>
          <w:sz w:val="28"/>
        </w:rPr>
        <w:t xml:space="preserve"> </w:t>
      </w:r>
      <w:r>
        <w:rPr>
          <w:rFonts w:ascii="Times New Roman"/>
          <w:b/>
          <w:i w:val="false"/>
          <w:color w:val="000000"/>
          <w:sz w:val="28"/>
        </w:rPr>
        <w:t>бөлінісінде</w:t>
      </w:r>
      <w:r>
        <w:rPr>
          <w:rFonts w:ascii="Times New Roman"/>
          <w:b w:val="false"/>
          <w:i w:val="false"/>
          <w:color w:val="000000"/>
          <w:sz w:val="28"/>
        </w:rPr>
        <w:t xml:space="preserve"> </w:t>
      </w:r>
      <w:r>
        <w:rPr>
          <w:rFonts w:ascii="Times New Roman"/>
          <w:b/>
          <w:i w:val="false"/>
          <w:color w:val="000000"/>
          <w:sz w:val="28"/>
        </w:rPr>
        <w:t>түрлері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жүктерді</w:t>
      </w:r>
      <w:r>
        <w:rPr>
          <w:rFonts w:ascii="Times New Roman"/>
          <w:b w:val="false"/>
          <w:i w:val="false"/>
          <w:color w:val="000000"/>
          <w:sz w:val="28"/>
        </w:rPr>
        <w:t xml:space="preserve"> </w:t>
      </w:r>
      <w:r>
        <w:rPr>
          <w:rFonts w:ascii="Times New Roman"/>
          <w:b/>
          <w:i w:val="false"/>
          <w:color w:val="000000"/>
          <w:sz w:val="28"/>
        </w:rPr>
        <w:t>тасымалдау</w:t>
      </w:r>
      <w:r>
        <w:rPr>
          <w:rFonts w:ascii="Times New Roman"/>
          <w:b w:val="false"/>
          <w:i w:val="false"/>
          <w:color w:val="000000"/>
          <w:sz w:val="28"/>
        </w:rPr>
        <w:t xml:space="preserve"> </w:t>
      </w:r>
      <w:r>
        <w:rPr>
          <w:rFonts w:ascii="Times New Roman"/>
          <w:b/>
          <w:i w:val="false"/>
          <w:color w:val="000000"/>
          <w:sz w:val="28"/>
        </w:rPr>
        <w:t>көлемдерін</w:t>
      </w:r>
      <w:r>
        <w:rPr>
          <w:rFonts w:ascii="Times New Roman"/>
          <w:b w:val="false"/>
          <w:i w:val="false"/>
          <w:color w:val="000000"/>
          <w:sz w:val="28"/>
        </w:rPr>
        <w:t xml:space="preserve"> </w:t>
      </w:r>
      <w:r>
        <w:rPr>
          <w:rFonts w:ascii="Times New Roman"/>
          <w:b/>
          <w:i w:val="false"/>
          <w:color w:val="000000"/>
          <w:sz w:val="28"/>
        </w:rPr>
        <w:t>көрсетіңіз</w:t>
      </w:r>
    </w:p>
    <w:bookmarkEnd w:id="47"/>
    <w:p>
      <w:pPr>
        <w:spacing w:after="0"/>
        <w:ind w:left="0"/>
        <w:jc w:val="both"/>
      </w:pPr>
      <w:r>
        <w:rPr>
          <w:rFonts w:ascii="Times New Roman"/>
          <w:b w:val="false"/>
          <w:i w:val="false"/>
          <w:color w:val="000000"/>
          <w:sz w:val="28"/>
        </w:rPr>
        <w:t>
      Укажите объемы по перевозке грузов по видам в разрезе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түрлерінің атауы статистикалық нысанға қосымшада көрсетілген Жүк түрлерінің тізбесіне сәйкес толтырылады Наименование видов грузов заполняется в соответствии с Перечнем видов грузов, указанным в приложении к статистической форме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түрлерінің коды</w:t>
            </w:r>
          </w:p>
          <w:p>
            <w:pPr>
              <w:spacing w:after="20"/>
              <w:ind w:left="20"/>
              <w:jc w:val="both"/>
            </w:pPr>
            <w:r>
              <w:rPr>
                <w:rFonts w:ascii="Times New Roman"/>
                <w:b w:val="false"/>
                <w:i w:val="false"/>
                <w:color w:val="000000"/>
                <w:sz w:val="20"/>
              </w:rPr>
              <w:t>
Код видов грузов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 Перевезено (транспортировано) грузов, багажа, грузобагажа, тонн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 мың теңге</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международное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республикаішілік внутриреспубликанское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қаламаңы пригородное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городское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p>
            <w:pPr>
              <w:spacing w:after="20"/>
              <w:ind w:left="20"/>
              <w:jc w:val="both"/>
            </w:pPr>
            <w:r>
              <w:rPr>
                <w:rFonts w:ascii="Times New Roman"/>
                <w:b w:val="false"/>
                <w:i w:val="false"/>
                <w:color w:val="000000"/>
                <w:sz w:val="20"/>
              </w:rPr>
              <w:t>
Из строки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w:t>
            </w:r>
          </w:p>
          <w:p>
            <w:pPr>
              <w:spacing w:after="20"/>
              <w:ind w:left="20"/>
              <w:jc w:val="both"/>
            </w:pPr>
            <w:r>
              <w:rPr>
                <w:rFonts w:ascii="Times New Roman"/>
                <w:b w:val="false"/>
                <w:i w:val="false"/>
                <w:color w:val="000000"/>
                <w:sz w:val="20"/>
              </w:rPr>
              <w:t>
опасные грузы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жүктер</w:t>
            </w:r>
          </w:p>
          <w:p>
            <w:pPr>
              <w:spacing w:after="20"/>
              <w:ind w:left="20"/>
              <w:jc w:val="both"/>
            </w:pPr>
            <w:r>
              <w:rPr>
                <w:rFonts w:ascii="Times New Roman"/>
                <w:b w:val="false"/>
                <w:i w:val="false"/>
                <w:color w:val="000000"/>
                <w:sz w:val="20"/>
              </w:rPr>
              <w:t>
грузы в контейнерах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48"/>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Қосалқы</w:t>
      </w:r>
      <w:r>
        <w:rPr>
          <w:rFonts w:ascii="Times New Roman"/>
          <w:b w:val="false"/>
          <w:i w:val="false"/>
          <w:color w:val="000000"/>
          <w:sz w:val="28"/>
        </w:rPr>
        <w:t xml:space="preserve"> </w:t>
      </w:r>
      <w:r>
        <w:rPr>
          <w:rFonts w:ascii="Times New Roman"/>
          <w:b/>
          <w:i w:val="false"/>
          <w:color w:val="000000"/>
          <w:sz w:val="28"/>
        </w:rPr>
        <w:t>көлік</w:t>
      </w:r>
      <w:r>
        <w:rPr>
          <w:rFonts w:ascii="Times New Roman"/>
          <w:b w:val="false"/>
          <w:i w:val="false"/>
          <w:color w:val="000000"/>
          <w:sz w:val="28"/>
        </w:rPr>
        <w:t xml:space="preserve"> </w:t>
      </w:r>
      <w:r>
        <w:rPr>
          <w:rFonts w:ascii="Times New Roman"/>
          <w:b/>
          <w:i w:val="false"/>
          <w:color w:val="000000"/>
          <w:sz w:val="28"/>
        </w:rPr>
        <w:t>қызметі</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көлік</w:t>
      </w:r>
      <w:r>
        <w:rPr>
          <w:rFonts w:ascii="Times New Roman"/>
          <w:b w:val="false"/>
          <w:i w:val="false"/>
          <w:color w:val="000000"/>
          <w:sz w:val="28"/>
        </w:rPr>
        <w:t xml:space="preserve"> </w:t>
      </w:r>
      <w:r>
        <w:rPr>
          <w:rFonts w:ascii="Times New Roman"/>
          <w:b/>
          <w:i w:val="false"/>
          <w:color w:val="000000"/>
          <w:sz w:val="28"/>
        </w:rPr>
        <w:t>құралдарын</w:t>
      </w:r>
      <w:r>
        <w:rPr>
          <w:rFonts w:ascii="Times New Roman"/>
          <w:b w:val="false"/>
          <w:i w:val="false"/>
          <w:color w:val="000000"/>
          <w:sz w:val="28"/>
        </w:rPr>
        <w:t xml:space="preserve"> </w:t>
      </w:r>
      <w:r>
        <w:rPr>
          <w:rFonts w:ascii="Times New Roman"/>
          <w:b/>
          <w:i w:val="false"/>
          <w:color w:val="000000"/>
          <w:sz w:val="28"/>
        </w:rPr>
        <w:t>жүргізушісімен</w:t>
      </w:r>
      <w:r>
        <w:rPr>
          <w:rFonts w:ascii="Times New Roman"/>
          <w:b w:val="false"/>
          <w:i w:val="false"/>
          <w:color w:val="000000"/>
          <w:sz w:val="28"/>
        </w:rPr>
        <w:t xml:space="preserve"> </w:t>
      </w:r>
      <w:r>
        <w:rPr>
          <w:rFonts w:ascii="Times New Roman"/>
          <w:b/>
          <w:i w:val="false"/>
          <w:color w:val="000000"/>
          <w:sz w:val="28"/>
        </w:rPr>
        <w:t>(экипажымен)</w:t>
      </w:r>
      <w:r>
        <w:rPr>
          <w:rFonts w:ascii="Times New Roman"/>
          <w:b w:val="false"/>
          <w:i w:val="false"/>
          <w:color w:val="000000"/>
          <w:sz w:val="28"/>
        </w:rPr>
        <w:t xml:space="preserve"> </w:t>
      </w:r>
      <w:r>
        <w:rPr>
          <w:rFonts w:ascii="Times New Roman"/>
          <w:b/>
          <w:i w:val="false"/>
          <w:color w:val="000000"/>
          <w:sz w:val="28"/>
        </w:rPr>
        <w:t>қоса</w:t>
      </w:r>
      <w:r>
        <w:rPr>
          <w:rFonts w:ascii="Times New Roman"/>
          <w:b w:val="false"/>
          <w:i w:val="false"/>
          <w:color w:val="000000"/>
          <w:sz w:val="28"/>
        </w:rPr>
        <w:t xml:space="preserve"> </w:t>
      </w:r>
      <w:r>
        <w:rPr>
          <w:rFonts w:ascii="Times New Roman"/>
          <w:b/>
          <w:i w:val="false"/>
          <w:color w:val="000000"/>
          <w:sz w:val="28"/>
        </w:rPr>
        <w:t>жалға</w:t>
      </w:r>
      <w:r>
        <w:rPr>
          <w:rFonts w:ascii="Times New Roman"/>
          <w:b w:val="false"/>
          <w:i w:val="false"/>
          <w:color w:val="000000"/>
          <w:sz w:val="28"/>
        </w:rPr>
        <w:t xml:space="preserve"> </w:t>
      </w:r>
      <w:r>
        <w:rPr>
          <w:rFonts w:ascii="Times New Roman"/>
          <w:b/>
          <w:i w:val="false"/>
          <w:color w:val="000000"/>
          <w:sz w:val="28"/>
        </w:rPr>
        <w:t>беруден</w:t>
      </w:r>
      <w:r>
        <w:rPr>
          <w:rFonts w:ascii="Times New Roman"/>
          <w:b w:val="false"/>
          <w:i w:val="false"/>
          <w:color w:val="000000"/>
          <w:sz w:val="28"/>
        </w:rPr>
        <w:t xml:space="preserve"> </w:t>
      </w:r>
      <w:r>
        <w:rPr>
          <w:rFonts w:ascii="Times New Roman"/>
          <w:b/>
          <w:i w:val="false"/>
          <w:color w:val="000000"/>
          <w:sz w:val="28"/>
        </w:rPr>
        <w:t>түскен</w:t>
      </w:r>
      <w:r>
        <w:rPr>
          <w:rFonts w:ascii="Times New Roman"/>
          <w:b w:val="false"/>
          <w:i w:val="false"/>
          <w:color w:val="000000"/>
          <w:sz w:val="28"/>
        </w:rPr>
        <w:t xml:space="preserve"> </w:t>
      </w:r>
      <w:r>
        <w:rPr>
          <w:rFonts w:ascii="Times New Roman"/>
          <w:b/>
          <w:i w:val="false"/>
          <w:color w:val="000000"/>
          <w:sz w:val="28"/>
        </w:rPr>
        <w:t>табыстарды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w:t>
      </w:r>
    </w:p>
    <w:bookmarkEnd w:id="48"/>
    <w:p>
      <w:pPr>
        <w:spacing w:after="0"/>
        <w:ind w:left="0"/>
        <w:jc w:val="both"/>
      </w:pPr>
      <w:r>
        <w:rPr>
          <w:rFonts w:ascii="Times New Roman"/>
          <w:b w:val="false"/>
          <w:i w:val="false"/>
          <w:color w:val="000000"/>
          <w:sz w:val="28"/>
        </w:rPr>
        <w:t>
       Укажите доходы от вспомогательной транспортной деятельности и от сдачи в аренду транспортных средств с водителем (экипажем),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қызметінен түскен табыс</w:t>
            </w:r>
          </w:p>
          <w:p>
            <w:pPr>
              <w:spacing w:after="20"/>
              <w:ind w:left="20"/>
              <w:jc w:val="both"/>
            </w:pPr>
            <w:r>
              <w:rPr>
                <w:rFonts w:ascii="Times New Roman"/>
                <w:b w:val="false"/>
                <w:i w:val="false"/>
                <w:color w:val="000000"/>
                <w:sz w:val="20"/>
              </w:rPr>
              <w:t>
Доходы от вспомогательной транспортной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жүргізушісімен (экипажымен) қоса жалға беруден түскен табыс</w:t>
            </w:r>
          </w:p>
          <w:p>
            <w:pPr>
              <w:spacing w:after="20"/>
              <w:ind w:left="20"/>
              <w:jc w:val="both"/>
            </w:pPr>
            <w:r>
              <w:rPr>
                <w:rFonts w:ascii="Times New Roman"/>
                <w:b w:val="false"/>
                <w:i w:val="false"/>
                <w:color w:val="000000"/>
                <w:sz w:val="20"/>
              </w:rPr>
              <w:t>
Доходы от сдачи в аренду транспортных средств с водителем (экипажем)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49"/>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Облыстар</w:t>
      </w:r>
      <w:r>
        <w:rPr>
          <w:rFonts w:ascii="Times New Roman"/>
          <w:b w:val="false"/>
          <w:i w:val="false"/>
          <w:color w:val="000000"/>
          <w:sz w:val="28"/>
        </w:rPr>
        <w:t xml:space="preserve"> </w:t>
      </w:r>
      <w:r>
        <w:rPr>
          <w:rFonts w:ascii="Times New Roman"/>
          <w:b/>
          <w:i w:val="false"/>
          <w:color w:val="000000"/>
          <w:sz w:val="28"/>
        </w:rPr>
        <w:t>бөлінісінде</w:t>
      </w:r>
      <w:r>
        <w:rPr>
          <w:rFonts w:ascii="Times New Roman"/>
          <w:b w:val="false"/>
          <w:i w:val="false"/>
          <w:color w:val="000000"/>
          <w:sz w:val="28"/>
        </w:rPr>
        <w:t xml:space="preserve"> </w:t>
      </w:r>
      <w:r>
        <w:rPr>
          <w:rFonts w:ascii="Times New Roman"/>
          <w:b/>
          <w:i w:val="false"/>
          <w:color w:val="000000"/>
          <w:sz w:val="28"/>
        </w:rPr>
        <w:t>кәсіпорынның</w:t>
      </w:r>
      <w:r>
        <w:rPr>
          <w:rFonts w:ascii="Times New Roman"/>
          <w:b w:val="false"/>
          <w:i w:val="false"/>
          <w:color w:val="000000"/>
          <w:sz w:val="28"/>
        </w:rPr>
        <w:t xml:space="preserve"> </w:t>
      </w:r>
      <w:r>
        <w:rPr>
          <w:rFonts w:ascii="Times New Roman"/>
          <w:b/>
          <w:i w:val="false"/>
          <w:color w:val="000000"/>
          <w:sz w:val="28"/>
        </w:rPr>
        <w:t>балансында</w:t>
      </w:r>
      <w:r>
        <w:rPr>
          <w:rFonts w:ascii="Times New Roman"/>
          <w:b w:val="false"/>
          <w:i w:val="false"/>
          <w:color w:val="000000"/>
          <w:sz w:val="28"/>
        </w:rPr>
        <w:t xml:space="preserve"> </w:t>
      </w:r>
      <w:r>
        <w:rPr>
          <w:rFonts w:ascii="Times New Roman"/>
          <w:b/>
          <w:i w:val="false"/>
          <w:color w:val="000000"/>
          <w:sz w:val="28"/>
        </w:rPr>
        <w:t>есепте</w:t>
      </w:r>
      <w:r>
        <w:rPr>
          <w:rFonts w:ascii="Times New Roman"/>
          <w:b w:val="false"/>
          <w:i w:val="false"/>
          <w:color w:val="000000"/>
          <w:sz w:val="28"/>
        </w:rPr>
        <w:t xml:space="preserve"> </w:t>
      </w:r>
      <w:r>
        <w:rPr>
          <w:rFonts w:ascii="Times New Roman"/>
          <w:b/>
          <w:i w:val="false"/>
          <w:color w:val="000000"/>
          <w:sz w:val="28"/>
        </w:rPr>
        <w:t>тұрған</w:t>
      </w:r>
      <w:r>
        <w:rPr>
          <w:rFonts w:ascii="Times New Roman"/>
          <w:b w:val="false"/>
          <w:i w:val="false"/>
          <w:color w:val="000000"/>
          <w:sz w:val="28"/>
        </w:rPr>
        <w:t xml:space="preserve"> </w:t>
      </w:r>
      <w:r>
        <w:rPr>
          <w:rFonts w:ascii="Times New Roman"/>
          <w:b/>
          <w:i w:val="false"/>
          <w:color w:val="000000"/>
          <w:sz w:val="28"/>
        </w:rPr>
        <w:t>құбырлардың</w:t>
      </w:r>
      <w:r>
        <w:rPr>
          <w:rFonts w:ascii="Times New Roman"/>
          <w:b w:val="false"/>
          <w:i w:val="false"/>
          <w:color w:val="000000"/>
          <w:sz w:val="28"/>
        </w:rPr>
        <w:t xml:space="preserve"> </w:t>
      </w:r>
      <w:r>
        <w:rPr>
          <w:rFonts w:ascii="Times New Roman"/>
          <w:b/>
          <w:i w:val="false"/>
          <w:color w:val="000000"/>
          <w:sz w:val="28"/>
        </w:rPr>
        <w:t>ұзындығын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(тек</w:t>
      </w:r>
      <w:r>
        <w:rPr>
          <w:rFonts w:ascii="Times New Roman"/>
          <w:b w:val="false"/>
          <w:i w:val="false"/>
          <w:color w:val="000000"/>
          <w:sz w:val="28"/>
        </w:rPr>
        <w:t xml:space="preserve"> </w:t>
      </w:r>
      <w:r>
        <w:rPr>
          <w:rFonts w:ascii="Times New Roman"/>
          <w:b/>
          <w:i w:val="false"/>
          <w:color w:val="000000"/>
          <w:sz w:val="28"/>
        </w:rPr>
        <w:t>қана</w:t>
      </w:r>
      <w:r>
        <w:rPr>
          <w:rFonts w:ascii="Times New Roman"/>
          <w:b w:val="false"/>
          <w:i w:val="false"/>
          <w:color w:val="000000"/>
          <w:sz w:val="28"/>
        </w:rPr>
        <w:t xml:space="preserve"> </w:t>
      </w:r>
      <w:r>
        <w:rPr>
          <w:rFonts w:ascii="Times New Roman"/>
          <w:b/>
          <w:i w:val="false"/>
          <w:color w:val="000000"/>
          <w:sz w:val="28"/>
        </w:rPr>
        <w:t>құбыр</w:t>
      </w:r>
      <w:r>
        <w:rPr>
          <w:rFonts w:ascii="Times New Roman"/>
          <w:b w:val="false"/>
          <w:i w:val="false"/>
          <w:color w:val="000000"/>
          <w:sz w:val="28"/>
        </w:rPr>
        <w:t xml:space="preserve"> </w:t>
      </w:r>
      <w:r>
        <w:rPr>
          <w:rFonts w:ascii="Times New Roman"/>
          <w:b/>
          <w:i w:val="false"/>
          <w:color w:val="000000"/>
          <w:sz w:val="28"/>
        </w:rPr>
        <w:t>көлігі</w:t>
      </w:r>
      <w:r>
        <w:rPr>
          <w:rFonts w:ascii="Times New Roman"/>
          <w:b w:val="false"/>
          <w:i w:val="false"/>
          <w:color w:val="000000"/>
          <w:sz w:val="28"/>
        </w:rPr>
        <w:t xml:space="preserve"> </w:t>
      </w:r>
      <w:r>
        <w:rPr>
          <w:rFonts w:ascii="Times New Roman"/>
          <w:b/>
          <w:i w:val="false"/>
          <w:color w:val="000000"/>
          <w:sz w:val="28"/>
        </w:rPr>
        <w:t>кәсіпорындары</w:t>
      </w:r>
      <w:r>
        <w:rPr>
          <w:rFonts w:ascii="Times New Roman"/>
          <w:b w:val="false"/>
          <w:i w:val="false"/>
          <w:color w:val="000000"/>
          <w:sz w:val="28"/>
        </w:rPr>
        <w:t xml:space="preserve"> </w:t>
      </w:r>
      <w:r>
        <w:rPr>
          <w:rFonts w:ascii="Times New Roman"/>
          <w:b/>
          <w:i w:val="false"/>
          <w:color w:val="000000"/>
          <w:sz w:val="28"/>
        </w:rPr>
        <w:t>толтырады)</w:t>
      </w:r>
    </w:p>
    <w:bookmarkEnd w:id="49"/>
    <w:p>
      <w:pPr>
        <w:spacing w:after="0"/>
        <w:ind w:left="0"/>
        <w:jc w:val="both"/>
      </w:pPr>
      <w:r>
        <w:rPr>
          <w:rFonts w:ascii="Times New Roman"/>
          <w:b w:val="false"/>
          <w:i w:val="false"/>
          <w:color w:val="000000"/>
          <w:sz w:val="28"/>
        </w:rPr>
        <w:t>
      Укажите протяженность трубопроводов, числящихся на балансе предприятия, в разрезе областей (заполняют только предприятия трубопроводного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 Наименование показателя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құбырларының ұзындығы, километр (бұдан әрі – км)</w:t>
            </w:r>
          </w:p>
          <w:p>
            <w:pPr>
              <w:spacing w:after="20"/>
              <w:ind w:left="20"/>
              <w:jc w:val="both"/>
            </w:pPr>
            <w:r>
              <w:rPr>
                <w:rFonts w:ascii="Times New Roman"/>
                <w:b w:val="false"/>
                <w:i w:val="false"/>
                <w:color w:val="000000"/>
                <w:sz w:val="20"/>
              </w:rPr>
              <w:t>
Протяженность магистральных газопроводов, километр (далее –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мұнай құбырларының ұзындығы, км</w:t>
            </w:r>
          </w:p>
          <w:p>
            <w:pPr>
              <w:spacing w:after="20"/>
              <w:ind w:left="20"/>
              <w:jc w:val="both"/>
            </w:pPr>
            <w:r>
              <w:rPr>
                <w:rFonts w:ascii="Times New Roman"/>
                <w:b w:val="false"/>
                <w:i w:val="false"/>
                <w:color w:val="000000"/>
                <w:sz w:val="20"/>
              </w:rPr>
              <w:t>
Протяженность магистральных нефтепроводов,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өзге де құбырлардың ұзындығы, км</w:t>
            </w:r>
          </w:p>
          <w:p>
            <w:pPr>
              <w:spacing w:after="20"/>
              <w:ind w:left="20"/>
              <w:jc w:val="both"/>
            </w:pPr>
            <w:r>
              <w:rPr>
                <w:rFonts w:ascii="Times New Roman"/>
                <w:b w:val="false"/>
                <w:i w:val="false"/>
                <w:color w:val="000000"/>
                <w:sz w:val="20"/>
              </w:rPr>
              <w:t>
Протяженность магистральных прочих трубопроводов, км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бойынша барлығы</w:t>
            </w:r>
          </w:p>
          <w:p>
            <w:pPr>
              <w:spacing w:after="20"/>
              <w:ind w:left="20"/>
              <w:jc w:val="both"/>
            </w:pPr>
            <w:r>
              <w:rPr>
                <w:rFonts w:ascii="Times New Roman"/>
                <w:b w:val="false"/>
                <w:i w:val="false"/>
                <w:color w:val="000000"/>
                <w:sz w:val="20"/>
              </w:rPr>
              <w:t>
Всего по предприятию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облыс бойынша:</w:t>
            </w:r>
          </w:p>
          <w:p>
            <w:pPr>
              <w:spacing w:after="20"/>
              <w:ind w:left="20"/>
              <w:jc w:val="both"/>
            </w:pPr>
            <w:r>
              <w:rPr>
                <w:rFonts w:ascii="Times New Roman"/>
                <w:b w:val="false"/>
                <w:i w:val="false"/>
                <w:color w:val="000000"/>
                <w:sz w:val="20"/>
              </w:rPr>
              <w:t>
в том числе по областям: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p>
            <w:pPr>
              <w:spacing w:after="20"/>
              <w:ind w:left="20"/>
              <w:jc w:val="both"/>
            </w:pPr>
            <w:r>
              <w:rPr>
                <w:rFonts w:ascii="Times New Roman"/>
                <w:b w:val="false"/>
                <w:i w:val="false"/>
                <w:color w:val="000000"/>
                <w:sz w:val="20"/>
              </w:rPr>
              <w:t>
Абайская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Акмолинская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Актюбинская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Алматинская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p>
            <w:pPr>
              <w:spacing w:after="20"/>
              <w:ind w:left="20"/>
              <w:jc w:val="both"/>
            </w:pPr>
            <w:r>
              <w:rPr>
                <w:rFonts w:ascii="Times New Roman"/>
                <w:b w:val="false"/>
                <w:i w:val="false"/>
                <w:color w:val="000000"/>
                <w:sz w:val="20"/>
              </w:rPr>
              <w:t>
Атырауская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p>
            <w:pPr>
              <w:spacing w:after="20"/>
              <w:ind w:left="20"/>
              <w:jc w:val="both"/>
            </w:pPr>
            <w:r>
              <w:rPr>
                <w:rFonts w:ascii="Times New Roman"/>
                <w:b w:val="false"/>
                <w:i w:val="false"/>
                <w:color w:val="000000"/>
                <w:sz w:val="20"/>
              </w:rPr>
              <w:t>
Западно-Казахстанская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Жамбылская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p>
            <w:pPr>
              <w:spacing w:after="20"/>
              <w:ind w:left="20"/>
              <w:jc w:val="both"/>
            </w:pPr>
            <w:r>
              <w:rPr>
                <w:rFonts w:ascii="Times New Roman"/>
                <w:b w:val="false"/>
                <w:i w:val="false"/>
                <w:color w:val="000000"/>
                <w:sz w:val="20"/>
              </w:rPr>
              <w:t>
Жетисуская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Карагандинская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Костанайская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p>
            <w:pPr>
              <w:spacing w:after="20"/>
              <w:ind w:left="20"/>
              <w:jc w:val="both"/>
            </w:pPr>
            <w:r>
              <w:rPr>
                <w:rFonts w:ascii="Times New Roman"/>
                <w:b w:val="false"/>
                <w:i w:val="false"/>
                <w:color w:val="000000"/>
                <w:sz w:val="20"/>
              </w:rPr>
              <w:t>
Кызылординская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p>
            <w:pPr>
              <w:spacing w:after="20"/>
              <w:ind w:left="20"/>
              <w:jc w:val="both"/>
            </w:pPr>
            <w:r>
              <w:rPr>
                <w:rFonts w:ascii="Times New Roman"/>
                <w:b w:val="false"/>
                <w:i w:val="false"/>
                <w:color w:val="000000"/>
                <w:sz w:val="20"/>
              </w:rPr>
              <w:t>
Мангистауская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p>
            <w:pPr>
              <w:spacing w:after="20"/>
              <w:ind w:left="20"/>
              <w:jc w:val="both"/>
            </w:pPr>
            <w:r>
              <w:rPr>
                <w:rFonts w:ascii="Times New Roman"/>
                <w:b w:val="false"/>
                <w:i w:val="false"/>
                <w:color w:val="000000"/>
                <w:sz w:val="20"/>
              </w:rPr>
              <w:t>
Павлодарская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p>
            <w:pPr>
              <w:spacing w:after="20"/>
              <w:ind w:left="20"/>
              <w:jc w:val="both"/>
            </w:pPr>
            <w:r>
              <w:rPr>
                <w:rFonts w:ascii="Times New Roman"/>
                <w:b w:val="false"/>
                <w:i w:val="false"/>
                <w:color w:val="000000"/>
                <w:sz w:val="20"/>
              </w:rPr>
              <w:t>
Северо-Казахстанская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p>
            <w:pPr>
              <w:spacing w:after="20"/>
              <w:ind w:left="20"/>
              <w:jc w:val="both"/>
            </w:pPr>
            <w:r>
              <w:rPr>
                <w:rFonts w:ascii="Times New Roman"/>
                <w:b w:val="false"/>
                <w:i w:val="false"/>
                <w:color w:val="000000"/>
                <w:sz w:val="20"/>
              </w:rPr>
              <w:t>
Туркестанская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p>
            <w:pPr>
              <w:spacing w:after="20"/>
              <w:ind w:left="20"/>
              <w:jc w:val="both"/>
            </w:pPr>
            <w:r>
              <w:rPr>
                <w:rFonts w:ascii="Times New Roman"/>
                <w:b w:val="false"/>
                <w:i w:val="false"/>
                <w:color w:val="000000"/>
                <w:sz w:val="20"/>
              </w:rPr>
              <w:t>
Улытауская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p>
            <w:pPr>
              <w:spacing w:after="20"/>
              <w:ind w:left="20"/>
              <w:jc w:val="both"/>
            </w:pPr>
            <w:r>
              <w:rPr>
                <w:rFonts w:ascii="Times New Roman"/>
                <w:b w:val="false"/>
                <w:i w:val="false"/>
                <w:color w:val="000000"/>
                <w:sz w:val="20"/>
              </w:rPr>
              <w:t>
Восточно-Казахстанская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50"/>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Әуе</w:t>
      </w:r>
      <w:r>
        <w:rPr>
          <w:rFonts w:ascii="Times New Roman"/>
          <w:b w:val="false"/>
          <w:i w:val="false"/>
          <w:color w:val="000000"/>
          <w:sz w:val="28"/>
        </w:rPr>
        <w:t xml:space="preserve"> </w:t>
      </w:r>
      <w:r>
        <w:rPr>
          <w:rFonts w:ascii="Times New Roman"/>
          <w:b/>
          <w:i w:val="false"/>
          <w:color w:val="000000"/>
          <w:sz w:val="28"/>
        </w:rPr>
        <w:t>көлігі</w:t>
      </w:r>
      <w:r>
        <w:rPr>
          <w:rFonts w:ascii="Times New Roman"/>
          <w:b w:val="false"/>
          <w:i w:val="false"/>
          <w:color w:val="000000"/>
          <w:sz w:val="28"/>
        </w:rPr>
        <w:t xml:space="preserve"> </w:t>
      </w:r>
      <w:r>
        <w:rPr>
          <w:rFonts w:ascii="Times New Roman"/>
          <w:b/>
          <w:i w:val="false"/>
          <w:color w:val="000000"/>
          <w:sz w:val="28"/>
        </w:rPr>
        <w:t>жұмысының</w:t>
      </w:r>
      <w:r>
        <w:rPr>
          <w:rFonts w:ascii="Times New Roman"/>
          <w:b w:val="false"/>
          <w:i w:val="false"/>
          <w:color w:val="000000"/>
          <w:sz w:val="28"/>
        </w:rPr>
        <w:t xml:space="preserve"> </w:t>
      </w:r>
      <w:r>
        <w:rPr>
          <w:rFonts w:ascii="Times New Roman"/>
          <w:b/>
          <w:i w:val="false"/>
          <w:color w:val="000000"/>
          <w:sz w:val="28"/>
        </w:rPr>
        <w:t>негізгі</w:t>
      </w:r>
      <w:r>
        <w:rPr>
          <w:rFonts w:ascii="Times New Roman"/>
          <w:b w:val="false"/>
          <w:i w:val="false"/>
          <w:color w:val="000000"/>
          <w:sz w:val="28"/>
        </w:rPr>
        <w:t xml:space="preserve"> </w:t>
      </w:r>
      <w:r>
        <w:rPr>
          <w:rFonts w:ascii="Times New Roman"/>
          <w:b/>
          <w:i w:val="false"/>
          <w:color w:val="000000"/>
          <w:sz w:val="28"/>
        </w:rPr>
        <w:t>көрсеткіштерін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(әуе</w:t>
      </w:r>
      <w:r>
        <w:rPr>
          <w:rFonts w:ascii="Times New Roman"/>
          <w:b w:val="false"/>
          <w:i w:val="false"/>
          <w:color w:val="000000"/>
          <w:sz w:val="28"/>
        </w:rPr>
        <w:t xml:space="preserve"> </w:t>
      </w:r>
      <w:r>
        <w:rPr>
          <w:rFonts w:ascii="Times New Roman"/>
          <w:b/>
          <w:i w:val="false"/>
          <w:color w:val="000000"/>
          <w:sz w:val="28"/>
        </w:rPr>
        <w:t>көлігі</w:t>
      </w:r>
      <w:r>
        <w:rPr>
          <w:rFonts w:ascii="Times New Roman"/>
          <w:b w:val="false"/>
          <w:i w:val="false"/>
          <w:color w:val="000000"/>
          <w:sz w:val="28"/>
        </w:rPr>
        <w:t xml:space="preserve"> </w:t>
      </w:r>
      <w:r>
        <w:rPr>
          <w:rFonts w:ascii="Times New Roman"/>
          <w:b/>
          <w:i w:val="false"/>
          <w:color w:val="000000"/>
          <w:sz w:val="28"/>
        </w:rPr>
        <w:t>кәсіпорындары</w:t>
      </w:r>
      <w:r>
        <w:rPr>
          <w:rFonts w:ascii="Times New Roman"/>
          <w:b w:val="false"/>
          <w:i w:val="false"/>
          <w:color w:val="000000"/>
          <w:sz w:val="28"/>
        </w:rPr>
        <w:t xml:space="preserve"> </w:t>
      </w:r>
      <w:r>
        <w:rPr>
          <w:rFonts w:ascii="Times New Roman"/>
          <w:b/>
          <w:i w:val="false"/>
          <w:color w:val="000000"/>
          <w:sz w:val="28"/>
        </w:rPr>
        <w:t>ғана</w:t>
      </w:r>
      <w:r>
        <w:rPr>
          <w:rFonts w:ascii="Times New Roman"/>
          <w:b w:val="false"/>
          <w:i w:val="false"/>
          <w:color w:val="000000"/>
          <w:sz w:val="28"/>
        </w:rPr>
        <w:t xml:space="preserve"> </w:t>
      </w:r>
      <w:r>
        <w:rPr>
          <w:rFonts w:ascii="Times New Roman"/>
          <w:b/>
          <w:i w:val="false"/>
          <w:color w:val="000000"/>
          <w:sz w:val="28"/>
        </w:rPr>
        <w:t>толтырады)</w:t>
      </w:r>
    </w:p>
    <w:bookmarkEnd w:id="50"/>
    <w:p>
      <w:pPr>
        <w:spacing w:after="0"/>
        <w:ind w:left="0"/>
        <w:jc w:val="both"/>
      </w:pPr>
      <w:r>
        <w:rPr>
          <w:rFonts w:ascii="Times New Roman"/>
          <w:b w:val="false"/>
          <w:i w:val="false"/>
          <w:color w:val="000000"/>
          <w:sz w:val="28"/>
        </w:rPr>
        <w:t>
      Укажите основные показатели работы воздушного транспорта (заполняют только предприятия воздушного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Международные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p>
            <w:pPr>
              <w:spacing w:after="20"/>
              <w:ind w:left="20"/>
              <w:jc w:val="both"/>
            </w:pPr>
            <w:r>
              <w:rPr>
                <w:rFonts w:ascii="Times New Roman"/>
                <w:b w:val="false"/>
                <w:i w:val="false"/>
                <w:color w:val="000000"/>
                <w:sz w:val="20"/>
              </w:rPr>
              <w:t>
Внутренние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әуе тасымалдары</w:t>
            </w:r>
          </w:p>
          <w:p>
            <w:pPr>
              <w:spacing w:after="20"/>
              <w:ind w:left="20"/>
              <w:jc w:val="both"/>
            </w:pPr>
            <w:r>
              <w:rPr>
                <w:rFonts w:ascii="Times New Roman"/>
                <w:b w:val="false"/>
                <w:i w:val="false"/>
                <w:color w:val="000000"/>
                <w:sz w:val="20"/>
              </w:rPr>
              <w:t>
Регулярные авиаперевозки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ұшақ-километр, мың км</w:t>
            </w:r>
          </w:p>
          <w:p>
            <w:pPr>
              <w:spacing w:after="20"/>
              <w:ind w:left="20"/>
              <w:jc w:val="both"/>
            </w:pPr>
            <w:r>
              <w:rPr>
                <w:rFonts w:ascii="Times New Roman"/>
                <w:b w:val="false"/>
                <w:i w:val="false"/>
                <w:color w:val="000000"/>
                <w:sz w:val="20"/>
              </w:rPr>
              <w:t>
самолето-километры, тысяч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жөнелту, бірлік</w:t>
            </w:r>
          </w:p>
          <w:p>
            <w:pPr>
              <w:spacing w:after="20"/>
              <w:ind w:left="20"/>
              <w:jc w:val="both"/>
            </w:pPr>
            <w:r>
              <w:rPr>
                <w:rFonts w:ascii="Times New Roman"/>
                <w:b w:val="false"/>
                <w:i w:val="false"/>
                <w:color w:val="000000"/>
                <w:sz w:val="20"/>
              </w:rPr>
              <w:t>
отправления воздушных судов,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ұшқан уақыты, сағат</w:t>
            </w:r>
          </w:p>
          <w:p>
            <w:pPr>
              <w:spacing w:after="20"/>
              <w:ind w:left="20"/>
              <w:jc w:val="both"/>
            </w:pPr>
            <w:r>
              <w:rPr>
                <w:rFonts w:ascii="Times New Roman"/>
                <w:b w:val="false"/>
                <w:i w:val="false"/>
                <w:color w:val="000000"/>
                <w:sz w:val="20"/>
              </w:rPr>
              <w:t>
налет часов,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жолаушы-километр, мың жолаушы-километр (бұдан әрі – ж-км) выполненные пассажиро-километры, тысяч пассажиро-километров (далее – п-км)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кресло-километр, мың ж-км</w:t>
            </w:r>
          </w:p>
          <w:p>
            <w:pPr>
              <w:spacing w:after="20"/>
              <w:ind w:left="20"/>
              <w:jc w:val="both"/>
            </w:pPr>
            <w:r>
              <w:rPr>
                <w:rFonts w:ascii="Times New Roman"/>
                <w:b w:val="false"/>
                <w:i w:val="false"/>
                <w:color w:val="000000"/>
                <w:sz w:val="20"/>
              </w:rPr>
              <w:t>
располагаемые кресло-километры, тысяч п-км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тонна-километр, мың тонна-километр (бұдан әрі – т-км)</w:t>
            </w:r>
          </w:p>
          <w:p>
            <w:pPr>
              <w:spacing w:after="20"/>
              <w:ind w:left="20"/>
              <w:jc w:val="both"/>
            </w:pPr>
            <w:r>
              <w:rPr>
                <w:rFonts w:ascii="Times New Roman"/>
                <w:b w:val="false"/>
                <w:i w:val="false"/>
                <w:color w:val="000000"/>
                <w:sz w:val="20"/>
              </w:rPr>
              <w:t>
выполненные тонно-километры, тысяч тонно-километров (далее – т-км)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тонна-километр, мың т-км</w:t>
            </w:r>
          </w:p>
          <w:p>
            <w:pPr>
              <w:spacing w:after="20"/>
              <w:ind w:left="20"/>
              <w:jc w:val="both"/>
            </w:pPr>
            <w:r>
              <w:rPr>
                <w:rFonts w:ascii="Times New Roman"/>
                <w:b w:val="false"/>
                <w:i w:val="false"/>
                <w:color w:val="000000"/>
                <w:sz w:val="20"/>
              </w:rPr>
              <w:t>
располагаемые тонно-километры, тысяч т-км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 (чартерлік) әуе тасымалдары</w:t>
            </w:r>
          </w:p>
          <w:p>
            <w:pPr>
              <w:spacing w:after="20"/>
              <w:ind w:left="20"/>
              <w:jc w:val="both"/>
            </w:pPr>
            <w:r>
              <w:rPr>
                <w:rFonts w:ascii="Times New Roman"/>
                <w:b w:val="false"/>
                <w:i w:val="false"/>
                <w:color w:val="000000"/>
                <w:sz w:val="20"/>
              </w:rPr>
              <w:t>
Нерегулярные (чартерные) авиаперевозки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ұшақ-километр, мың км</w:t>
            </w:r>
          </w:p>
          <w:p>
            <w:pPr>
              <w:spacing w:after="20"/>
              <w:ind w:left="20"/>
              <w:jc w:val="both"/>
            </w:pPr>
            <w:r>
              <w:rPr>
                <w:rFonts w:ascii="Times New Roman"/>
                <w:b w:val="false"/>
                <w:i w:val="false"/>
                <w:color w:val="000000"/>
                <w:sz w:val="20"/>
              </w:rPr>
              <w:t>
самолето-километры, тысяч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жөнелту, бірлік</w:t>
            </w:r>
          </w:p>
          <w:p>
            <w:pPr>
              <w:spacing w:after="20"/>
              <w:ind w:left="20"/>
              <w:jc w:val="both"/>
            </w:pPr>
            <w:r>
              <w:rPr>
                <w:rFonts w:ascii="Times New Roman"/>
                <w:b w:val="false"/>
                <w:i w:val="false"/>
                <w:color w:val="000000"/>
                <w:sz w:val="20"/>
              </w:rPr>
              <w:t>
отправления воздушных судов,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ұшқан уақыты, сағат</w:t>
            </w:r>
          </w:p>
          <w:p>
            <w:pPr>
              <w:spacing w:after="20"/>
              <w:ind w:left="20"/>
              <w:jc w:val="both"/>
            </w:pPr>
            <w:r>
              <w:rPr>
                <w:rFonts w:ascii="Times New Roman"/>
                <w:b w:val="false"/>
                <w:i w:val="false"/>
                <w:color w:val="000000"/>
                <w:sz w:val="20"/>
              </w:rPr>
              <w:t>
налет часов,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жолаушы-километр, мың ж-км</w:t>
            </w:r>
          </w:p>
          <w:p>
            <w:pPr>
              <w:spacing w:after="20"/>
              <w:ind w:left="20"/>
              <w:jc w:val="both"/>
            </w:pPr>
            <w:r>
              <w:rPr>
                <w:rFonts w:ascii="Times New Roman"/>
                <w:b w:val="false"/>
                <w:i w:val="false"/>
                <w:color w:val="000000"/>
                <w:sz w:val="20"/>
              </w:rPr>
              <w:t>
выполненные пассажиро-километры, тысяч п-км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кресло-километр, мың ж-км</w:t>
            </w:r>
          </w:p>
          <w:p>
            <w:pPr>
              <w:spacing w:after="20"/>
              <w:ind w:left="20"/>
              <w:jc w:val="both"/>
            </w:pPr>
            <w:r>
              <w:rPr>
                <w:rFonts w:ascii="Times New Roman"/>
                <w:b w:val="false"/>
                <w:i w:val="false"/>
                <w:color w:val="000000"/>
                <w:sz w:val="20"/>
              </w:rPr>
              <w:t>
располагаемые кресло-километры, тысяч п-км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тонна-километр, мың т-км</w:t>
            </w:r>
          </w:p>
          <w:p>
            <w:pPr>
              <w:spacing w:after="20"/>
              <w:ind w:left="20"/>
              <w:jc w:val="both"/>
            </w:pPr>
            <w:r>
              <w:rPr>
                <w:rFonts w:ascii="Times New Roman"/>
                <w:b w:val="false"/>
                <w:i w:val="false"/>
                <w:color w:val="000000"/>
                <w:sz w:val="20"/>
              </w:rPr>
              <w:t>
выполненные тонно-километры, тысяч т-км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тонна-километр, мың т-км</w:t>
            </w:r>
          </w:p>
          <w:p>
            <w:pPr>
              <w:spacing w:after="20"/>
              <w:ind w:left="20"/>
              <w:jc w:val="both"/>
            </w:pPr>
            <w:r>
              <w:rPr>
                <w:rFonts w:ascii="Times New Roman"/>
                <w:b w:val="false"/>
                <w:i w:val="false"/>
                <w:color w:val="000000"/>
                <w:sz w:val="20"/>
              </w:rPr>
              <w:t>
располагаемые тонно-километры, тысяч т-км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 w:id="51"/>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Халықаралық</w:t>
      </w:r>
      <w:r>
        <w:rPr>
          <w:rFonts w:ascii="Times New Roman"/>
          <w:b w:val="false"/>
          <w:i w:val="false"/>
          <w:color w:val="000000"/>
          <w:sz w:val="28"/>
        </w:rPr>
        <w:t xml:space="preserve"> </w:t>
      </w:r>
      <w:r>
        <w:rPr>
          <w:rFonts w:ascii="Times New Roman"/>
          <w:b/>
          <w:i w:val="false"/>
          <w:color w:val="000000"/>
          <w:sz w:val="28"/>
        </w:rPr>
        <w:t>қатынастар</w:t>
      </w:r>
      <w:r>
        <w:rPr>
          <w:rFonts w:ascii="Times New Roman"/>
          <w:b w:val="false"/>
          <w:i w:val="false"/>
          <w:color w:val="000000"/>
          <w:sz w:val="28"/>
        </w:rPr>
        <w:t xml:space="preserve"> </w:t>
      </w:r>
      <w:r>
        <w:rPr>
          <w:rFonts w:ascii="Times New Roman"/>
          <w:b/>
          <w:i w:val="false"/>
          <w:color w:val="000000"/>
          <w:sz w:val="28"/>
        </w:rPr>
        <w:t>санын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бірлік</w:t>
      </w:r>
      <w:r>
        <w:rPr>
          <w:rFonts w:ascii="Times New Roman"/>
          <w:b w:val="false"/>
          <w:i w:val="false"/>
          <w:color w:val="000000"/>
          <w:sz w:val="28"/>
        </w:rPr>
        <w:t xml:space="preserve"> </w:t>
      </w:r>
      <w:r>
        <w:rPr>
          <w:rFonts w:ascii="Times New Roman"/>
          <w:b/>
          <w:i w:val="false"/>
          <w:color w:val="000000"/>
          <w:sz w:val="28"/>
        </w:rPr>
        <w:t>(әуежайлар</w:t>
      </w:r>
      <w:r>
        <w:rPr>
          <w:rFonts w:ascii="Times New Roman"/>
          <w:b w:val="false"/>
          <w:i w:val="false"/>
          <w:color w:val="000000"/>
          <w:sz w:val="28"/>
        </w:rPr>
        <w:t xml:space="preserve"> </w:t>
      </w:r>
      <w:r>
        <w:rPr>
          <w:rFonts w:ascii="Times New Roman"/>
          <w:b/>
          <w:i w:val="false"/>
          <w:color w:val="000000"/>
          <w:sz w:val="28"/>
        </w:rPr>
        <w:t>ғана</w:t>
      </w:r>
      <w:r>
        <w:rPr>
          <w:rFonts w:ascii="Times New Roman"/>
          <w:b w:val="false"/>
          <w:i w:val="false"/>
          <w:color w:val="000000"/>
          <w:sz w:val="28"/>
        </w:rPr>
        <w:t xml:space="preserve"> </w:t>
      </w:r>
      <w:r>
        <w:rPr>
          <w:rFonts w:ascii="Times New Roman"/>
          <w:b/>
          <w:i w:val="false"/>
          <w:color w:val="000000"/>
          <w:sz w:val="28"/>
        </w:rPr>
        <w:t>толтырады)</w:t>
      </w:r>
    </w:p>
    <w:bookmarkEnd w:id="51"/>
    <w:p>
      <w:pPr>
        <w:spacing w:after="0"/>
        <w:ind w:left="0"/>
        <w:jc w:val="both"/>
      </w:pPr>
      <w:r>
        <w:rPr>
          <w:rFonts w:ascii="Times New Roman"/>
          <w:b w:val="false"/>
          <w:i w:val="false"/>
          <w:color w:val="000000"/>
          <w:sz w:val="28"/>
        </w:rPr>
        <w:t>
       Укажите число международных сообщений, единиц (заполняют только аэропорты)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әуе кемелері орындаған </w:t>
            </w:r>
          </w:p>
          <w:p>
            <w:pPr>
              <w:spacing w:after="20"/>
              <w:ind w:left="20"/>
              <w:jc w:val="both"/>
            </w:pPr>
            <w:r>
              <w:rPr>
                <w:rFonts w:ascii="Times New Roman"/>
                <w:b w:val="false"/>
                <w:i w:val="false"/>
                <w:color w:val="000000"/>
                <w:sz w:val="20"/>
              </w:rPr>
              <w:t>
Выполнено национальными воздушными судами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әуе кемелері орындаған</w:t>
            </w:r>
          </w:p>
          <w:p>
            <w:pPr>
              <w:spacing w:after="20"/>
              <w:ind w:left="20"/>
              <w:jc w:val="both"/>
            </w:pPr>
            <w:r>
              <w:rPr>
                <w:rFonts w:ascii="Times New Roman"/>
                <w:b w:val="false"/>
                <w:i w:val="false"/>
                <w:color w:val="000000"/>
                <w:sz w:val="20"/>
              </w:rPr>
              <w:t>
Выполнено иностранными воздушными судами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саны</w:t>
            </w:r>
          </w:p>
          <w:p>
            <w:pPr>
              <w:spacing w:after="20"/>
              <w:ind w:left="20"/>
              <w:jc w:val="both"/>
            </w:pPr>
            <w:r>
              <w:rPr>
                <w:rFonts w:ascii="Times New Roman"/>
                <w:b w:val="false"/>
                <w:i w:val="false"/>
                <w:color w:val="000000"/>
                <w:sz w:val="20"/>
              </w:rPr>
              <w:t>
Число международных сообщений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52"/>
    <w:p>
      <w:pPr>
        <w:spacing w:after="0"/>
        <w:ind w:left="0"/>
        <w:jc w:val="both"/>
      </w:pP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Әуежай</w:t>
      </w:r>
      <w:r>
        <w:rPr>
          <w:rFonts w:ascii="Times New Roman"/>
          <w:b w:val="false"/>
          <w:i w:val="false"/>
          <w:color w:val="000000"/>
          <w:sz w:val="28"/>
        </w:rPr>
        <w:t xml:space="preserve"> </w:t>
      </w:r>
      <w:r>
        <w:rPr>
          <w:rFonts w:ascii="Times New Roman"/>
          <w:b/>
          <w:i w:val="false"/>
          <w:color w:val="000000"/>
          <w:sz w:val="28"/>
        </w:rPr>
        <w:t>арқылы</w:t>
      </w:r>
      <w:r>
        <w:rPr>
          <w:rFonts w:ascii="Times New Roman"/>
          <w:b w:val="false"/>
          <w:i w:val="false"/>
          <w:color w:val="000000"/>
          <w:sz w:val="28"/>
        </w:rPr>
        <w:t xml:space="preserve"> </w:t>
      </w:r>
      <w:r>
        <w:rPr>
          <w:rFonts w:ascii="Times New Roman"/>
          <w:b/>
          <w:i w:val="false"/>
          <w:color w:val="000000"/>
          <w:sz w:val="28"/>
        </w:rPr>
        <w:t>жолаушылар</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жүктер</w:t>
      </w:r>
      <w:r>
        <w:rPr>
          <w:rFonts w:ascii="Times New Roman"/>
          <w:b w:val="false"/>
          <w:i w:val="false"/>
          <w:color w:val="000000"/>
          <w:sz w:val="28"/>
        </w:rPr>
        <w:t xml:space="preserve"> </w:t>
      </w:r>
      <w:r>
        <w:rPr>
          <w:rFonts w:ascii="Times New Roman"/>
          <w:b/>
          <w:i w:val="false"/>
          <w:color w:val="000000"/>
          <w:sz w:val="28"/>
        </w:rPr>
        <w:t>тасымалының</w:t>
      </w:r>
      <w:r>
        <w:rPr>
          <w:rFonts w:ascii="Times New Roman"/>
          <w:b w:val="false"/>
          <w:i w:val="false"/>
          <w:color w:val="000000"/>
          <w:sz w:val="28"/>
        </w:rPr>
        <w:t xml:space="preserve"> </w:t>
      </w:r>
      <w:r>
        <w:rPr>
          <w:rFonts w:ascii="Times New Roman"/>
          <w:b/>
          <w:i w:val="false"/>
          <w:color w:val="000000"/>
          <w:sz w:val="28"/>
        </w:rPr>
        <w:t>көлемдерін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(халықаралық</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ішкі</w:t>
      </w:r>
      <w:r>
        <w:rPr>
          <w:rFonts w:ascii="Times New Roman"/>
          <w:b w:val="false"/>
          <w:i w:val="false"/>
          <w:color w:val="000000"/>
          <w:sz w:val="28"/>
        </w:rPr>
        <w:t xml:space="preserve"> </w:t>
      </w:r>
      <w:r>
        <w:rPr>
          <w:rFonts w:ascii="Times New Roman"/>
          <w:b/>
          <w:i w:val="false"/>
          <w:color w:val="000000"/>
          <w:sz w:val="28"/>
        </w:rPr>
        <w:t>ұшуларды</w:t>
      </w:r>
      <w:r>
        <w:rPr>
          <w:rFonts w:ascii="Times New Roman"/>
          <w:b w:val="false"/>
          <w:i w:val="false"/>
          <w:color w:val="000000"/>
          <w:sz w:val="28"/>
        </w:rPr>
        <w:t xml:space="preserve"> </w:t>
      </w:r>
      <w:r>
        <w:rPr>
          <w:rFonts w:ascii="Times New Roman"/>
          <w:b/>
          <w:i w:val="false"/>
          <w:color w:val="000000"/>
          <w:sz w:val="28"/>
        </w:rPr>
        <w:t>жүзеге</w:t>
      </w:r>
      <w:r>
        <w:rPr>
          <w:rFonts w:ascii="Times New Roman"/>
          <w:b w:val="false"/>
          <w:i w:val="false"/>
          <w:color w:val="000000"/>
          <w:sz w:val="28"/>
        </w:rPr>
        <w:t xml:space="preserve"> </w:t>
      </w:r>
      <w:r>
        <w:rPr>
          <w:rFonts w:ascii="Times New Roman"/>
          <w:b/>
          <w:i w:val="false"/>
          <w:color w:val="000000"/>
          <w:sz w:val="28"/>
        </w:rPr>
        <w:t>асыратын</w:t>
      </w:r>
      <w:r>
        <w:rPr>
          <w:rFonts w:ascii="Times New Roman"/>
          <w:b w:val="false"/>
          <w:i w:val="false"/>
          <w:color w:val="000000"/>
          <w:sz w:val="28"/>
        </w:rPr>
        <w:t xml:space="preserve"> </w:t>
      </w:r>
      <w:r>
        <w:rPr>
          <w:rFonts w:ascii="Times New Roman"/>
          <w:b/>
          <w:i w:val="false"/>
          <w:color w:val="000000"/>
          <w:sz w:val="28"/>
        </w:rPr>
        <w:t>әуежайлар</w:t>
      </w:r>
      <w:r>
        <w:rPr>
          <w:rFonts w:ascii="Times New Roman"/>
          <w:b w:val="false"/>
          <w:i w:val="false"/>
          <w:color w:val="000000"/>
          <w:sz w:val="28"/>
        </w:rPr>
        <w:t xml:space="preserve"> </w:t>
      </w:r>
      <w:r>
        <w:rPr>
          <w:rFonts w:ascii="Times New Roman"/>
          <w:b/>
          <w:i w:val="false"/>
          <w:color w:val="000000"/>
          <w:sz w:val="28"/>
        </w:rPr>
        <w:t>ғана</w:t>
      </w:r>
      <w:r>
        <w:rPr>
          <w:rFonts w:ascii="Times New Roman"/>
          <w:b w:val="false"/>
          <w:i w:val="false"/>
          <w:color w:val="000000"/>
          <w:sz w:val="28"/>
        </w:rPr>
        <w:t xml:space="preserve"> </w:t>
      </w:r>
      <w:r>
        <w:rPr>
          <w:rFonts w:ascii="Times New Roman"/>
          <w:b/>
          <w:i w:val="false"/>
          <w:color w:val="000000"/>
          <w:sz w:val="28"/>
        </w:rPr>
        <w:t>толтырады)</w:t>
      </w:r>
    </w:p>
    <w:bookmarkEnd w:id="52"/>
    <w:p>
      <w:pPr>
        <w:spacing w:after="0"/>
        <w:ind w:left="0"/>
        <w:jc w:val="both"/>
      </w:pPr>
      <w:r>
        <w:rPr>
          <w:rFonts w:ascii="Times New Roman"/>
          <w:b w:val="false"/>
          <w:i w:val="false"/>
          <w:color w:val="000000"/>
          <w:sz w:val="28"/>
        </w:rPr>
        <w:t>
      Укажите объемы перевозок грузов и пассажиров через аэропорт (заполняют только аэропорты, обеспечивающие выполнение международных и внутренних полетов)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 Наименование показателя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саны, адам</w:t>
            </w:r>
          </w:p>
          <w:p>
            <w:pPr>
              <w:spacing w:after="20"/>
              <w:ind w:left="20"/>
              <w:jc w:val="both"/>
            </w:pPr>
            <w:r>
              <w:rPr>
                <w:rFonts w:ascii="Times New Roman"/>
                <w:b w:val="false"/>
                <w:i w:val="false"/>
                <w:color w:val="000000"/>
                <w:sz w:val="20"/>
              </w:rPr>
              <w:t>
Количество пассажиров,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Жүктердің көлемі (поштаны қоса) - барлығы, тонна</w:t>
            </w:r>
          </w:p>
          <w:p>
            <w:pPr>
              <w:spacing w:after="20"/>
              <w:ind w:left="20"/>
              <w:jc w:val="both"/>
            </w:pPr>
            <w:r>
              <w:rPr>
                <w:rFonts w:ascii="Times New Roman"/>
                <w:b w:val="false"/>
                <w:i w:val="false"/>
                <w:color w:val="000000"/>
                <w:sz w:val="20"/>
              </w:rPr>
              <w:t>
Объем грузов (включая почту) - всего,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жөнелтілген отправленные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принятые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транзит прямой транзит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жөнелтілген отправленные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принятые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әуе тасымалдары Регулярные авиаперевозки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w:t>
            </w:r>
          </w:p>
          <w:p>
            <w:pPr>
              <w:spacing w:after="20"/>
              <w:ind w:left="20"/>
              <w:jc w:val="both"/>
            </w:pPr>
            <w:r>
              <w:rPr>
                <w:rFonts w:ascii="Times New Roman"/>
                <w:b w:val="false"/>
                <w:i w:val="false"/>
                <w:color w:val="000000"/>
                <w:sz w:val="20"/>
              </w:rPr>
              <w:t>
международные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p>
            <w:pPr>
              <w:spacing w:after="20"/>
              <w:ind w:left="20"/>
              <w:jc w:val="both"/>
            </w:pPr>
            <w:r>
              <w:rPr>
                <w:rFonts w:ascii="Times New Roman"/>
                <w:b w:val="false"/>
                <w:i w:val="false"/>
                <w:color w:val="000000"/>
                <w:sz w:val="20"/>
              </w:rPr>
              <w:t>
внутренние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 (чартерлік) әуе тасымалдары</w:t>
            </w:r>
          </w:p>
          <w:p>
            <w:pPr>
              <w:spacing w:after="20"/>
              <w:ind w:left="20"/>
              <w:jc w:val="both"/>
            </w:pPr>
            <w:r>
              <w:rPr>
                <w:rFonts w:ascii="Times New Roman"/>
                <w:b w:val="false"/>
                <w:i w:val="false"/>
                <w:color w:val="000000"/>
                <w:sz w:val="20"/>
              </w:rPr>
              <w:t>
Нерегулярные (чартерные) авиаперевозки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международные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p>
            <w:pPr>
              <w:spacing w:after="20"/>
              <w:ind w:left="20"/>
              <w:jc w:val="both"/>
            </w:pPr>
            <w:r>
              <w:rPr>
                <w:rFonts w:ascii="Times New Roman"/>
                <w:b w:val="false"/>
                <w:i w:val="false"/>
                <w:color w:val="000000"/>
                <w:sz w:val="20"/>
              </w:rPr>
              <w:t>
внутренние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53"/>
    <w:p>
      <w:pPr>
        <w:spacing w:after="0"/>
        <w:ind w:left="0"/>
        <w:jc w:val="both"/>
      </w:pP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Есепті</w:t>
      </w:r>
      <w:r>
        <w:rPr>
          <w:rFonts w:ascii="Times New Roman"/>
          <w:b w:val="false"/>
          <w:i w:val="false"/>
          <w:color w:val="000000"/>
          <w:sz w:val="28"/>
        </w:rPr>
        <w:t xml:space="preserve"> </w:t>
      </w:r>
      <w:r>
        <w:rPr>
          <w:rFonts w:ascii="Times New Roman"/>
          <w:b/>
          <w:i w:val="false"/>
          <w:color w:val="000000"/>
          <w:sz w:val="28"/>
        </w:rPr>
        <w:t>жыл</w:t>
      </w:r>
      <w:r>
        <w:rPr>
          <w:rFonts w:ascii="Times New Roman"/>
          <w:b w:val="false"/>
          <w:i w:val="false"/>
          <w:color w:val="000000"/>
          <w:sz w:val="28"/>
        </w:rPr>
        <w:t xml:space="preserve"> </w:t>
      </w:r>
      <w:r>
        <w:rPr>
          <w:rFonts w:ascii="Times New Roman"/>
          <w:b/>
          <w:i w:val="false"/>
          <w:color w:val="000000"/>
          <w:sz w:val="28"/>
        </w:rPr>
        <w:t>соңына</w:t>
      </w:r>
      <w:r>
        <w:rPr>
          <w:rFonts w:ascii="Times New Roman"/>
          <w:b w:val="false"/>
          <w:i w:val="false"/>
          <w:color w:val="000000"/>
          <w:sz w:val="28"/>
        </w:rPr>
        <w:t xml:space="preserve"> </w:t>
      </w:r>
      <w:r>
        <w:rPr>
          <w:rFonts w:ascii="Times New Roman"/>
          <w:b/>
          <w:i w:val="false"/>
          <w:color w:val="000000"/>
          <w:sz w:val="28"/>
        </w:rPr>
        <w:t>кәсіпорынның</w:t>
      </w:r>
      <w:r>
        <w:rPr>
          <w:rFonts w:ascii="Times New Roman"/>
          <w:b w:val="false"/>
          <w:i w:val="false"/>
          <w:color w:val="000000"/>
          <w:sz w:val="28"/>
        </w:rPr>
        <w:t xml:space="preserve"> </w:t>
      </w:r>
      <w:r>
        <w:rPr>
          <w:rFonts w:ascii="Times New Roman"/>
          <w:b/>
          <w:i w:val="false"/>
          <w:color w:val="000000"/>
          <w:sz w:val="28"/>
        </w:rPr>
        <w:t>балансында</w:t>
      </w:r>
      <w:r>
        <w:rPr>
          <w:rFonts w:ascii="Times New Roman"/>
          <w:b w:val="false"/>
          <w:i w:val="false"/>
          <w:color w:val="000000"/>
          <w:sz w:val="28"/>
        </w:rPr>
        <w:t xml:space="preserve"> </w:t>
      </w:r>
      <w:r>
        <w:rPr>
          <w:rFonts w:ascii="Times New Roman"/>
          <w:b/>
          <w:i w:val="false"/>
          <w:color w:val="000000"/>
          <w:sz w:val="28"/>
        </w:rPr>
        <w:t>есепте</w:t>
      </w:r>
      <w:r>
        <w:rPr>
          <w:rFonts w:ascii="Times New Roman"/>
          <w:b w:val="false"/>
          <w:i w:val="false"/>
          <w:color w:val="000000"/>
          <w:sz w:val="28"/>
        </w:rPr>
        <w:t xml:space="preserve"> </w:t>
      </w:r>
      <w:r>
        <w:rPr>
          <w:rFonts w:ascii="Times New Roman"/>
          <w:b/>
          <w:i w:val="false"/>
          <w:color w:val="000000"/>
          <w:sz w:val="28"/>
        </w:rPr>
        <w:t>тұрған</w:t>
      </w:r>
      <w:r>
        <w:rPr>
          <w:rFonts w:ascii="Times New Roman"/>
          <w:b w:val="false"/>
          <w:i w:val="false"/>
          <w:color w:val="000000"/>
          <w:sz w:val="28"/>
        </w:rPr>
        <w:t xml:space="preserve"> </w:t>
      </w:r>
      <w:r>
        <w:rPr>
          <w:rFonts w:ascii="Times New Roman"/>
          <w:b/>
          <w:i w:val="false"/>
          <w:color w:val="000000"/>
          <w:sz w:val="28"/>
        </w:rPr>
        <w:t>(дара</w:t>
      </w:r>
      <w:r>
        <w:rPr>
          <w:rFonts w:ascii="Times New Roman"/>
          <w:b w:val="false"/>
          <w:i w:val="false"/>
          <w:color w:val="000000"/>
          <w:sz w:val="28"/>
        </w:rPr>
        <w:t xml:space="preserve"> </w:t>
      </w:r>
      <w:r>
        <w:rPr>
          <w:rFonts w:ascii="Times New Roman"/>
          <w:b/>
          <w:i w:val="false"/>
          <w:color w:val="000000"/>
          <w:sz w:val="28"/>
        </w:rPr>
        <w:t>кәсіпкердің</w:t>
      </w:r>
      <w:r>
        <w:rPr>
          <w:rFonts w:ascii="Times New Roman"/>
          <w:b w:val="false"/>
          <w:i w:val="false"/>
          <w:color w:val="000000"/>
          <w:sz w:val="28"/>
        </w:rPr>
        <w:t xml:space="preserve"> </w:t>
      </w:r>
      <w:r>
        <w:rPr>
          <w:rFonts w:ascii="Times New Roman"/>
          <w:b/>
          <w:i w:val="false"/>
          <w:color w:val="000000"/>
          <w:sz w:val="28"/>
        </w:rPr>
        <w:t>жеке</w:t>
      </w:r>
      <w:r>
        <w:rPr>
          <w:rFonts w:ascii="Times New Roman"/>
          <w:b w:val="false"/>
          <w:i w:val="false"/>
          <w:color w:val="000000"/>
          <w:sz w:val="28"/>
        </w:rPr>
        <w:t xml:space="preserve"> </w:t>
      </w:r>
      <w:r>
        <w:rPr>
          <w:rFonts w:ascii="Times New Roman"/>
          <w:b/>
          <w:i w:val="false"/>
          <w:color w:val="000000"/>
          <w:sz w:val="28"/>
        </w:rPr>
        <w:t>меншігіндегі)</w:t>
      </w:r>
      <w:r>
        <w:rPr>
          <w:rFonts w:ascii="Times New Roman"/>
          <w:b w:val="false"/>
          <w:i w:val="false"/>
          <w:color w:val="000000"/>
          <w:sz w:val="28"/>
        </w:rPr>
        <w:t xml:space="preserve"> </w:t>
      </w:r>
      <w:r>
        <w:rPr>
          <w:rFonts w:ascii="Times New Roman"/>
          <w:b/>
          <w:i w:val="false"/>
          <w:color w:val="000000"/>
          <w:sz w:val="28"/>
        </w:rPr>
        <w:t>теңіз</w:t>
      </w:r>
      <w:r>
        <w:rPr>
          <w:rFonts w:ascii="Times New Roman"/>
          <w:b w:val="false"/>
          <w:i w:val="false"/>
          <w:color w:val="000000"/>
          <w:sz w:val="28"/>
        </w:rPr>
        <w:t xml:space="preserve"> </w:t>
      </w:r>
      <w:r>
        <w:rPr>
          <w:rFonts w:ascii="Times New Roman"/>
          <w:b/>
          <w:i w:val="false"/>
          <w:color w:val="000000"/>
          <w:sz w:val="28"/>
        </w:rPr>
        <w:t>кемелерінің</w:t>
      </w:r>
      <w:r>
        <w:rPr>
          <w:rFonts w:ascii="Times New Roman"/>
          <w:b w:val="false"/>
          <w:i w:val="false"/>
          <w:color w:val="000000"/>
          <w:sz w:val="28"/>
        </w:rPr>
        <w:t xml:space="preserve"> </w:t>
      </w:r>
      <w:r>
        <w:rPr>
          <w:rFonts w:ascii="Times New Roman"/>
          <w:b/>
          <w:i w:val="false"/>
          <w:color w:val="000000"/>
          <w:sz w:val="28"/>
        </w:rPr>
        <w:t>қолда</w:t>
      </w:r>
      <w:r>
        <w:rPr>
          <w:rFonts w:ascii="Times New Roman"/>
          <w:b w:val="false"/>
          <w:i w:val="false"/>
          <w:color w:val="000000"/>
          <w:sz w:val="28"/>
        </w:rPr>
        <w:t xml:space="preserve"> </w:t>
      </w:r>
      <w:r>
        <w:rPr>
          <w:rFonts w:ascii="Times New Roman"/>
          <w:b/>
          <w:i w:val="false"/>
          <w:color w:val="000000"/>
          <w:sz w:val="28"/>
        </w:rPr>
        <w:t>барын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бірлік</w:t>
      </w:r>
      <w:r>
        <w:rPr>
          <w:rFonts w:ascii="Times New Roman"/>
          <w:b w:val="false"/>
          <w:i w:val="false"/>
          <w:color w:val="000000"/>
          <w:sz w:val="28"/>
        </w:rPr>
        <w:t xml:space="preserve"> </w:t>
      </w:r>
      <w:r>
        <w:rPr>
          <w:rFonts w:ascii="Times New Roman"/>
          <w:b/>
          <w:i w:val="false"/>
          <w:color w:val="000000"/>
          <w:sz w:val="28"/>
        </w:rPr>
        <w:t>(тек</w:t>
      </w:r>
      <w:r>
        <w:rPr>
          <w:rFonts w:ascii="Times New Roman"/>
          <w:b w:val="false"/>
          <w:i w:val="false"/>
          <w:color w:val="000000"/>
          <w:sz w:val="28"/>
        </w:rPr>
        <w:t xml:space="preserve"> </w:t>
      </w:r>
      <w:r>
        <w:rPr>
          <w:rFonts w:ascii="Times New Roman"/>
          <w:b/>
          <w:i w:val="false"/>
          <w:color w:val="000000"/>
          <w:sz w:val="28"/>
        </w:rPr>
        <w:t>қана</w:t>
      </w:r>
      <w:r>
        <w:rPr>
          <w:rFonts w:ascii="Times New Roman"/>
          <w:b w:val="false"/>
          <w:i w:val="false"/>
          <w:color w:val="000000"/>
          <w:sz w:val="28"/>
        </w:rPr>
        <w:t xml:space="preserve"> </w:t>
      </w:r>
      <w:r>
        <w:rPr>
          <w:rFonts w:ascii="Times New Roman"/>
          <w:b/>
          <w:i w:val="false"/>
          <w:color w:val="000000"/>
          <w:sz w:val="28"/>
        </w:rPr>
        <w:t>теңіз</w:t>
      </w:r>
      <w:r>
        <w:rPr>
          <w:rFonts w:ascii="Times New Roman"/>
          <w:b w:val="false"/>
          <w:i w:val="false"/>
          <w:color w:val="000000"/>
          <w:sz w:val="28"/>
        </w:rPr>
        <w:t xml:space="preserve"> </w:t>
      </w:r>
      <w:r>
        <w:rPr>
          <w:rFonts w:ascii="Times New Roman"/>
          <w:b/>
          <w:i w:val="false"/>
          <w:color w:val="000000"/>
          <w:sz w:val="28"/>
        </w:rPr>
        <w:t>көлігі</w:t>
      </w:r>
      <w:r>
        <w:rPr>
          <w:rFonts w:ascii="Times New Roman"/>
          <w:b w:val="false"/>
          <w:i w:val="false"/>
          <w:color w:val="000000"/>
          <w:sz w:val="28"/>
        </w:rPr>
        <w:t xml:space="preserve"> </w:t>
      </w:r>
      <w:r>
        <w:rPr>
          <w:rFonts w:ascii="Times New Roman"/>
          <w:b/>
          <w:i w:val="false"/>
          <w:color w:val="000000"/>
          <w:sz w:val="28"/>
        </w:rPr>
        <w:t>кәсіпорындары</w:t>
      </w:r>
      <w:r>
        <w:rPr>
          <w:rFonts w:ascii="Times New Roman"/>
          <w:b w:val="false"/>
          <w:i w:val="false"/>
          <w:color w:val="000000"/>
          <w:sz w:val="28"/>
        </w:rPr>
        <w:t xml:space="preserve"> </w:t>
      </w:r>
      <w:r>
        <w:rPr>
          <w:rFonts w:ascii="Times New Roman"/>
          <w:b/>
          <w:i w:val="false"/>
          <w:color w:val="000000"/>
          <w:sz w:val="28"/>
        </w:rPr>
        <w:t>толтырады)</w:t>
      </w:r>
    </w:p>
    <w:bookmarkEnd w:id="53"/>
    <w:p>
      <w:pPr>
        <w:spacing w:after="0"/>
        <w:ind w:left="0"/>
        <w:jc w:val="both"/>
      </w:pPr>
      <w:r>
        <w:rPr>
          <w:rFonts w:ascii="Times New Roman"/>
          <w:b w:val="false"/>
          <w:i w:val="false"/>
          <w:color w:val="000000"/>
          <w:sz w:val="28"/>
        </w:rPr>
        <w:t>
      Укажите наличие морских судов, числящихся на балансе предприятия (находящихся в личной собственности индивидуального предпринимателя), на конец отчетного года, единиц (заполняют только предприятия морского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 Наименование показателя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жүретін жүк кемелері</w:t>
            </w:r>
          </w:p>
          <w:p>
            <w:pPr>
              <w:spacing w:after="20"/>
              <w:ind w:left="20"/>
              <w:jc w:val="both"/>
            </w:pPr>
            <w:r>
              <w:rPr>
                <w:rFonts w:ascii="Times New Roman"/>
                <w:b w:val="false"/>
                <w:i w:val="false"/>
                <w:color w:val="000000"/>
                <w:sz w:val="20"/>
              </w:rPr>
              <w:t xml:space="preserve">
Грузовые самоходные суда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жүрмейтін жүк кемелері (баржалар)</w:t>
            </w:r>
          </w:p>
          <w:p>
            <w:pPr>
              <w:spacing w:after="20"/>
              <w:ind w:left="20"/>
              <w:jc w:val="both"/>
            </w:pPr>
            <w:r>
              <w:rPr>
                <w:rFonts w:ascii="Times New Roman"/>
                <w:b w:val="false"/>
                <w:i w:val="false"/>
                <w:color w:val="000000"/>
                <w:sz w:val="20"/>
              </w:rPr>
              <w:t xml:space="preserve">
Грузовые несамоходные суда (баржи)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Сүйрейтін кемелер Буксирные суда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жолаушы-жүк кемелері</w:t>
            </w:r>
          </w:p>
          <w:p>
            <w:pPr>
              <w:spacing w:after="20"/>
              <w:ind w:left="20"/>
              <w:jc w:val="both"/>
            </w:pPr>
            <w:r>
              <w:rPr>
                <w:rFonts w:ascii="Times New Roman"/>
                <w:b w:val="false"/>
                <w:i w:val="false"/>
                <w:color w:val="000000"/>
                <w:sz w:val="20"/>
              </w:rPr>
              <w:t xml:space="preserve">
Грузопассажирские и пассажирские суда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құйып таситын</w:t>
            </w:r>
          </w:p>
          <w:p>
            <w:pPr>
              <w:spacing w:after="20"/>
              <w:ind w:left="20"/>
              <w:jc w:val="both"/>
            </w:pPr>
            <w:r>
              <w:rPr>
                <w:rFonts w:ascii="Times New Roman"/>
                <w:b w:val="false"/>
                <w:i w:val="false"/>
                <w:color w:val="000000"/>
                <w:sz w:val="20"/>
              </w:rPr>
              <w:t xml:space="preserve">
наливные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жүкті таситын</w:t>
            </w:r>
          </w:p>
          <w:p>
            <w:pPr>
              <w:spacing w:after="20"/>
              <w:ind w:left="20"/>
              <w:jc w:val="both"/>
            </w:pPr>
            <w:r>
              <w:rPr>
                <w:rFonts w:ascii="Times New Roman"/>
                <w:b w:val="false"/>
                <w:i w:val="false"/>
                <w:color w:val="000000"/>
                <w:sz w:val="20"/>
              </w:rPr>
              <w:t xml:space="preserve">
сухогрузные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65" w:id="54"/>
    <w:p>
      <w:pPr>
        <w:spacing w:after="0"/>
        <w:ind w:left="0"/>
        <w:jc w:val="both"/>
      </w:pP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Есепті</w:t>
      </w:r>
      <w:r>
        <w:rPr>
          <w:rFonts w:ascii="Times New Roman"/>
          <w:b w:val="false"/>
          <w:i w:val="false"/>
          <w:color w:val="000000"/>
          <w:sz w:val="28"/>
        </w:rPr>
        <w:t xml:space="preserve"> </w:t>
      </w:r>
      <w:r>
        <w:rPr>
          <w:rFonts w:ascii="Times New Roman"/>
          <w:b/>
          <w:i w:val="false"/>
          <w:color w:val="000000"/>
          <w:sz w:val="28"/>
        </w:rPr>
        <w:t>жыл</w:t>
      </w:r>
      <w:r>
        <w:rPr>
          <w:rFonts w:ascii="Times New Roman"/>
          <w:b w:val="false"/>
          <w:i w:val="false"/>
          <w:color w:val="000000"/>
          <w:sz w:val="28"/>
        </w:rPr>
        <w:t xml:space="preserve"> </w:t>
      </w:r>
      <w:r>
        <w:rPr>
          <w:rFonts w:ascii="Times New Roman"/>
          <w:b/>
          <w:i w:val="false"/>
          <w:color w:val="000000"/>
          <w:sz w:val="28"/>
        </w:rPr>
        <w:t>соңына</w:t>
      </w:r>
      <w:r>
        <w:rPr>
          <w:rFonts w:ascii="Times New Roman"/>
          <w:b w:val="false"/>
          <w:i w:val="false"/>
          <w:color w:val="000000"/>
          <w:sz w:val="28"/>
        </w:rPr>
        <w:t xml:space="preserve"> </w:t>
      </w:r>
      <w:r>
        <w:rPr>
          <w:rFonts w:ascii="Times New Roman"/>
          <w:b/>
          <w:i w:val="false"/>
          <w:color w:val="000000"/>
          <w:sz w:val="28"/>
        </w:rPr>
        <w:t>баланста</w:t>
      </w:r>
      <w:r>
        <w:rPr>
          <w:rFonts w:ascii="Times New Roman"/>
          <w:b w:val="false"/>
          <w:i w:val="false"/>
          <w:color w:val="000000"/>
          <w:sz w:val="28"/>
        </w:rPr>
        <w:t xml:space="preserve"> </w:t>
      </w:r>
      <w:r>
        <w:rPr>
          <w:rFonts w:ascii="Times New Roman"/>
          <w:b/>
          <w:i w:val="false"/>
          <w:color w:val="000000"/>
          <w:sz w:val="28"/>
        </w:rPr>
        <w:t>есепте</w:t>
      </w:r>
      <w:r>
        <w:rPr>
          <w:rFonts w:ascii="Times New Roman"/>
          <w:b w:val="false"/>
          <w:i w:val="false"/>
          <w:color w:val="000000"/>
          <w:sz w:val="28"/>
        </w:rPr>
        <w:t xml:space="preserve"> </w:t>
      </w:r>
      <w:r>
        <w:rPr>
          <w:rFonts w:ascii="Times New Roman"/>
          <w:b/>
          <w:i w:val="false"/>
          <w:color w:val="000000"/>
          <w:sz w:val="28"/>
        </w:rPr>
        <w:t>тұрған</w:t>
      </w:r>
      <w:r>
        <w:rPr>
          <w:rFonts w:ascii="Times New Roman"/>
          <w:b w:val="false"/>
          <w:i w:val="false"/>
          <w:color w:val="000000"/>
          <w:sz w:val="28"/>
        </w:rPr>
        <w:t xml:space="preserve"> </w:t>
      </w:r>
      <w:r>
        <w:rPr>
          <w:rFonts w:ascii="Times New Roman"/>
          <w:b/>
          <w:i w:val="false"/>
          <w:color w:val="000000"/>
          <w:sz w:val="28"/>
        </w:rPr>
        <w:t>көлік</w:t>
      </w:r>
      <w:r>
        <w:rPr>
          <w:rFonts w:ascii="Times New Roman"/>
          <w:b w:val="false"/>
          <w:i w:val="false"/>
          <w:color w:val="000000"/>
          <w:sz w:val="28"/>
        </w:rPr>
        <w:t xml:space="preserve"> </w:t>
      </w:r>
      <w:r>
        <w:rPr>
          <w:rFonts w:ascii="Times New Roman"/>
          <w:b/>
          <w:i w:val="false"/>
          <w:color w:val="000000"/>
          <w:sz w:val="28"/>
        </w:rPr>
        <w:t>құралдарының</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бір</w:t>
      </w:r>
      <w:r>
        <w:rPr>
          <w:rFonts w:ascii="Times New Roman"/>
          <w:b w:val="false"/>
          <w:i w:val="false"/>
          <w:color w:val="000000"/>
          <w:sz w:val="28"/>
        </w:rPr>
        <w:t xml:space="preserve"> </w:t>
      </w:r>
      <w:r>
        <w:rPr>
          <w:rFonts w:ascii="Times New Roman"/>
          <w:b/>
          <w:i w:val="false"/>
          <w:color w:val="000000"/>
          <w:sz w:val="28"/>
        </w:rPr>
        <w:t>жолмен</w:t>
      </w:r>
      <w:r>
        <w:rPr>
          <w:rFonts w:ascii="Times New Roman"/>
          <w:b w:val="false"/>
          <w:i w:val="false"/>
          <w:color w:val="000000"/>
          <w:sz w:val="28"/>
        </w:rPr>
        <w:t xml:space="preserve"> </w:t>
      </w:r>
      <w:r>
        <w:rPr>
          <w:rFonts w:ascii="Times New Roman"/>
          <w:b/>
          <w:i w:val="false"/>
          <w:color w:val="000000"/>
          <w:sz w:val="28"/>
        </w:rPr>
        <w:t>есептегендегі</w:t>
      </w:r>
      <w:r>
        <w:rPr>
          <w:rFonts w:ascii="Times New Roman"/>
          <w:b w:val="false"/>
          <w:i w:val="false"/>
          <w:color w:val="000000"/>
          <w:sz w:val="28"/>
        </w:rPr>
        <w:t xml:space="preserve"> </w:t>
      </w:r>
      <w:r>
        <w:rPr>
          <w:rFonts w:ascii="Times New Roman"/>
          <w:b/>
          <w:i w:val="false"/>
          <w:color w:val="000000"/>
          <w:sz w:val="28"/>
        </w:rPr>
        <w:t>жайылыңқы</w:t>
      </w:r>
      <w:r>
        <w:rPr>
          <w:rFonts w:ascii="Times New Roman"/>
          <w:b w:val="false"/>
          <w:i w:val="false"/>
          <w:color w:val="000000"/>
          <w:sz w:val="28"/>
        </w:rPr>
        <w:t xml:space="preserve"> </w:t>
      </w:r>
      <w:r>
        <w:rPr>
          <w:rFonts w:ascii="Times New Roman"/>
          <w:b/>
          <w:i w:val="false"/>
          <w:color w:val="000000"/>
          <w:sz w:val="28"/>
        </w:rPr>
        <w:t>жолдың</w:t>
      </w:r>
      <w:r>
        <w:rPr>
          <w:rFonts w:ascii="Times New Roman"/>
          <w:b w:val="false"/>
          <w:i w:val="false"/>
          <w:color w:val="000000"/>
          <w:sz w:val="28"/>
        </w:rPr>
        <w:t xml:space="preserve"> </w:t>
      </w:r>
      <w:r>
        <w:rPr>
          <w:rFonts w:ascii="Times New Roman"/>
          <w:b/>
          <w:i w:val="false"/>
          <w:color w:val="000000"/>
          <w:sz w:val="28"/>
        </w:rPr>
        <w:t>(желінің)</w:t>
      </w:r>
      <w:r>
        <w:rPr>
          <w:rFonts w:ascii="Times New Roman"/>
          <w:b w:val="false"/>
          <w:i w:val="false"/>
          <w:color w:val="000000"/>
          <w:sz w:val="28"/>
        </w:rPr>
        <w:t xml:space="preserve"> </w:t>
      </w:r>
      <w:r>
        <w:rPr>
          <w:rFonts w:ascii="Times New Roman"/>
          <w:b/>
          <w:i w:val="false"/>
          <w:color w:val="000000"/>
          <w:sz w:val="28"/>
        </w:rPr>
        <w:t>ұзындығы</w:t>
      </w:r>
      <w:r>
        <w:rPr>
          <w:rFonts w:ascii="Times New Roman"/>
          <w:b w:val="false"/>
          <w:i w:val="false"/>
          <w:color w:val="000000"/>
          <w:sz w:val="28"/>
        </w:rPr>
        <w:t xml:space="preserve"> </w:t>
      </w:r>
      <w:r>
        <w:rPr>
          <w:rFonts w:ascii="Times New Roman"/>
          <w:b/>
          <w:i w:val="false"/>
          <w:color w:val="000000"/>
          <w:sz w:val="28"/>
        </w:rPr>
        <w:t>көрсеткіштерін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(тек</w:t>
      </w:r>
      <w:r>
        <w:rPr>
          <w:rFonts w:ascii="Times New Roman"/>
          <w:b w:val="false"/>
          <w:i w:val="false"/>
          <w:color w:val="000000"/>
          <w:sz w:val="28"/>
        </w:rPr>
        <w:t xml:space="preserve"> </w:t>
      </w:r>
      <w:r>
        <w:rPr>
          <w:rFonts w:ascii="Times New Roman"/>
          <w:b/>
          <w:i w:val="false"/>
          <w:color w:val="000000"/>
          <w:sz w:val="28"/>
        </w:rPr>
        <w:t>қана</w:t>
      </w:r>
      <w:r>
        <w:rPr>
          <w:rFonts w:ascii="Times New Roman"/>
          <w:b w:val="false"/>
          <w:i w:val="false"/>
          <w:color w:val="000000"/>
          <w:sz w:val="28"/>
        </w:rPr>
        <w:t xml:space="preserve"> </w:t>
      </w:r>
      <w:r>
        <w:rPr>
          <w:rFonts w:ascii="Times New Roman"/>
          <w:b/>
          <w:i w:val="false"/>
          <w:color w:val="000000"/>
          <w:sz w:val="28"/>
        </w:rPr>
        <w:t>автомобиль</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қалалық</w:t>
      </w:r>
      <w:r>
        <w:rPr>
          <w:rFonts w:ascii="Times New Roman"/>
          <w:b w:val="false"/>
          <w:i w:val="false"/>
          <w:color w:val="000000"/>
          <w:sz w:val="28"/>
        </w:rPr>
        <w:t xml:space="preserve"> </w:t>
      </w:r>
      <w:r>
        <w:rPr>
          <w:rFonts w:ascii="Times New Roman"/>
          <w:b/>
          <w:i w:val="false"/>
          <w:color w:val="000000"/>
          <w:sz w:val="28"/>
        </w:rPr>
        <w:t>электр</w:t>
      </w:r>
      <w:r>
        <w:rPr>
          <w:rFonts w:ascii="Times New Roman"/>
          <w:b w:val="false"/>
          <w:i w:val="false"/>
          <w:color w:val="000000"/>
          <w:sz w:val="28"/>
        </w:rPr>
        <w:t xml:space="preserve"> </w:t>
      </w:r>
      <w:r>
        <w:rPr>
          <w:rFonts w:ascii="Times New Roman"/>
          <w:b/>
          <w:i w:val="false"/>
          <w:color w:val="000000"/>
          <w:sz w:val="28"/>
        </w:rPr>
        <w:t>көлігі</w:t>
      </w:r>
      <w:r>
        <w:rPr>
          <w:rFonts w:ascii="Times New Roman"/>
          <w:b w:val="false"/>
          <w:i w:val="false"/>
          <w:color w:val="000000"/>
          <w:sz w:val="28"/>
        </w:rPr>
        <w:t xml:space="preserve"> </w:t>
      </w:r>
      <w:r>
        <w:rPr>
          <w:rFonts w:ascii="Times New Roman"/>
          <w:b/>
          <w:i w:val="false"/>
          <w:color w:val="000000"/>
          <w:sz w:val="28"/>
        </w:rPr>
        <w:t>кәсіпорындары</w:t>
      </w:r>
      <w:r>
        <w:rPr>
          <w:rFonts w:ascii="Times New Roman"/>
          <w:b w:val="false"/>
          <w:i w:val="false"/>
          <w:color w:val="000000"/>
          <w:sz w:val="28"/>
        </w:rPr>
        <w:t xml:space="preserve"> </w:t>
      </w:r>
      <w:r>
        <w:rPr>
          <w:rFonts w:ascii="Times New Roman"/>
          <w:b/>
          <w:i w:val="false"/>
          <w:color w:val="000000"/>
          <w:sz w:val="28"/>
        </w:rPr>
        <w:t>толтырады)</w:t>
      </w:r>
    </w:p>
    <w:bookmarkEnd w:id="54"/>
    <w:p>
      <w:pPr>
        <w:spacing w:after="0"/>
        <w:ind w:left="0"/>
        <w:jc w:val="both"/>
      </w:pPr>
      <w:r>
        <w:rPr>
          <w:rFonts w:ascii="Times New Roman"/>
          <w:b w:val="false"/>
          <w:i w:val="false"/>
          <w:color w:val="000000"/>
          <w:sz w:val="28"/>
        </w:rPr>
        <w:t>
      Укажите число транспортных средств, числящихся на балансе и протяженность развернутого пути (линии) в однопутном исчислении на конец отчетного года (заполняют только предприятия автомобильного и городского электрического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 Грузовые автомобили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Автобусы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 Троллейбусы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 Трамваи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есепте тұрған көлік құралдарының жалпы тізімдік саны, бірлік</w:t>
            </w:r>
          </w:p>
          <w:p>
            <w:pPr>
              <w:spacing w:after="20"/>
              <w:ind w:left="20"/>
              <w:jc w:val="both"/>
            </w:pPr>
            <w:r>
              <w:rPr>
                <w:rFonts w:ascii="Times New Roman"/>
                <w:b w:val="false"/>
                <w:i w:val="false"/>
                <w:color w:val="000000"/>
                <w:sz w:val="20"/>
              </w:rPr>
              <w:t>
Общее списочное число транспортных средств, числящихся на балансе,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жолмен есептегендегі жайылыңқы жолдың (желінің) ұзындығы, километр</w:t>
            </w:r>
          </w:p>
          <w:p>
            <w:pPr>
              <w:spacing w:after="20"/>
              <w:ind w:left="20"/>
              <w:jc w:val="both"/>
            </w:pPr>
            <w:r>
              <w:rPr>
                <w:rFonts w:ascii="Times New Roman"/>
                <w:b w:val="false"/>
                <w:i w:val="false"/>
                <w:color w:val="000000"/>
                <w:sz w:val="20"/>
              </w:rPr>
              <w:t>
Протяженность развернутого пути (линии) в однопутном исчислении, километров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 w:id="55"/>
    <w:p>
      <w:pPr>
        <w:spacing w:after="0"/>
        <w:ind w:left="0"/>
        <w:jc w:val="both"/>
      </w:pP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Қосалқы</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түрлері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өндірілген</w:t>
      </w:r>
      <w:r>
        <w:rPr>
          <w:rFonts w:ascii="Times New Roman"/>
          <w:b w:val="false"/>
          <w:i w:val="false"/>
          <w:color w:val="000000"/>
          <w:sz w:val="28"/>
        </w:rPr>
        <w:t xml:space="preserve"> </w:t>
      </w:r>
      <w:r>
        <w:rPr>
          <w:rFonts w:ascii="Times New Roman"/>
          <w:b/>
          <w:i w:val="false"/>
          <w:color w:val="000000"/>
          <w:sz w:val="28"/>
        </w:rPr>
        <w:t>өнім</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көлемдерін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w:t>
      </w:r>
    </w:p>
    <w:bookmarkEnd w:id="55"/>
    <w:p>
      <w:pPr>
        <w:spacing w:after="0"/>
        <w:ind w:left="0"/>
        <w:jc w:val="both"/>
      </w:pPr>
      <w:r>
        <w:rPr>
          <w:rFonts w:ascii="Times New Roman"/>
          <w:b w:val="false"/>
          <w:i w:val="false"/>
          <w:color w:val="000000"/>
          <w:sz w:val="28"/>
        </w:rPr>
        <w:t>
      Укажите объемы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 Наименование вида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 xml:space="preserve">
Код ОКЭД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 түрлері бойынша өндірілген өнім (жұмыс,көрсетілетін қызметтер) көлемі</w:t>
            </w:r>
          </w:p>
          <w:p>
            <w:pPr>
              <w:spacing w:after="20"/>
              <w:ind w:left="20"/>
              <w:jc w:val="both"/>
            </w:pPr>
            <w:r>
              <w:rPr>
                <w:rFonts w:ascii="Times New Roman"/>
                <w:b w:val="false"/>
                <w:i w:val="false"/>
                <w:color w:val="000000"/>
                <w:sz w:val="20"/>
              </w:rPr>
              <w:t>
Объем произведенной продукции (работ, услуг) по вторичным видам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 w:id="56"/>
    <w:p>
      <w:pPr>
        <w:spacing w:after="0"/>
        <w:ind w:left="0"/>
        <w:jc w:val="both"/>
      </w:pP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нысанды</w:t>
      </w:r>
      <w:r>
        <w:rPr>
          <w:rFonts w:ascii="Times New Roman"/>
          <w:b w:val="false"/>
          <w:i w:val="false"/>
          <w:color w:val="000000"/>
          <w:sz w:val="28"/>
        </w:rPr>
        <w:t xml:space="preserve"> </w:t>
      </w:r>
      <w:r>
        <w:rPr>
          <w:rFonts w:ascii="Times New Roman"/>
          <w:b/>
          <w:i w:val="false"/>
          <w:color w:val="000000"/>
          <w:sz w:val="28"/>
        </w:rPr>
        <w:t>толтыруға</w:t>
      </w:r>
      <w:r>
        <w:rPr>
          <w:rFonts w:ascii="Times New Roman"/>
          <w:b w:val="false"/>
          <w:i w:val="false"/>
          <w:color w:val="000000"/>
          <w:sz w:val="28"/>
        </w:rPr>
        <w:t xml:space="preserve"> </w:t>
      </w:r>
      <w:r>
        <w:rPr>
          <w:rFonts w:ascii="Times New Roman"/>
          <w:b/>
          <w:i w:val="false"/>
          <w:color w:val="000000"/>
          <w:sz w:val="28"/>
        </w:rPr>
        <w:t>жұмсалған</w:t>
      </w:r>
      <w:r>
        <w:rPr>
          <w:rFonts w:ascii="Times New Roman"/>
          <w:b w:val="false"/>
          <w:i w:val="false"/>
          <w:color w:val="000000"/>
          <w:sz w:val="28"/>
        </w:rPr>
        <w:t xml:space="preserve"> </w:t>
      </w:r>
      <w:r>
        <w:rPr>
          <w:rFonts w:ascii="Times New Roman"/>
          <w:b/>
          <w:i w:val="false"/>
          <w:color w:val="000000"/>
          <w:sz w:val="28"/>
        </w:rPr>
        <w:t>уақытты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сағатпен</w:t>
      </w:r>
      <w:r>
        <w:rPr>
          <w:rFonts w:ascii="Times New Roman"/>
          <w:b w:val="false"/>
          <w:i w:val="false"/>
          <w:color w:val="000000"/>
          <w:sz w:val="28"/>
        </w:rPr>
        <w:t xml:space="preserve"> </w:t>
      </w:r>
      <w:r>
        <w:rPr>
          <w:rFonts w:ascii="Times New Roman"/>
          <w:b/>
          <w:i w:val="false"/>
          <w:color w:val="000000"/>
          <w:sz w:val="28"/>
        </w:rPr>
        <w:t>(қажеттісін</w:t>
      </w:r>
      <w:r>
        <w:rPr>
          <w:rFonts w:ascii="Times New Roman"/>
          <w:b w:val="false"/>
          <w:i w:val="false"/>
          <w:color w:val="000000"/>
          <w:sz w:val="28"/>
        </w:rPr>
        <w:t xml:space="preserve"> </w:t>
      </w:r>
      <w:r>
        <w:rPr>
          <w:rFonts w:ascii="Times New Roman"/>
          <w:b/>
          <w:i w:val="false"/>
          <w:color w:val="000000"/>
          <w:sz w:val="28"/>
        </w:rPr>
        <w:t>қоршаңыз)</w:t>
      </w:r>
    </w:p>
    <w:bookmarkEnd w:id="56"/>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xml:space="preserve">
      Наименование _____________________ Адрес (респондента) ______________________ </w:t>
      </w:r>
    </w:p>
    <w:p>
      <w:pPr>
        <w:spacing w:after="0"/>
        <w:ind w:left="0"/>
        <w:jc w:val="both"/>
      </w:pPr>
      <w:r>
        <w:rPr>
          <w:rFonts w:ascii="Times New Roman"/>
          <w:b w:val="false"/>
          <w:i w:val="false"/>
          <w:color w:val="000000"/>
          <w:sz w:val="28"/>
        </w:rPr>
        <w:t>
      _____________________________________ ________________________________</w:t>
      </w:r>
    </w:p>
    <w:p>
      <w:pPr>
        <w:spacing w:after="0"/>
        <w:ind w:left="0"/>
        <w:jc w:val="both"/>
      </w:pPr>
      <w:r>
        <w:rPr>
          <w:rFonts w:ascii="Times New Roman"/>
          <w:b w:val="false"/>
          <w:i w:val="false"/>
          <w:color w:val="000000"/>
          <w:sz w:val="28"/>
        </w:rPr>
        <w:t xml:space="preserve">
      Телефоны (респонденттің) ___________________________ ______________________ </w:t>
      </w:r>
    </w:p>
    <w:p>
      <w:pPr>
        <w:spacing w:after="0"/>
        <w:ind w:left="0"/>
        <w:jc w:val="both"/>
      </w:pPr>
      <w:r>
        <w:rPr>
          <w:rFonts w:ascii="Times New Roman"/>
          <w:b w:val="false"/>
          <w:i w:val="false"/>
          <w:color w:val="000000"/>
          <w:sz w:val="28"/>
        </w:rPr>
        <w:t xml:space="preserve">
      Телефон (респондента)             стационарлық                   ұялы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Электрондық пошта мекенжайы (респонденттің) </w:t>
      </w:r>
    </w:p>
    <w:p>
      <w:pPr>
        <w:spacing w:after="0"/>
        <w:ind w:left="0"/>
        <w:jc w:val="both"/>
      </w:pPr>
      <w:r>
        <w:rPr>
          <w:rFonts w:ascii="Times New Roman"/>
          <w:b w:val="false"/>
          <w:i w:val="false"/>
          <w:color w:val="000000"/>
          <w:sz w:val="28"/>
        </w:rPr>
        <w:t>
      Адрес электронной почты (респондента) ______________________________________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 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исполняющее </w:t>
      </w:r>
    </w:p>
    <w:p>
      <w:pPr>
        <w:spacing w:after="0"/>
        <w:ind w:left="0"/>
        <w:jc w:val="both"/>
      </w:pPr>
      <w:r>
        <w:rPr>
          <w:rFonts w:ascii="Times New Roman"/>
          <w:b w:val="false"/>
          <w:i w:val="false"/>
          <w:color w:val="000000"/>
          <w:sz w:val="28"/>
        </w:rPr>
        <w:t xml:space="preserve">
      его обязанности _______________________________________ 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Руководитель или лицо, исполняющее </w:t>
      </w:r>
    </w:p>
    <w:p>
      <w:pPr>
        <w:spacing w:after="0"/>
        <w:ind w:left="0"/>
        <w:jc w:val="both"/>
      </w:pPr>
      <w:r>
        <w:rPr>
          <w:rFonts w:ascii="Times New Roman"/>
          <w:b w:val="false"/>
          <w:i w:val="false"/>
          <w:color w:val="000000"/>
          <w:sz w:val="28"/>
        </w:rPr>
        <w:t xml:space="preserve">
      его обязанности _________________________________________ 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68" w:id="5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57"/>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статистиканың</w:t>
      </w:r>
      <w:r>
        <w:rPr>
          <w:rFonts w:ascii="Times New Roman"/>
          <w:b w:val="false"/>
          <w:i w:val="false"/>
          <w:color w:val="000000"/>
          <w:sz w:val="28"/>
        </w:rPr>
        <w:t xml:space="preserve"> </w:t>
      </w:r>
      <w:r>
        <w:rPr>
          <w:rFonts w:ascii="Times New Roman"/>
          <w:b/>
          <w:i w:val="false"/>
          <w:color w:val="000000"/>
          <w:sz w:val="28"/>
        </w:rPr>
        <w:t>тиісті</w:t>
      </w:r>
      <w:r>
        <w:rPr>
          <w:rFonts w:ascii="Times New Roman"/>
          <w:b w:val="false"/>
          <w:i w:val="false"/>
          <w:color w:val="000000"/>
          <w:sz w:val="28"/>
        </w:rPr>
        <w:t xml:space="preserve"> </w:t>
      </w:r>
      <w:r>
        <w:rPr>
          <w:rFonts w:ascii="Times New Roman"/>
          <w:b/>
          <w:i w:val="false"/>
          <w:color w:val="000000"/>
          <w:sz w:val="28"/>
        </w:rPr>
        <w:t>органдарына</w:t>
      </w:r>
      <w:r>
        <w:rPr>
          <w:rFonts w:ascii="Times New Roman"/>
          <w:b w:val="false"/>
          <w:i w:val="false"/>
          <w:color w:val="000000"/>
          <w:sz w:val="28"/>
        </w:rPr>
        <w:t xml:space="preserve"> </w:t>
      </w:r>
      <w:r>
        <w:rPr>
          <w:rFonts w:ascii="Times New Roman"/>
          <w:b/>
          <w:i w:val="false"/>
          <w:color w:val="000000"/>
          <w:sz w:val="28"/>
        </w:rPr>
        <w:t>анық</w:t>
      </w:r>
      <w:r>
        <w:rPr>
          <w:rFonts w:ascii="Times New Roman"/>
          <w:b w:val="false"/>
          <w:i w:val="false"/>
          <w:color w:val="000000"/>
          <w:sz w:val="28"/>
        </w:rPr>
        <w:t xml:space="preserve"> </w:t>
      </w:r>
      <w:r>
        <w:rPr>
          <w:rFonts w:ascii="Times New Roman"/>
          <w:b/>
          <w:i w:val="false"/>
          <w:color w:val="000000"/>
          <w:sz w:val="28"/>
        </w:rPr>
        <w:t>емес</w:t>
      </w:r>
      <w:r>
        <w:rPr>
          <w:rFonts w:ascii="Times New Roman"/>
          <w:b w:val="false"/>
          <w:i w:val="false"/>
          <w:color w:val="000000"/>
          <w:sz w:val="28"/>
        </w:rPr>
        <w:t xml:space="preserve"> </w:t>
      </w:r>
      <w:r>
        <w:rPr>
          <w:rFonts w:ascii="Times New Roman"/>
          <w:b/>
          <w:i w:val="false"/>
          <w:color w:val="000000"/>
          <w:sz w:val="28"/>
        </w:rPr>
        <w:t>бастапқы</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ұсыну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бастапқы</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белгіленген</w:t>
      </w:r>
      <w:r>
        <w:rPr>
          <w:rFonts w:ascii="Times New Roman"/>
          <w:b w:val="false"/>
          <w:i w:val="false"/>
          <w:color w:val="000000"/>
          <w:sz w:val="28"/>
        </w:rPr>
        <w:t xml:space="preserve"> </w:t>
      </w:r>
      <w:r>
        <w:rPr>
          <w:rFonts w:ascii="Times New Roman"/>
          <w:b/>
          <w:i w:val="false"/>
          <w:color w:val="000000"/>
          <w:sz w:val="28"/>
        </w:rPr>
        <w:t>мерзімде</w:t>
      </w:r>
      <w:r>
        <w:rPr>
          <w:rFonts w:ascii="Times New Roman"/>
          <w:b w:val="false"/>
          <w:i w:val="false"/>
          <w:color w:val="000000"/>
          <w:sz w:val="28"/>
        </w:rPr>
        <w:t xml:space="preserve"> </w:t>
      </w:r>
      <w:r>
        <w:rPr>
          <w:rFonts w:ascii="Times New Roman"/>
          <w:b/>
          <w:i w:val="false"/>
          <w:color w:val="000000"/>
          <w:sz w:val="28"/>
        </w:rPr>
        <w:t>ұсынбау</w:t>
      </w:r>
      <w:r>
        <w:rPr>
          <w:rFonts w:ascii="Times New Roman"/>
          <w:b w:val="false"/>
          <w:i w:val="false"/>
          <w:color w:val="000000"/>
          <w:sz w:val="28"/>
        </w:rPr>
        <w:t xml:space="preserve">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құқық</w:t>
      </w:r>
      <w:r>
        <w:rPr>
          <w:rFonts w:ascii="Times New Roman"/>
          <w:b w:val="false"/>
          <w:i w:val="false"/>
          <w:color w:val="000000"/>
          <w:sz w:val="28"/>
        </w:rPr>
        <w:t xml:space="preserve"> </w:t>
      </w:r>
      <w:r>
        <w:rPr>
          <w:rFonts w:ascii="Times New Roman"/>
          <w:b/>
          <w:i w:val="false"/>
          <w:color w:val="000000"/>
          <w:sz w:val="28"/>
        </w:rPr>
        <w:t>бұзушылық</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Кодексінің</w:t>
      </w:r>
      <w:r>
        <w:rPr>
          <w:rFonts w:ascii="Times New Roman"/>
          <w:b w:val="false"/>
          <w:i w:val="false"/>
          <w:color w:val="000000"/>
          <w:sz w:val="28"/>
        </w:rPr>
        <w:t xml:space="preserve"> </w:t>
      </w:r>
      <w:r>
        <w:rPr>
          <w:rFonts w:ascii="Times New Roman"/>
          <w:b w:val="false"/>
          <w:i w:val="false"/>
          <w:color w:val="000000"/>
          <w:sz w:val="28"/>
        </w:rPr>
        <w:t>497-бабында</w:t>
      </w:r>
      <w:r>
        <w:rPr>
          <w:rFonts w:ascii="Times New Roman"/>
          <w:b w:val="false"/>
          <w:i w:val="false"/>
          <w:color w:val="000000"/>
          <w:sz w:val="28"/>
        </w:rPr>
        <w:t xml:space="preserve"> </w:t>
      </w:r>
      <w:r>
        <w:rPr>
          <w:rFonts w:ascii="Times New Roman"/>
          <w:b/>
          <w:i w:val="false"/>
          <w:color w:val="000000"/>
          <w:sz w:val="28"/>
        </w:rPr>
        <w:t>көзделген</w:t>
      </w:r>
      <w:r>
        <w:rPr>
          <w:rFonts w:ascii="Times New Roman"/>
          <w:b w:val="false"/>
          <w:i w:val="false"/>
          <w:color w:val="000000"/>
          <w:sz w:val="28"/>
        </w:rPr>
        <w:t xml:space="preserve">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құқық</w:t>
      </w:r>
      <w:r>
        <w:rPr>
          <w:rFonts w:ascii="Times New Roman"/>
          <w:b w:val="false"/>
          <w:i w:val="false"/>
          <w:color w:val="000000"/>
          <w:sz w:val="28"/>
        </w:rPr>
        <w:t xml:space="preserve"> </w:t>
      </w:r>
      <w:r>
        <w:rPr>
          <w:rFonts w:ascii="Times New Roman"/>
          <w:b/>
          <w:i w:val="false"/>
          <w:color w:val="000000"/>
          <w:sz w:val="28"/>
        </w:rPr>
        <w:t>бұзушылықтар</w:t>
      </w:r>
      <w:r>
        <w:rPr>
          <w:rFonts w:ascii="Times New Roman"/>
          <w:b w:val="false"/>
          <w:i w:val="false"/>
          <w:color w:val="000000"/>
          <w:sz w:val="28"/>
        </w:rPr>
        <w:t xml:space="preserve"> </w:t>
      </w:r>
      <w:r>
        <w:rPr>
          <w:rFonts w:ascii="Times New Roman"/>
          <w:b/>
          <w:i w:val="false"/>
          <w:color w:val="000000"/>
          <w:sz w:val="28"/>
        </w:rPr>
        <w:t>болып</w:t>
      </w:r>
      <w:r>
        <w:rPr>
          <w:rFonts w:ascii="Times New Roman"/>
          <w:b w:val="false"/>
          <w:i w:val="false"/>
          <w:color w:val="000000"/>
          <w:sz w:val="28"/>
        </w:rPr>
        <w:t xml:space="preserve"> </w:t>
      </w:r>
      <w:r>
        <w:rPr>
          <w:rFonts w:ascii="Times New Roman"/>
          <w:b/>
          <w:i w:val="false"/>
          <w:color w:val="000000"/>
          <w:sz w:val="28"/>
        </w:rPr>
        <w:t>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"Көліктің қатынас түрлері </w:t>
            </w:r>
            <w:r>
              <w:br/>
            </w:r>
            <w:r>
              <w:rPr>
                <w:rFonts w:ascii="Times New Roman"/>
                <w:b w:val="false"/>
                <w:i w:val="false"/>
                <w:color w:val="000000"/>
                <w:sz w:val="20"/>
              </w:rPr>
              <w:t xml:space="preserve">бойынша жұмысы туралы есеп" </w:t>
            </w:r>
            <w:r>
              <w:br/>
            </w:r>
            <w:r>
              <w:rPr>
                <w:rFonts w:ascii="Times New Roman"/>
                <w:b w:val="false"/>
                <w:i w:val="false"/>
                <w:color w:val="000000"/>
                <w:sz w:val="20"/>
              </w:rPr>
              <w:t xml:space="preserve">(индексі 2-көлік, кезеңділігі </w:t>
            </w:r>
            <w:r>
              <w:br/>
            </w:r>
            <w:r>
              <w:rPr>
                <w:rFonts w:ascii="Times New Roman"/>
                <w:b w:val="false"/>
                <w:i w:val="false"/>
                <w:color w:val="000000"/>
                <w:sz w:val="20"/>
              </w:rPr>
              <w:t xml:space="preserve">жылдық) статистикалық </w:t>
            </w:r>
            <w:r>
              <w:br/>
            </w:r>
            <w:r>
              <w:rPr>
                <w:rFonts w:ascii="Times New Roman"/>
                <w:b w:val="false"/>
                <w:i w:val="false"/>
                <w:color w:val="000000"/>
                <w:sz w:val="20"/>
              </w:rPr>
              <w:t xml:space="preserve">нысанына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статистической </w:t>
            </w:r>
            <w:r>
              <w:br/>
            </w:r>
            <w:r>
              <w:rPr>
                <w:rFonts w:ascii="Times New Roman"/>
                <w:b w:val="false"/>
                <w:i w:val="false"/>
                <w:color w:val="000000"/>
                <w:sz w:val="20"/>
              </w:rPr>
              <w:t xml:space="preserve">форме "Отчет о работе </w:t>
            </w:r>
            <w:r>
              <w:br/>
            </w:r>
            <w:r>
              <w:rPr>
                <w:rFonts w:ascii="Times New Roman"/>
                <w:b w:val="false"/>
                <w:i w:val="false"/>
                <w:color w:val="000000"/>
                <w:sz w:val="20"/>
              </w:rPr>
              <w:t xml:space="preserve">транспорта по видам </w:t>
            </w:r>
            <w:r>
              <w:br/>
            </w:r>
            <w:r>
              <w:rPr>
                <w:rFonts w:ascii="Times New Roman"/>
                <w:b w:val="false"/>
                <w:i w:val="false"/>
                <w:color w:val="000000"/>
                <w:sz w:val="20"/>
              </w:rPr>
              <w:t xml:space="preserve">сообщений" (индекс </w:t>
            </w:r>
            <w:r>
              <w:br/>
            </w:r>
            <w:r>
              <w:rPr>
                <w:rFonts w:ascii="Times New Roman"/>
                <w:b w:val="false"/>
                <w:i w:val="false"/>
                <w:color w:val="000000"/>
                <w:sz w:val="20"/>
              </w:rPr>
              <w:t xml:space="preserve">2-транспорт, периодичность </w:t>
            </w:r>
            <w:r>
              <w:br/>
            </w:r>
            <w:r>
              <w:rPr>
                <w:rFonts w:ascii="Times New Roman"/>
                <w:b w:val="false"/>
                <w:i w:val="false"/>
                <w:color w:val="000000"/>
                <w:sz w:val="20"/>
              </w:rPr>
              <w:t>годовая)</w:t>
            </w:r>
          </w:p>
        </w:tc>
      </w:tr>
    </w:tbl>
    <w:bookmarkStart w:name="z70" w:id="58"/>
    <w:p>
      <w:pPr>
        <w:spacing w:after="0"/>
        <w:ind w:left="0"/>
        <w:jc w:val="left"/>
      </w:pPr>
      <w:r>
        <w:rPr>
          <w:rFonts w:ascii="Times New Roman"/>
          <w:b/>
          <w:i w:val="false"/>
          <w:color w:val="000000"/>
        </w:rPr>
        <w:t xml:space="preserve"> Жүк түрлерінің тізбесі  Перечень видов грузов</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түрлерінің коды</w:t>
            </w:r>
          </w:p>
          <w:p>
            <w:pPr>
              <w:spacing w:after="20"/>
              <w:ind w:left="20"/>
              <w:jc w:val="both"/>
            </w:pPr>
            <w:r>
              <w:rPr>
                <w:rFonts w:ascii="Times New Roman"/>
                <w:b w:val="false"/>
                <w:i w:val="false"/>
                <w:color w:val="000000"/>
                <w:sz w:val="20"/>
              </w:rPr>
              <w:t>
Код видов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p>
            <w:pPr>
              <w:spacing w:after="20"/>
              <w:ind w:left="20"/>
              <w:jc w:val="both"/>
            </w:pPr>
            <w:r>
              <w:rPr>
                <w:rFonts w:ascii="Times New Roman"/>
                <w:b w:val="false"/>
                <w:i w:val="false"/>
                <w:color w:val="000000"/>
                <w:sz w:val="20"/>
              </w:rPr>
              <w:t>
сырая нефть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p>
            <w:pPr>
              <w:spacing w:after="20"/>
              <w:ind w:left="20"/>
              <w:jc w:val="both"/>
            </w:pPr>
            <w:r>
              <w:rPr>
                <w:rFonts w:ascii="Times New Roman"/>
                <w:b w:val="false"/>
                <w:i w:val="false"/>
                <w:color w:val="000000"/>
                <w:sz w:val="20"/>
              </w:rPr>
              <w:t>
нефтепродукты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p>
            <w:pPr>
              <w:spacing w:after="20"/>
              <w:ind w:left="20"/>
              <w:jc w:val="both"/>
            </w:pPr>
            <w:r>
              <w:rPr>
                <w:rFonts w:ascii="Times New Roman"/>
                <w:b w:val="false"/>
                <w:i w:val="false"/>
                <w:color w:val="000000"/>
                <w:sz w:val="20"/>
              </w:rPr>
              <w:t>
природный газ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салмақтағы сұйық немесе газ тәріздес жүктер</w:t>
            </w:r>
          </w:p>
          <w:p>
            <w:pPr>
              <w:spacing w:after="20"/>
              <w:ind w:left="20"/>
              <w:jc w:val="both"/>
            </w:pPr>
            <w:r>
              <w:rPr>
                <w:rFonts w:ascii="Times New Roman"/>
                <w:b w:val="false"/>
                <w:i w:val="false"/>
                <w:color w:val="000000"/>
                <w:sz w:val="20"/>
              </w:rPr>
              <w:t>
жидкие или газообразные грузы в массе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салмақтағы сұйық немесе газ тәріздес жүктер</w:t>
            </w:r>
          </w:p>
          <w:p>
            <w:pPr>
              <w:spacing w:after="20"/>
              <w:ind w:left="20"/>
              <w:jc w:val="both"/>
            </w:pPr>
            <w:r>
              <w:rPr>
                <w:rFonts w:ascii="Times New Roman"/>
                <w:b w:val="false"/>
                <w:i w:val="false"/>
                <w:color w:val="000000"/>
                <w:sz w:val="20"/>
              </w:rPr>
              <w:t>
прочие жидкие или газообразные грузы в массе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w:t>
            </w:r>
          </w:p>
          <w:p>
            <w:pPr>
              <w:spacing w:after="20"/>
              <w:ind w:left="20"/>
              <w:jc w:val="both"/>
            </w:pPr>
            <w:r>
              <w:rPr>
                <w:rFonts w:ascii="Times New Roman"/>
                <w:b w:val="false"/>
                <w:i w:val="false"/>
                <w:color w:val="000000"/>
                <w:sz w:val="20"/>
              </w:rPr>
              <w:t>
каменный уголь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p>
            <w:pPr>
              <w:spacing w:after="20"/>
              <w:ind w:left="20"/>
              <w:jc w:val="both"/>
            </w:pPr>
            <w:r>
              <w:rPr>
                <w:rFonts w:ascii="Times New Roman"/>
                <w:b w:val="false"/>
                <w:i w:val="false"/>
                <w:color w:val="000000"/>
                <w:sz w:val="20"/>
              </w:rPr>
              <w:t>
кокс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w:t>
            </w:r>
          </w:p>
          <w:p>
            <w:pPr>
              <w:spacing w:after="20"/>
              <w:ind w:left="20"/>
              <w:jc w:val="both"/>
            </w:pPr>
            <w:r>
              <w:rPr>
                <w:rFonts w:ascii="Times New Roman"/>
                <w:b w:val="false"/>
                <w:i w:val="false"/>
                <w:color w:val="000000"/>
                <w:sz w:val="20"/>
              </w:rPr>
              <w:t>
железная руда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кені</w:t>
            </w:r>
          </w:p>
          <w:p>
            <w:pPr>
              <w:spacing w:after="20"/>
              <w:ind w:left="20"/>
              <w:jc w:val="both"/>
            </w:pPr>
            <w:r>
              <w:rPr>
                <w:rFonts w:ascii="Times New Roman"/>
                <w:b w:val="false"/>
                <w:i w:val="false"/>
                <w:color w:val="000000"/>
                <w:sz w:val="20"/>
              </w:rPr>
              <w:t>
марганцевая руда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 кендері</w:t>
            </w:r>
          </w:p>
          <w:p>
            <w:pPr>
              <w:spacing w:after="20"/>
              <w:ind w:left="20"/>
              <w:jc w:val="both"/>
            </w:pPr>
            <w:r>
              <w:rPr>
                <w:rFonts w:ascii="Times New Roman"/>
                <w:b w:val="false"/>
                <w:i w:val="false"/>
                <w:color w:val="000000"/>
                <w:sz w:val="20"/>
              </w:rPr>
              <w:t>
руды цветных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шикізаты</w:t>
            </w:r>
          </w:p>
          <w:p>
            <w:pPr>
              <w:spacing w:after="20"/>
              <w:ind w:left="20"/>
              <w:jc w:val="both"/>
            </w:pPr>
            <w:r>
              <w:rPr>
                <w:rFonts w:ascii="Times New Roman"/>
                <w:b w:val="false"/>
                <w:i w:val="false"/>
                <w:color w:val="000000"/>
                <w:sz w:val="20"/>
              </w:rPr>
              <w:t>
серное сырье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w:t>
            </w:r>
          </w:p>
          <w:p>
            <w:pPr>
              <w:spacing w:after="20"/>
              <w:ind w:left="20"/>
              <w:jc w:val="both"/>
            </w:pPr>
            <w:r>
              <w:rPr>
                <w:rFonts w:ascii="Times New Roman"/>
                <w:b w:val="false"/>
                <w:i w:val="false"/>
                <w:color w:val="000000"/>
                <w:sz w:val="20"/>
              </w:rPr>
              <w:t>
черные металлы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сынығы</w:t>
            </w:r>
          </w:p>
          <w:p>
            <w:pPr>
              <w:spacing w:after="20"/>
              <w:ind w:left="20"/>
              <w:jc w:val="both"/>
            </w:pPr>
            <w:r>
              <w:rPr>
                <w:rFonts w:ascii="Times New Roman"/>
                <w:b w:val="false"/>
                <w:i w:val="false"/>
                <w:color w:val="000000"/>
                <w:sz w:val="20"/>
              </w:rPr>
              <w:t>
лом черных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флюстер</w:t>
            </w:r>
          </w:p>
          <w:p>
            <w:pPr>
              <w:spacing w:after="20"/>
              <w:ind w:left="20"/>
              <w:jc w:val="both"/>
            </w:pPr>
            <w:r>
              <w:rPr>
                <w:rFonts w:ascii="Times New Roman"/>
                <w:b w:val="false"/>
                <w:i w:val="false"/>
                <w:color w:val="000000"/>
                <w:sz w:val="20"/>
              </w:rPr>
              <w:t>
флюсы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жүктері</w:t>
            </w:r>
          </w:p>
          <w:p>
            <w:pPr>
              <w:spacing w:after="20"/>
              <w:ind w:left="20"/>
              <w:jc w:val="both"/>
            </w:pPr>
            <w:r>
              <w:rPr>
                <w:rFonts w:ascii="Times New Roman"/>
                <w:b w:val="false"/>
                <w:i w:val="false"/>
                <w:color w:val="000000"/>
                <w:sz w:val="20"/>
              </w:rPr>
              <w:t>
лесные грузы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жүктері</w:t>
            </w:r>
          </w:p>
          <w:p>
            <w:pPr>
              <w:spacing w:after="20"/>
              <w:ind w:left="20"/>
              <w:jc w:val="both"/>
            </w:pPr>
            <w:r>
              <w:rPr>
                <w:rFonts w:ascii="Times New Roman"/>
                <w:b w:val="false"/>
                <w:i w:val="false"/>
                <w:color w:val="000000"/>
                <w:sz w:val="20"/>
              </w:rPr>
              <w:t xml:space="preserve">
строительные грузы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цементі</w:t>
            </w:r>
          </w:p>
          <w:p>
            <w:pPr>
              <w:spacing w:after="20"/>
              <w:ind w:left="20"/>
              <w:jc w:val="both"/>
            </w:pPr>
            <w:r>
              <w:rPr>
                <w:rFonts w:ascii="Times New Roman"/>
                <w:b w:val="false"/>
                <w:i w:val="false"/>
                <w:color w:val="000000"/>
                <w:sz w:val="20"/>
              </w:rPr>
              <w:t>
цемент строительный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және минералдық тыңайтқыштар</w:t>
            </w:r>
          </w:p>
          <w:p>
            <w:pPr>
              <w:spacing w:after="20"/>
              <w:ind w:left="20"/>
              <w:jc w:val="both"/>
            </w:pPr>
            <w:r>
              <w:rPr>
                <w:rFonts w:ascii="Times New Roman"/>
                <w:b w:val="false"/>
                <w:i w:val="false"/>
                <w:color w:val="000000"/>
                <w:sz w:val="20"/>
              </w:rPr>
              <w:t>
химические и минеральные удобрения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w:t>
            </w:r>
          </w:p>
          <w:p>
            <w:pPr>
              <w:spacing w:after="20"/>
              <w:ind w:left="20"/>
              <w:jc w:val="both"/>
            </w:pPr>
            <w:r>
              <w:rPr>
                <w:rFonts w:ascii="Times New Roman"/>
                <w:b w:val="false"/>
                <w:i w:val="false"/>
                <w:color w:val="000000"/>
                <w:sz w:val="20"/>
              </w:rPr>
              <w:t>
зерно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жүктері</w:t>
            </w:r>
          </w:p>
          <w:p>
            <w:pPr>
              <w:spacing w:after="20"/>
              <w:ind w:left="20"/>
              <w:jc w:val="both"/>
            </w:pPr>
            <w:r>
              <w:rPr>
                <w:rFonts w:ascii="Times New Roman"/>
                <w:b w:val="false"/>
                <w:i w:val="false"/>
                <w:color w:val="000000"/>
                <w:sz w:val="20"/>
              </w:rPr>
              <w:t>
хлебные грузы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тоңазытылған немесе салқындатылған өнімдер</w:t>
            </w:r>
          </w:p>
          <w:p>
            <w:pPr>
              <w:spacing w:after="20"/>
              <w:ind w:left="20"/>
              <w:jc w:val="both"/>
            </w:pPr>
            <w:r>
              <w:rPr>
                <w:rFonts w:ascii="Times New Roman"/>
                <w:b w:val="false"/>
                <w:i w:val="false"/>
                <w:color w:val="000000"/>
                <w:sz w:val="20"/>
              </w:rPr>
              <w:t>
замороженные или охлажденные продукты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w:t>
            </w:r>
          </w:p>
          <w:p>
            <w:pPr>
              <w:spacing w:after="20"/>
              <w:ind w:left="20"/>
              <w:jc w:val="both"/>
            </w:pPr>
            <w:r>
              <w:rPr>
                <w:rFonts w:ascii="Times New Roman"/>
                <w:b w:val="false"/>
                <w:i w:val="false"/>
                <w:color w:val="000000"/>
                <w:sz w:val="20"/>
              </w:rPr>
              <w:t>
почта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p>
            <w:pPr>
              <w:spacing w:after="20"/>
              <w:ind w:left="20"/>
              <w:jc w:val="both"/>
            </w:pPr>
            <w:r>
              <w:rPr>
                <w:rFonts w:ascii="Times New Roman"/>
                <w:b w:val="false"/>
                <w:i w:val="false"/>
                <w:color w:val="000000"/>
                <w:sz w:val="20"/>
              </w:rPr>
              <w:t>
мебель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өнімдері</w:t>
            </w:r>
          </w:p>
          <w:p>
            <w:pPr>
              <w:spacing w:after="20"/>
              <w:ind w:left="20"/>
              <w:jc w:val="both"/>
            </w:pPr>
            <w:r>
              <w:rPr>
                <w:rFonts w:ascii="Times New Roman"/>
                <w:b w:val="false"/>
                <w:i w:val="false"/>
                <w:color w:val="000000"/>
                <w:sz w:val="20"/>
              </w:rPr>
              <w:t>
плодоовощная продукция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жануарлар</w:t>
            </w:r>
          </w:p>
          <w:p>
            <w:pPr>
              <w:spacing w:after="20"/>
              <w:ind w:left="20"/>
              <w:jc w:val="both"/>
            </w:pPr>
            <w:r>
              <w:rPr>
                <w:rFonts w:ascii="Times New Roman"/>
                <w:b w:val="false"/>
                <w:i w:val="false"/>
                <w:color w:val="000000"/>
                <w:sz w:val="20"/>
              </w:rPr>
              <w:t>
живые животные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жүктер</w:t>
            </w:r>
          </w:p>
          <w:p>
            <w:pPr>
              <w:spacing w:after="20"/>
              <w:ind w:left="20"/>
              <w:jc w:val="both"/>
            </w:pPr>
            <w:r>
              <w:rPr>
                <w:rFonts w:ascii="Times New Roman"/>
                <w:b w:val="false"/>
                <w:i w:val="false"/>
                <w:color w:val="000000"/>
                <w:sz w:val="20"/>
              </w:rPr>
              <w:t>
прочие грузы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2022 жылғы 24 тамыздағы</w:t>
            </w:r>
            <w:r>
              <w:br/>
            </w:r>
            <w:r>
              <w:rPr>
                <w:rFonts w:ascii="Times New Roman"/>
                <w:b w:val="false"/>
                <w:i w:val="false"/>
                <w:color w:val="000000"/>
                <w:sz w:val="20"/>
              </w:rPr>
              <w:t>№ 15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 xml:space="preserve">өрағасының </w:t>
            </w:r>
            <w:r>
              <w:br/>
            </w:r>
            <w:r>
              <w:rPr>
                <w:rFonts w:ascii="Times New Roman"/>
                <w:b w:val="false"/>
                <w:i w:val="false"/>
                <w:color w:val="000000"/>
                <w:sz w:val="20"/>
              </w:rPr>
              <w:t>2020 жылғы "29" қаңтардағы</w:t>
            </w:r>
            <w:r>
              <w:br/>
            </w:r>
            <w:r>
              <w:rPr>
                <w:rFonts w:ascii="Times New Roman"/>
                <w:b w:val="false"/>
                <w:i w:val="false"/>
                <w:color w:val="000000"/>
                <w:sz w:val="20"/>
              </w:rPr>
              <w:t>№ 11 бұйрығына</w:t>
            </w:r>
            <w:r>
              <w:br/>
            </w:r>
            <w:r>
              <w:rPr>
                <w:rFonts w:ascii="Times New Roman"/>
                <w:b w:val="false"/>
                <w:i w:val="false"/>
                <w:color w:val="000000"/>
                <w:sz w:val="20"/>
              </w:rPr>
              <w:t>12-қосымша</w:t>
            </w:r>
          </w:p>
        </w:tc>
      </w:tr>
    </w:tbl>
    <w:bookmarkStart w:name="z73" w:id="59"/>
    <w:p>
      <w:pPr>
        <w:spacing w:after="0"/>
        <w:ind w:left="0"/>
        <w:jc w:val="left"/>
      </w:pPr>
      <w:r>
        <w:rPr>
          <w:rFonts w:ascii="Times New Roman"/>
          <w:b/>
          <w:i w:val="false"/>
          <w:color w:val="000000"/>
        </w:rPr>
        <w:t xml:space="preserve"> "Көліктің қатынас түрлері бойынша жұмысы туралы есеп" (индексі 2-көлік, кезеңділігі жылдық) жалпымемлекеттік статистикалық байқаудың статистикалық нысанын толтыру жөніндегі нұсқаулық</w:t>
      </w:r>
    </w:p>
    <w:bookmarkEnd w:id="59"/>
    <w:bookmarkStart w:name="z74" w:id="60"/>
    <w:p>
      <w:pPr>
        <w:spacing w:after="0"/>
        <w:ind w:left="0"/>
        <w:jc w:val="both"/>
      </w:pPr>
      <w:r>
        <w:rPr>
          <w:rFonts w:ascii="Times New Roman"/>
          <w:b w:val="false"/>
          <w:i w:val="false"/>
          <w:color w:val="000000"/>
          <w:sz w:val="28"/>
        </w:rPr>
        <w:t>
      1. Осы Нұсқаулық "Көліктің қатынас түрлері бойынша жұмысы туралы есеп" (индексі 2-көлік, кезеңділігі жылдық) жалпымемлекеттік статистикалық байқаудың статистикалық нысанын (бұдан әрі – статистикалық нысан) толтыруды нақтылайды.</w:t>
      </w:r>
    </w:p>
    <w:bookmarkEnd w:id="60"/>
    <w:bookmarkStart w:name="z75" w:id="61"/>
    <w:p>
      <w:pPr>
        <w:spacing w:after="0"/>
        <w:ind w:left="0"/>
        <w:jc w:val="both"/>
      </w:pPr>
      <w:r>
        <w:rPr>
          <w:rFonts w:ascii="Times New Roman"/>
          <w:b w:val="false"/>
          <w:i w:val="false"/>
          <w:color w:val="000000"/>
          <w:sz w:val="28"/>
        </w:rPr>
        <w:t>
      2. Осы Нұсқаулықта мынадай анықтамалар пайдаланылады:</w:t>
      </w:r>
    </w:p>
    <w:bookmarkEnd w:id="61"/>
    <w:p>
      <w:pPr>
        <w:spacing w:after="0"/>
        <w:ind w:left="0"/>
        <w:jc w:val="both"/>
      </w:pPr>
      <w:r>
        <w:rPr>
          <w:rFonts w:ascii="Times New Roman"/>
          <w:b w:val="false"/>
          <w:i w:val="false"/>
          <w:color w:val="000000"/>
          <w:sz w:val="28"/>
        </w:rPr>
        <w:t>
      1) ауданаралық (облысішілік қалааралық) – әртүрлі аудандардағы елді мекендер арасында жүзеге асырылатын немесе елді мекендерді облыстық маңызы бар қалалармен жалғастыратын, бір облыс шегіндегі тасымалдау;</w:t>
      </w:r>
    </w:p>
    <w:p>
      <w:pPr>
        <w:spacing w:after="0"/>
        <w:ind w:left="0"/>
        <w:jc w:val="both"/>
      </w:pPr>
      <w:r>
        <w:rPr>
          <w:rFonts w:ascii="Times New Roman"/>
          <w:b w:val="false"/>
          <w:i w:val="false"/>
          <w:color w:val="000000"/>
          <w:sz w:val="28"/>
        </w:rPr>
        <w:t>
      2) қалалық (ауылдық) – елді мекеннің белгіленген шекарасының шегіндегі тасымалдау;</w:t>
      </w:r>
    </w:p>
    <w:p>
      <w:pPr>
        <w:spacing w:after="0"/>
        <w:ind w:left="0"/>
        <w:jc w:val="both"/>
      </w:pPr>
      <w:r>
        <w:rPr>
          <w:rFonts w:ascii="Times New Roman"/>
          <w:b w:val="false"/>
          <w:i w:val="false"/>
          <w:color w:val="000000"/>
          <w:sz w:val="28"/>
        </w:rPr>
        <w:t>
      3) қала маңындағы – елді мекеннің белгіленген шекараларынан өлшенетін, ұзақтығы елу километрге дейінгі қала маңындағы аймақпен елді мекенді жалғастыратын маршруттар бойынша тасымалдау;</w:t>
      </w:r>
    </w:p>
    <w:p>
      <w:pPr>
        <w:spacing w:after="0"/>
        <w:ind w:left="0"/>
        <w:jc w:val="both"/>
      </w:pPr>
      <w:r>
        <w:rPr>
          <w:rFonts w:ascii="Times New Roman"/>
          <w:b w:val="false"/>
          <w:i w:val="false"/>
          <w:color w:val="000000"/>
          <w:sz w:val="28"/>
        </w:rPr>
        <w:t>
      4) облысаралық қалааралық – әртүрлі облыстардағы елді мекендер арасында жүзеге асырылатын немесе елді мекендерді республикалық маңызы бар қалалармен, астанамен жалғастыратын тасымалдау болып бөлінеді;</w:t>
      </w:r>
    </w:p>
    <w:p>
      <w:pPr>
        <w:spacing w:after="0"/>
        <w:ind w:left="0"/>
        <w:jc w:val="both"/>
      </w:pPr>
      <w:r>
        <w:rPr>
          <w:rFonts w:ascii="Times New Roman"/>
          <w:b w:val="false"/>
          <w:i w:val="false"/>
          <w:color w:val="000000"/>
          <w:sz w:val="28"/>
        </w:rPr>
        <w:t>
      5) республикаішілік – Қазақстан Республикасының аумағында орналасқан елді мекендер арасындағы тасымалдаулар болып бөлінеді;</w:t>
      </w:r>
    </w:p>
    <w:p>
      <w:pPr>
        <w:spacing w:after="0"/>
        <w:ind w:left="0"/>
        <w:jc w:val="both"/>
      </w:pPr>
      <w:r>
        <w:rPr>
          <w:rFonts w:ascii="Times New Roman"/>
          <w:b w:val="false"/>
          <w:i w:val="false"/>
          <w:color w:val="000000"/>
          <w:sz w:val="28"/>
        </w:rPr>
        <w:t>
      6) халықаралық – Қазақстан Республикасы мен шет мемлекеттер арасындағы немесе Қазақстан Республикасының аумағы арқылы транзиттік тасымалдаулар.</w:t>
      </w:r>
    </w:p>
    <w:bookmarkStart w:name="z76" w:id="62"/>
    <w:p>
      <w:pPr>
        <w:spacing w:after="0"/>
        <w:ind w:left="0"/>
        <w:jc w:val="both"/>
      </w:pPr>
      <w:r>
        <w:rPr>
          <w:rFonts w:ascii="Times New Roman"/>
          <w:b w:val="false"/>
          <w:i w:val="false"/>
          <w:color w:val="000000"/>
          <w:sz w:val="28"/>
        </w:rPr>
        <w:t>
      3. Статистикалық нысан келесі көлік түрлері бойынша толтырылады:</w:t>
      </w:r>
    </w:p>
    <w:bookmarkEnd w:id="62"/>
    <w:p>
      <w:pPr>
        <w:spacing w:after="0"/>
        <w:ind w:left="0"/>
        <w:jc w:val="both"/>
      </w:pPr>
      <w:r>
        <w:rPr>
          <w:rFonts w:ascii="Times New Roman"/>
          <w:b w:val="false"/>
          <w:i w:val="false"/>
          <w:color w:val="000000"/>
          <w:sz w:val="28"/>
        </w:rPr>
        <w:t>
      1) автомобиль көлігі;</w:t>
      </w:r>
    </w:p>
    <w:p>
      <w:pPr>
        <w:spacing w:after="0"/>
        <w:ind w:left="0"/>
        <w:jc w:val="both"/>
      </w:pPr>
      <w:r>
        <w:rPr>
          <w:rFonts w:ascii="Times New Roman"/>
          <w:b w:val="false"/>
          <w:i w:val="false"/>
          <w:color w:val="000000"/>
          <w:sz w:val="28"/>
        </w:rPr>
        <w:t>
      2) теміржол көлігі;</w:t>
      </w:r>
    </w:p>
    <w:p>
      <w:pPr>
        <w:spacing w:after="0"/>
        <w:ind w:left="0"/>
        <w:jc w:val="both"/>
      </w:pPr>
      <w:r>
        <w:rPr>
          <w:rFonts w:ascii="Times New Roman"/>
          <w:b w:val="false"/>
          <w:i w:val="false"/>
          <w:color w:val="000000"/>
          <w:sz w:val="28"/>
        </w:rPr>
        <w:t>
      3) әуе көлігі;</w:t>
      </w:r>
    </w:p>
    <w:p>
      <w:pPr>
        <w:spacing w:after="0"/>
        <w:ind w:left="0"/>
        <w:jc w:val="both"/>
      </w:pPr>
      <w:r>
        <w:rPr>
          <w:rFonts w:ascii="Times New Roman"/>
          <w:b w:val="false"/>
          <w:i w:val="false"/>
          <w:color w:val="000000"/>
          <w:sz w:val="28"/>
        </w:rPr>
        <w:t>
      4) ішкі су көлігі;</w:t>
      </w:r>
    </w:p>
    <w:p>
      <w:pPr>
        <w:spacing w:after="0"/>
        <w:ind w:left="0"/>
        <w:jc w:val="both"/>
      </w:pPr>
      <w:r>
        <w:rPr>
          <w:rFonts w:ascii="Times New Roman"/>
          <w:b w:val="false"/>
          <w:i w:val="false"/>
          <w:color w:val="000000"/>
          <w:sz w:val="28"/>
        </w:rPr>
        <w:t>
      5) теңіз көлігі;</w:t>
      </w:r>
    </w:p>
    <w:p>
      <w:pPr>
        <w:spacing w:after="0"/>
        <w:ind w:left="0"/>
        <w:jc w:val="both"/>
      </w:pPr>
      <w:r>
        <w:rPr>
          <w:rFonts w:ascii="Times New Roman"/>
          <w:b w:val="false"/>
          <w:i w:val="false"/>
          <w:color w:val="000000"/>
          <w:sz w:val="28"/>
        </w:rPr>
        <w:t>
      6) құбыржол көлігі.</w:t>
      </w:r>
    </w:p>
    <w:bookmarkStart w:name="z77" w:id="63"/>
    <w:p>
      <w:pPr>
        <w:spacing w:after="0"/>
        <w:ind w:left="0"/>
        <w:jc w:val="both"/>
      </w:pPr>
      <w:r>
        <w:rPr>
          <w:rFonts w:ascii="Times New Roman"/>
          <w:b w:val="false"/>
          <w:i w:val="false"/>
          <w:color w:val="000000"/>
          <w:sz w:val="28"/>
        </w:rPr>
        <w:t>
      3.1 Автомобиль көлігі.</w:t>
      </w:r>
    </w:p>
    <w:bookmarkEnd w:id="63"/>
    <w:p>
      <w:pPr>
        <w:spacing w:after="0"/>
        <w:ind w:left="0"/>
        <w:jc w:val="both"/>
      </w:pPr>
      <w:r>
        <w:rPr>
          <w:rFonts w:ascii="Times New Roman"/>
          <w:b w:val="false"/>
          <w:i w:val="false"/>
          <w:color w:val="000000"/>
          <w:sz w:val="28"/>
        </w:rPr>
        <w:t>
      Автомобиль көлігі кәсіпорындары 1,2,3,4,5 және 11-бөлімді толтырады.</w:t>
      </w:r>
    </w:p>
    <w:p>
      <w:pPr>
        <w:spacing w:after="0"/>
        <w:ind w:left="0"/>
        <w:jc w:val="both"/>
      </w:pPr>
      <w:r>
        <w:rPr>
          <w:rFonts w:ascii="Times New Roman"/>
          <w:b w:val="false"/>
          <w:i w:val="false"/>
          <w:color w:val="000000"/>
          <w:sz w:val="28"/>
        </w:rPr>
        <w:t>
      2-бөлімнің 1-бағаны 1.1.1, 1.2.1.1, 1.2.2.1, 1.3.1, 1.4.1-жолдарында қолданылатын тарифке, сондай-ақ тегін жол жүру құқығын немесе кәсіпорындар (ұйымдар) төлеген жол жүру құжаттарын пайдаланатын жолаушыларға қарамастан, барлық тасымалданған жолаушылар саны көрсетіледі.</w:t>
      </w:r>
    </w:p>
    <w:p>
      <w:pPr>
        <w:spacing w:after="0"/>
        <w:ind w:left="0"/>
        <w:jc w:val="both"/>
      </w:pPr>
      <w:r>
        <w:rPr>
          <w:rFonts w:ascii="Times New Roman"/>
          <w:b w:val="false"/>
          <w:i w:val="false"/>
          <w:color w:val="000000"/>
          <w:sz w:val="28"/>
        </w:rPr>
        <w:t>
      Маршруттық автобустармен тасымалданған жолаушылар саны сатылған билеттер саны бойынша анықталады.</w:t>
      </w:r>
    </w:p>
    <w:p>
      <w:pPr>
        <w:spacing w:after="0"/>
        <w:ind w:left="0"/>
        <w:jc w:val="both"/>
      </w:pPr>
      <w:r>
        <w:rPr>
          <w:rFonts w:ascii="Times New Roman"/>
          <w:b w:val="false"/>
          <w:i w:val="false"/>
          <w:color w:val="000000"/>
          <w:sz w:val="28"/>
        </w:rPr>
        <w:t>
      Тасымалдаудың билетсіз жүйесі кезінде маршруттық автобустармен тасымалданған жолаушылар саны жол жүру құнына байланысты, алынған табысты қолданылатын тарифке бөлу арқылы сараланып анықталады.</w:t>
      </w:r>
    </w:p>
    <w:p>
      <w:pPr>
        <w:spacing w:after="0"/>
        <w:ind w:left="0"/>
        <w:jc w:val="both"/>
      </w:pPr>
      <w:r>
        <w:rPr>
          <w:rFonts w:ascii="Times New Roman"/>
          <w:b w:val="false"/>
          <w:i w:val="false"/>
          <w:color w:val="000000"/>
          <w:sz w:val="28"/>
        </w:rPr>
        <w:t>
      Тапсырыстық автобустармен тасымалданған жолаушылар саны былай есептеледі:</w:t>
      </w:r>
    </w:p>
    <w:p>
      <w:pPr>
        <w:spacing w:after="0"/>
        <w:ind w:left="0"/>
        <w:jc w:val="both"/>
      </w:pPr>
      <w:r>
        <w:rPr>
          <w:rFonts w:ascii="Times New Roman"/>
          <w:b w:val="false"/>
          <w:i w:val="false"/>
          <w:color w:val="000000"/>
          <w:sz w:val="28"/>
        </w:rPr>
        <w:t>
      1) қалалық және қаламаңылық қатынаста (туристік-экскурсиялық автобустардан басқа) – жолаушылар айналымын (есептік) қала маңындағы қатынаста жолаушы сапарының орташа қашықтығына бөлу арқылы, егер шаруашылықта мұндай деректер болмаса, онда есептеу үшін 15 километрге тең қашықтық алынады;</w:t>
      </w:r>
    </w:p>
    <w:p>
      <w:pPr>
        <w:spacing w:after="0"/>
        <w:ind w:left="0"/>
        <w:jc w:val="both"/>
      </w:pPr>
      <w:r>
        <w:rPr>
          <w:rFonts w:ascii="Times New Roman"/>
          <w:b w:val="false"/>
          <w:i w:val="false"/>
          <w:color w:val="000000"/>
          <w:sz w:val="28"/>
        </w:rPr>
        <w:t>
      2) республикаішілік және халықаралық қатынастарда, сондай-ақ қатынастың барлық түрлеріндегі туристік-экскурсиялық автобустарда – жол қағазында көрсетілген жолаушылар санына тең деп алынады, бірақ автобуста отыруға арналған орындар санынан артық емес.</w:t>
      </w:r>
    </w:p>
    <w:p>
      <w:pPr>
        <w:spacing w:after="0"/>
        <w:ind w:left="0"/>
        <w:jc w:val="both"/>
      </w:pPr>
      <w:r>
        <w:rPr>
          <w:rFonts w:ascii="Times New Roman"/>
          <w:b w:val="false"/>
          <w:i w:val="false"/>
          <w:color w:val="000000"/>
          <w:sz w:val="28"/>
        </w:rPr>
        <w:t>
      2-бөлімнің 1-бағаны 1.1.2, 1.2.1.2, 1.2.2.2, 1.3.2, 1.4.2-жолдары автомобиль-километрдегі ақылы жүрген жолды таксидегі жолаушылардың орташа санына көбейтіп және нәтижесін жолаушыны тасымалдаудың орташа қашықтығына бөлумен анықталады. Таксидегі жолаушылардың орташа саны екі жолаушыға тең деп алынады. Таксимен жолаушы тасымалдаудың орташа қашықтығы қала маңы қатынасындағы автобуспен жолаушыны тасымалдаудың орташа қашықтығына тең деп алынады.</w:t>
      </w:r>
    </w:p>
    <w:p>
      <w:pPr>
        <w:spacing w:after="0"/>
        <w:ind w:left="0"/>
        <w:jc w:val="both"/>
      </w:pPr>
      <w:r>
        <w:rPr>
          <w:rFonts w:ascii="Times New Roman"/>
          <w:b w:val="false"/>
          <w:i w:val="false"/>
          <w:color w:val="000000"/>
          <w:sz w:val="28"/>
        </w:rPr>
        <w:t>
      2-бөлімнің 1-бағаны 1.4.1-жолында маршруттық автобустармен ақылы жол жүретін жолаушыларды тасымалдау:</w:t>
      </w:r>
    </w:p>
    <w:p>
      <w:pPr>
        <w:spacing w:after="0"/>
        <w:ind w:left="0"/>
        <w:jc w:val="both"/>
      </w:pPr>
      <w:r>
        <w:rPr>
          <w:rFonts w:ascii="Times New Roman"/>
          <w:b w:val="false"/>
          <w:i w:val="false"/>
          <w:color w:val="000000"/>
          <w:sz w:val="28"/>
        </w:rPr>
        <w:t>
      1) кондукторы бар автобустарда сатылған билеттердің саны бойынша;</w:t>
      </w:r>
    </w:p>
    <w:p>
      <w:pPr>
        <w:spacing w:after="0"/>
        <w:ind w:left="0"/>
        <w:jc w:val="both"/>
      </w:pPr>
      <w:r>
        <w:rPr>
          <w:rFonts w:ascii="Times New Roman"/>
          <w:b w:val="false"/>
          <w:i w:val="false"/>
          <w:color w:val="000000"/>
          <w:sz w:val="28"/>
        </w:rPr>
        <w:t>
      2) маршруттық автобуспен жол жүру үшін абонементтік талондар мен бір жолғы билеттерді сатудан түскен түсімді осы қала (маршрут) үшін бекітілген тарифке бөлу арқылы;</w:t>
      </w:r>
    </w:p>
    <w:p>
      <w:pPr>
        <w:spacing w:after="0"/>
        <w:ind w:left="0"/>
        <w:jc w:val="both"/>
      </w:pPr>
      <w:r>
        <w:rPr>
          <w:rFonts w:ascii="Times New Roman"/>
          <w:b w:val="false"/>
          <w:i w:val="false"/>
          <w:color w:val="000000"/>
          <w:sz w:val="28"/>
        </w:rPr>
        <w:t>
      3) айлық жол жүру билеттерін сатқан кезде – сатылған билеттер санын бір айдағы жол жүрудің есептік санына көбейту арқылы анықталады;</w:t>
      </w:r>
    </w:p>
    <w:p>
      <w:pPr>
        <w:spacing w:after="0"/>
        <w:ind w:left="0"/>
        <w:jc w:val="both"/>
      </w:pPr>
      <w:r>
        <w:rPr>
          <w:rFonts w:ascii="Times New Roman"/>
          <w:b w:val="false"/>
          <w:i w:val="false"/>
          <w:color w:val="000000"/>
          <w:sz w:val="28"/>
        </w:rPr>
        <w:t>
      4) магниттік билеттер немесе байланыссыз смарт-карталар бойынша жол жүруді бақылаудың автоматтандырылған жүйесін қолдану кезінде тасымалданған жолаушылар саны осы жүйенің деректері бойынша айқындалады.</w:t>
      </w:r>
    </w:p>
    <w:p>
      <w:pPr>
        <w:spacing w:after="0"/>
        <w:ind w:left="0"/>
        <w:jc w:val="both"/>
      </w:pPr>
      <w:r>
        <w:rPr>
          <w:rFonts w:ascii="Times New Roman"/>
          <w:b w:val="false"/>
          <w:i w:val="false"/>
          <w:color w:val="000000"/>
          <w:sz w:val="28"/>
        </w:rPr>
        <w:t>
      2-бөлімнің 1-бағаны 1.4.3, 1.4.4-жолдары ақылы жол жүретін азаматтарды және тегін жүру құқығын пайдаланатындарды тасымалдауды қамтыды.</w:t>
      </w:r>
    </w:p>
    <w:p>
      <w:pPr>
        <w:spacing w:after="0"/>
        <w:ind w:left="0"/>
        <w:jc w:val="both"/>
      </w:pPr>
      <w:r>
        <w:rPr>
          <w:rFonts w:ascii="Times New Roman"/>
          <w:b w:val="false"/>
          <w:i w:val="false"/>
          <w:color w:val="000000"/>
          <w:sz w:val="28"/>
        </w:rPr>
        <w:t>
      Ақылы жол жүретін жолаушылар саны мына құжаттар негізінде анықталады:</w:t>
      </w:r>
    </w:p>
    <w:p>
      <w:pPr>
        <w:spacing w:after="0"/>
        <w:ind w:left="0"/>
        <w:jc w:val="both"/>
      </w:pPr>
      <w:r>
        <w:rPr>
          <w:rFonts w:ascii="Times New Roman"/>
          <w:b w:val="false"/>
          <w:i w:val="false"/>
          <w:color w:val="000000"/>
          <w:sz w:val="28"/>
        </w:rPr>
        <w:t>
      1) кондукторымен бір жолаушы-сапарға белгіленген тариф бойынша бір жолғы билетті жеке азаматтарға сату кезінде, тасымалданған жолаушылар саны сатылған билеттердің санына тең деп алынады;</w:t>
      </w:r>
    </w:p>
    <w:p>
      <w:pPr>
        <w:spacing w:after="0"/>
        <w:ind w:left="0"/>
        <w:jc w:val="both"/>
      </w:pPr>
      <w:r>
        <w:rPr>
          <w:rFonts w:ascii="Times New Roman"/>
          <w:b w:val="false"/>
          <w:i w:val="false"/>
          <w:color w:val="000000"/>
          <w:sz w:val="28"/>
        </w:rPr>
        <w:t>
      2) кондукторсыз бір жолаушы-сапарына белгіленген тариф бойынша абонементтік талондар мен біржолғы билеттерді жеке азаматтарға сату кезінде тасымалданған жолаушылар саны абонементтік талондар мен біржолғы билеттерді сатудан түскен түсімді осы қала үшін бекітілген бірыңғай тарифке бөлу арқылы анықталады.</w:t>
      </w:r>
    </w:p>
    <w:p>
      <w:pPr>
        <w:spacing w:after="0"/>
        <w:ind w:left="0"/>
        <w:jc w:val="both"/>
      </w:pPr>
      <w:r>
        <w:rPr>
          <w:rFonts w:ascii="Times New Roman"/>
          <w:b w:val="false"/>
          <w:i w:val="false"/>
          <w:color w:val="000000"/>
          <w:sz w:val="28"/>
        </w:rPr>
        <w:t xml:space="preserve">
      Республикаішілік тасымалдауға 50 километрден артық қашықтыққа қаланың (басқа елді мекеннің) шегінен тыс жерлерге жүзеге асыралатын тасымалдаулар жатады. </w:t>
      </w:r>
    </w:p>
    <w:p>
      <w:pPr>
        <w:spacing w:after="0"/>
        <w:ind w:left="0"/>
        <w:jc w:val="both"/>
      </w:pPr>
      <w:r>
        <w:rPr>
          <w:rFonts w:ascii="Times New Roman"/>
          <w:b w:val="false"/>
          <w:i w:val="false"/>
          <w:color w:val="000000"/>
          <w:sz w:val="28"/>
        </w:rPr>
        <w:t>
      50 километрге дейінгіні қоса алғандағы қаланың (басқа елді мекеннің) шегінен тыс жерлерге жүзеге асырылатын тасымалдаушылар жатады.</w:t>
      </w:r>
    </w:p>
    <w:p>
      <w:pPr>
        <w:spacing w:after="0"/>
        <w:ind w:left="0"/>
        <w:jc w:val="both"/>
      </w:pPr>
      <w:r>
        <w:rPr>
          <w:rFonts w:ascii="Times New Roman"/>
          <w:b w:val="false"/>
          <w:i w:val="false"/>
          <w:color w:val="000000"/>
          <w:sz w:val="28"/>
        </w:rPr>
        <w:t>
      Автобус, трамвай, троллейбус көлігімен қалалық тасымалдауға қала (басқа елді мекен) шегіндегі маршруттарда жүзеге асырылатын тасымалдаулар жатады.</w:t>
      </w:r>
    </w:p>
    <w:p>
      <w:pPr>
        <w:spacing w:after="0"/>
        <w:ind w:left="0"/>
        <w:jc w:val="both"/>
      </w:pPr>
      <w:r>
        <w:rPr>
          <w:rFonts w:ascii="Times New Roman"/>
          <w:b w:val="false"/>
          <w:i w:val="false"/>
          <w:color w:val="000000"/>
          <w:sz w:val="28"/>
        </w:rPr>
        <w:t>
      Тасымалданған жолаушылар саны барлық санаттағы адамдар үшін бір айда 50 сапар есебінен анықталады.</w:t>
      </w:r>
    </w:p>
    <w:p>
      <w:pPr>
        <w:spacing w:after="0"/>
        <w:ind w:left="0"/>
        <w:jc w:val="both"/>
      </w:pPr>
      <w:r>
        <w:rPr>
          <w:rFonts w:ascii="Times New Roman"/>
          <w:b w:val="false"/>
          <w:i w:val="false"/>
          <w:color w:val="000000"/>
          <w:sz w:val="28"/>
        </w:rPr>
        <w:t>
      2-бөлімнің 2-бағанында жолаушылар айналымы тасымалдаудың әрбір айқындамасы бойынша жолаушылар санын тасымалдау қашықтығына көбейтудің қосындысымен анықталады.</w:t>
      </w:r>
    </w:p>
    <w:p>
      <w:pPr>
        <w:spacing w:after="0"/>
        <w:ind w:left="0"/>
        <w:jc w:val="both"/>
      </w:pPr>
      <w:r>
        <w:rPr>
          <w:rFonts w:ascii="Times New Roman"/>
          <w:b w:val="false"/>
          <w:i w:val="false"/>
          <w:color w:val="000000"/>
          <w:sz w:val="28"/>
        </w:rPr>
        <w:t>
      Жолаушылар айналымын есептеу мысалы осы Нұсқаулыққа 1-қосымшада келтірілген.</w:t>
      </w:r>
    </w:p>
    <w:p>
      <w:pPr>
        <w:spacing w:after="0"/>
        <w:ind w:left="0"/>
        <w:jc w:val="both"/>
      </w:pPr>
      <w:r>
        <w:rPr>
          <w:rFonts w:ascii="Times New Roman"/>
          <w:b w:val="false"/>
          <w:i w:val="false"/>
          <w:color w:val="000000"/>
          <w:sz w:val="28"/>
        </w:rPr>
        <w:t>
      2-бөлімнің 2-бағаны 1.1.1, 1.2.1.1, 1.2.2.1, 1.3.1, 1.4.1-жолдары тасымалданған жолаушылар санын сапардың орташа қашықтығына көбейтумен анықталады.</w:t>
      </w:r>
    </w:p>
    <w:p>
      <w:pPr>
        <w:spacing w:after="0"/>
        <w:ind w:left="0"/>
        <w:jc w:val="both"/>
      </w:pPr>
      <w:r>
        <w:rPr>
          <w:rFonts w:ascii="Times New Roman"/>
          <w:b w:val="false"/>
          <w:i w:val="false"/>
          <w:color w:val="000000"/>
          <w:sz w:val="28"/>
        </w:rPr>
        <w:t>
      2-бөлімнің 2-бағаны 1.1.2, 1.2.1.2, 1.2.2.2, 1.3.2, 1.4.2-жолдары таксидің ақылы жүрген жолын тасымалданған жолаушылардың орташа санына (екі жолаушыға тең) көбейтумен анықталады.</w:t>
      </w:r>
    </w:p>
    <w:p>
      <w:pPr>
        <w:spacing w:after="0"/>
        <w:ind w:left="0"/>
        <w:jc w:val="both"/>
      </w:pPr>
      <w:r>
        <w:rPr>
          <w:rFonts w:ascii="Times New Roman"/>
          <w:b w:val="false"/>
          <w:i w:val="false"/>
          <w:color w:val="000000"/>
          <w:sz w:val="28"/>
        </w:rPr>
        <w:t>
      2-бөлімнің 2-бағаны 1.4.3, 1.4.4-жолдары тасымалданған жолаушылар санын жолаушы сапарының орташа қашықтығына көбейтумен анықталады.</w:t>
      </w:r>
    </w:p>
    <w:p>
      <w:pPr>
        <w:spacing w:after="0"/>
        <w:ind w:left="0"/>
        <w:jc w:val="both"/>
      </w:pPr>
      <w:r>
        <w:rPr>
          <w:rFonts w:ascii="Times New Roman"/>
          <w:b w:val="false"/>
          <w:i w:val="false"/>
          <w:color w:val="000000"/>
          <w:sz w:val="28"/>
        </w:rPr>
        <w:t>
      2-бөлімнің 3-бағаны 1.1.1, 1.2.1.1, 1.2.2.1, 1.3.1, 1.4.1-жолдарына жол жүру билеттерінің барлық түрлерін сатудан (жеке азаматтарға, сондай-ақ кәсіпорындар мен ұйымдарға да) түскен нақты түсімінің жалпы сомасы, сондай-ақ тапсырыстық автобустармен жолаушыларды тасымалдаудан түскен түсім қосылады.</w:t>
      </w:r>
    </w:p>
    <w:p>
      <w:pPr>
        <w:spacing w:after="0"/>
        <w:ind w:left="0"/>
        <w:jc w:val="both"/>
      </w:pPr>
      <w:r>
        <w:rPr>
          <w:rFonts w:ascii="Times New Roman"/>
          <w:b w:val="false"/>
          <w:i w:val="false"/>
          <w:color w:val="000000"/>
          <w:sz w:val="28"/>
        </w:rPr>
        <w:t>
      2-бөлімнің 3-бағаны 1.1.2, 1.2.1.2, 1.2.2.2, 1.3.2, 1.4.2-жолдарына таксимен жолаушыларды тасымалдаудан алынған түсім (таксиге телефон арқылы алдын ала тапсырыс беруден түсетін табыстарды ескерумен), сонымен қатар байланыс органдарының пошта мен мерзімдік басылымдарды тасымалдауынан қолма-қол ақшасыз есеп айыру бойынша түскен табыстар да қосылады.</w:t>
      </w:r>
    </w:p>
    <w:p>
      <w:pPr>
        <w:spacing w:after="0"/>
        <w:ind w:left="0"/>
        <w:jc w:val="both"/>
      </w:pPr>
      <w:r>
        <w:rPr>
          <w:rFonts w:ascii="Times New Roman"/>
          <w:b w:val="false"/>
          <w:i w:val="false"/>
          <w:color w:val="000000"/>
          <w:sz w:val="28"/>
        </w:rPr>
        <w:t>
      2-бөлімнің 3-бағаны 1.4.3, 1.4.4-жолдарына жол жүру құжаттарының барлық түрін сатудан түскен нақты түсімнің жалпы сомасы (жеке азаматтар, кәсіпорындар мен ұйымдар бойынша) енгізіледі.</w:t>
      </w:r>
    </w:p>
    <w:p>
      <w:pPr>
        <w:spacing w:after="0"/>
        <w:ind w:left="0"/>
        <w:jc w:val="both"/>
      </w:pPr>
      <w:r>
        <w:rPr>
          <w:rFonts w:ascii="Times New Roman"/>
          <w:b w:val="false"/>
          <w:i w:val="false"/>
          <w:color w:val="000000"/>
          <w:sz w:val="28"/>
        </w:rPr>
        <w:t>
      Жолаушыларды тасымалдаудан түскен табыстарға жолаушылар тасымалдау бойынша көрсетілген қызметтер үшін дотациялар мен субсидиялар да қосылады.</w:t>
      </w:r>
    </w:p>
    <w:p>
      <w:pPr>
        <w:spacing w:after="0"/>
        <w:ind w:left="0"/>
        <w:jc w:val="both"/>
      </w:pPr>
      <w:r>
        <w:rPr>
          <w:rFonts w:ascii="Times New Roman"/>
          <w:b w:val="false"/>
          <w:i w:val="false"/>
          <w:color w:val="000000"/>
          <w:sz w:val="28"/>
        </w:rPr>
        <w:t>
      3-бөлімнің 1-бағаны 1-жолына жүк автомобильдері, пикаптар, жеңіл автомобиль шассиіндегі фургондар және автотіркемелер орындаған, тасымалданған жүктің қосынды көлемдері қосылады. Тасымалданған жүктерді есепке алу келу мезеті бойынша жүзеге асырылады. Тасымалданған жүктер көлемі әрбір сапарға (кіруге) ыдыс салмағын, контейнерлер салмағын ескере отырып, тасымалданған жүктің нақты салмағы бойынша көрсетіледі.</w:t>
      </w:r>
    </w:p>
    <w:p>
      <w:pPr>
        <w:spacing w:after="0"/>
        <w:ind w:left="0"/>
        <w:jc w:val="both"/>
      </w:pPr>
      <w:r>
        <w:rPr>
          <w:rFonts w:ascii="Times New Roman"/>
          <w:b w:val="false"/>
          <w:i w:val="false"/>
          <w:color w:val="000000"/>
          <w:sz w:val="28"/>
        </w:rPr>
        <w:t>
      Автомобиль көлігінде 3-бөлімнің 2-бағанындағы 1-жол бойынша әрбір сапарға тасымалданған жүк салмағын (автотіркемелермен тасымалданған жүктерді қоса алғанда) жүріс қашықтығына көбейтіп, кейін барлық сапарлар бойынша көбейтіндісін қосындылаумен анықталады. Жүк айналымын есептеу мысалы осы Нұсқаулыққа 2-қосымшада көрсетілген.</w:t>
      </w:r>
    </w:p>
    <w:p>
      <w:pPr>
        <w:spacing w:after="0"/>
        <w:ind w:left="0"/>
        <w:jc w:val="both"/>
      </w:pPr>
      <w:r>
        <w:rPr>
          <w:rFonts w:ascii="Times New Roman"/>
          <w:b w:val="false"/>
          <w:i w:val="false"/>
          <w:color w:val="000000"/>
          <w:sz w:val="28"/>
        </w:rPr>
        <w:t>
      3-бөлімнің 3-бағаны 1-жолы және 4-бөлімнің 9-бағаны 1-жолы қолданыстағы тарифтер немесе жасалған шарттар бойынша тасымалданған жүктер саны туралы құжаттар негізінде есептеледі.</w:t>
      </w:r>
    </w:p>
    <w:p>
      <w:pPr>
        <w:spacing w:after="0"/>
        <w:ind w:left="0"/>
        <w:jc w:val="both"/>
      </w:pPr>
      <w:r>
        <w:rPr>
          <w:rFonts w:ascii="Times New Roman"/>
          <w:b w:val="false"/>
          <w:i w:val="false"/>
          <w:color w:val="000000"/>
          <w:sz w:val="28"/>
        </w:rPr>
        <w:t>
      3-бөлімнің барлық бағандарының 1.1.1-жолында шетелге сатылған немесе берілген барлық жаңа немесе бар болған тауарларды қамтитын, есепті кезеңге экспортқа тасымалданған жүктердің көлемі көрсетіледі.</w:t>
      </w:r>
    </w:p>
    <w:p>
      <w:pPr>
        <w:spacing w:after="0"/>
        <w:ind w:left="0"/>
        <w:jc w:val="both"/>
      </w:pPr>
      <w:r>
        <w:rPr>
          <w:rFonts w:ascii="Times New Roman"/>
          <w:b w:val="false"/>
          <w:i w:val="false"/>
          <w:color w:val="000000"/>
          <w:sz w:val="28"/>
        </w:rPr>
        <w:t>
      3-бөлімнің барлық бағандарының 1.1.2-жолында басқа елдерден ақысы төленген немесе тегін берілген, барлық жаңа немесе бар болған тауарларды қамтитын, есепті кезеңге импорт бойынша тасымалданған жүктердің көлемі көрсетіледі.</w:t>
      </w:r>
    </w:p>
    <w:p>
      <w:pPr>
        <w:spacing w:after="0"/>
        <w:ind w:left="0"/>
        <w:jc w:val="both"/>
      </w:pPr>
      <w:r>
        <w:rPr>
          <w:rFonts w:ascii="Times New Roman"/>
          <w:b w:val="false"/>
          <w:i w:val="false"/>
          <w:color w:val="000000"/>
          <w:sz w:val="28"/>
        </w:rPr>
        <w:t>
      3-бөлімнің барлық бағандарының 1.1.3-жолында Қазақстан Республикасының аумағы бойынша шетелдік мемлекеттердің жүктерді жіберушілер мен жүктерді қабылдаушылар арасында транзитпен жүзеге асырылатын, тасымалданған жүктердің көлемі көрсетіледі.</w:t>
      </w:r>
    </w:p>
    <w:p>
      <w:pPr>
        <w:spacing w:after="0"/>
        <w:ind w:left="0"/>
        <w:jc w:val="both"/>
      </w:pPr>
      <w:r>
        <w:rPr>
          <w:rFonts w:ascii="Times New Roman"/>
          <w:b w:val="false"/>
          <w:i w:val="false"/>
          <w:color w:val="000000"/>
          <w:sz w:val="28"/>
        </w:rPr>
        <w:t>
      4-бөлімнің Б бағанының барлық жолдарында статистикалық нысанға қосымшада келтірілген Жүк түрлерінің тізбесіне сәйкес жүктің түрлері көрсетіледі.</w:t>
      </w:r>
    </w:p>
    <w:p>
      <w:pPr>
        <w:spacing w:after="0"/>
        <w:ind w:left="0"/>
        <w:jc w:val="both"/>
      </w:pPr>
      <w:r>
        <w:rPr>
          <w:rFonts w:ascii="Times New Roman"/>
          <w:b w:val="false"/>
          <w:i w:val="false"/>
          <w:color w:val="000000"/>
          <w:sz w:val="28"/>
        </w:rPr>
        <w:t xml:space="preserve">
      1.27-жол Қазақстан Республикасы Инвестициялар және даму министрінің міндетін атқарушының 2015 жылғы 17 сәуірдегі № 460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11779 болып тіркелген) Қазақстан Республикасының аумағында автокөлік құралдарымен тасымалдауға жол берілетін қауіпті жүктердің тізбесіне сәйкес толтырылады.</w:t>
      </w:r>
    </w:p>
    <w:p>
      <w:pPr>
        <w:spacing w:after="0"/>
        <w:ind w:left="0"/>
        <w:jc w:val="both"/>
      </w:pPr>
      <w:r>
        <w:rPr>
          <w:rFonts w:ascii="Times New Roman"/>
          <w:b w:val="false"/>
          <w:i w:val="false"/>
          <w:color w:val="000000"/>
          <w:sz w:val="28"/>
        </w:rPr>
        <w:t>
      5-бөлімнің 1-бағаны 1-жолында:</w:t>
      </w:r>
    </w:p>
    <w:p>
      <w:pPr>
        <w:spacing w:after="0"/>
        <w:ind w:left="0"/>
        <w:jc w:val="both"/>
      </w:pPr>
      <w:r>
        <w:rPr>
          <w:rFonts w:ascii="Times New Roman"/>
          <w:b w:val="false"/>
          <w:i w:val="false"/>
          <w:color w:val="000000"/>
          <w:sz w:val="28"/>
        </w:rPr>
        <w:t>
      1) жүктерді көліктік өңдеу және сақтау бойынша көрсетілетін қызметтерден (жүк және жолжүкті тиеу және түсіру, жүкті бекіту және түсіру (стивидорлық жұмыстар), тауарлардың барлық түрлеріне арналған қоймалау қызметтері, сыртқы сауда аймақтарында тауарларды сақтау);</w:t>
      </w:r>
    </w:p>
    <w:p>
      <w:pPr>
        <w:spacing w:after="0"/>
        <w:ind w:left="0"/>
        <w:jc w:val="both"/>
      </w:pPr>
      <w:r>
        <w:rPr>
          <w:rFonts w:ascii="Times New Roman"/>
          <w:b w:val="false"/>
          <w:i w:val="false"/>
          <w:color w:val="000000"/>
          <w:sz w:val="28"/>
        </w:rPr>
        <w:t>
      2) өзге де қосалқы көлік қызметтерінен (терминал қызметтері (автобус вокзалдары мен станциялары), автомобиль жолдарын пайдалану бойынша көрсетілетін қызметтер, азаматтарға тиесілі көлік құралдарын сақтау бойынша қызметтер);</w:t>
      </w:r>
    </w:p>
    <w:p>
      <w:pPr>
        <w:spacing w:after="0"/>
        <w:ind w:left="0"/>
        <w:jc w:val="both"/>
      </w:pPr>
      <w:r>
        <w:rPr>
          <w:rFonts w:ascii="Times New Roman"/>
          <w:b w:val="false"/>
          <w:i w:val="false"/>
          <w:color w:val="000000"/>
          <w:sz w:val="28"/>
        </w:rPr>
        <w:t>
      3) жүк тасымалдауды ұйымдастыру бойынша қызметтерден (жүкті экспедициялау, көлік құжаттамалары мен жол парақтарын дайындау, кеден агенттерінің қызметтері) табыстары көрсетіледі.</w:t>
      </w:r>
    </w:p>
    <w:p>
      <w:pPr>
        <w:spacing w:after="0"/>
        <w:ind w:left="0"/>
        <w:jc w:val="both"/>
      </w:pPr>
      <w:r>
        <w:rPr>
          <w:rFonts w:ascii="Times New Roman"/>
          <w:b w:val="false"/>
          <w:i w:val="false"/>
          <w:color w:val="000000"/>
          <w:sz w:val="28"/>
        </w:rPr>
        <w:t>
      5-бөлімнің 1-бағаны 2-жолында жасалған жалға беру шартына сәйкес көлік құралын жүргізушісімен жалға беруден түскен табыс көрсетіледі.</w:t>
      </w:r>
    </w:p>
    <w:p>
      <w:pPr>
        <w:spacing w:after="0"/>
        <w:ind w:left="0"/>
        <w:jc w:val="both"/>
      </w:pPr>
      <w:r>
        <w:rPr>
          <w:rFonts w:ascii="Times New Roman"/>
          <w:b w:val="false"/>
          <w:i w:val="false"/>
          <w:color w:val="000000"/>
          <w:sz w:val="28"/>
        </w:rPr>
        <w:t>
      11-бөлімнің 1-жолында кәсіпорын балансында тұрған көлік құралдарының саны көрсетіледі және ұйымның балансқа қабылдау, (шығару) туралы, лизингтік жылжымалы құрамға есепке алу (шығару) туралы бұйрықтарына, жалға беру (немесе жалға алуды тоқтату) туралы шарттарына сәйкес айқындалады. Аталған жолға жалға алынған көлік құралдары қосылмайды.</w:t>
      </w:r>
    </w:p>
    <w:p>
      <w:pPr>
        <w:spacing w:after="0"/>
        <w:ind w:left="0"/>
        <w:jc w:val="both"/>
      </w:pPr>
      <w:r>
        <w:rPr>
          <w:rFonts w:ascii="Times New Roman"/>
          <w:b w:val="false"/>
          <w:i w:val="false"/>
          <w:color w:val="000000"/>
          <w:sz w:val="28"/>
        </w:rPr>
        <w:t>
      11-бөлімнің 2-жолында есепті жылдың соңында метрополитен, трамвай (троллейбус) шаруашылығындағы барлық жолдар (желілер) балансында болатын ұзындығы: жолаушылар, жүк, деполық, разъездік, тораптық, айналма жолдар және басқа да жолдар көрсетіледі.</w:t>
      </w:r>
    </w:p>
    <w:p>
      <w:pPr>
        <w:spacing w:after="0"/>
        <w:ind w:left="0"/>
        <w:jc w:val="both"/>
      </w:pPr>
      <w:r>
        <w:rPr>
          <w:rFonts w:ascii="Times New Roman"/>
          <w:b w:val="false"/>
          <w:i w:val="false"/>
          <w:color w:val="000000"/>
          <w:sz w:val="28"/>
        </w:rPr>
        <w:t>
      12-бөлімде үшінші тұлғалар үшін тауарларды (көрсетілетін қызметтерді) өткізу мақсатында жүзеге асырылатын, негізгі қызмет түріне жатпайтын қосалқы қызмет түрлері көрсетіледі.</w:t>
      </w:r>
    </w:p>
    <w:p>
      <w:pPr>
        <w:spacing w:after="0"/>
        <w:ind w:left="0"/>
        <w:jc w:val="both"/>
      </w:pPr>
      <w:r>
        <w:rPr>
          <w:rFonts w:ascii="Times New Roman"/>
          <w:b w:val="false"/>
          <w:i w:val="false"/>
          <w:color w:val="000000"/>
          <w:sz w:val="28"/>
        </w:rPr>
        <w:t>
      12-бөлімнің Б бағанында Экономикалық қызмет түрлерінің жалпы жіктеуішіне (бұдан әрі – ЭҚЖЖ) сәйкес 5 таңба бөлінісінде қызметтің қосалқы түрлерінің атауы, ал "ЭҚЖЖ коды" бағанында 5-таңбаға дейін ЭҚЖЖ сәйкес саланың коды көрсетіледі.</w:t>
      </w:r>
    </w:p>
    <w:bookmarkStart w:name="z78" w:id="64"/>
    <w:p>
      <w:pPr>
        <w:spacing w:after="0"/>
        <w:ind w:left="0"/>
        <w:jc w:val="both"/>
      </w:pPr>
      <w:r>
        <w:rPr>
          <w:rFonts w:ascii="Times New Roman"/>
          <w:b w:val="false"/>
          <w:i w:val="false"/>
          <w:color w:val="000000"/>
          <w:sz w:val="28"/>
        </w:rPr>
        <w:t>
      3.2 Теміржол көлігі.</w:t>
      </w:r>
    </w:p>
    <w:bookmarkEnd w:id="64"/>
    <w:p>
      <w:pPr>
        <w:spacing w:after="0"/>
        <w:ind w:left="0"/>
        <w:jc w:val="both"/>
      </w:pPr>
      <w:r>
        <w:rPr>
          <w:rFonts w:ascii="Times New Roman"/>
          <w:b w:val="false"/>
          <w:i w:val="false"/>
          <w:color w:val="000000"/>
          <w:sz w:val="28"/>
        </w:rPr>
        <w:t>
      Теміржол көлігі кәсіпорындары 1, 2, 3, 4, 5-бөлімдерді және 11-бөлімді толтырады.</w:t>
      </w:r>
    </w:p>
    <w:p>
      <w:pPr>
        <w:spacing w:after="0"/>
        <w:ind w:left="0"/>
        <w:jc w:val="both"/>
      </w:pPr>
      <w:r>
        <w:rPr>
          <w:rFonts w:ascii="Times New Roman"/>
          <w:b w:val="false"/>
          <w:i w:val="false"/>
          <w:color w:val="000000"/>
          <w:sz w:val="28"/>
        </w:rPr>
        <w:t xml:space="preserve">
      2-бөлімнің 1-бағанында жолаушыларды қатынас түрлері бойынша теміржол көлігімен тасымалдау көрсетіледі, олар халықаралық, республикаішілік және қала маңы болып бөлінеді. </w:t>
      </w:r>
    </w:p>
    <w:p>
      <w:pPr>
        <w:spacing w:after="0"/>
        <w:ind w:left="0"/>
        <w:jc w:val="both"/>
      </w:pPr>
      <w:r>
        <w:rPr>
          <w:rFonts w:ascii="Times New Roman"/>
          <w:b w:val="false"/>
          <w:i w:val="false"/>
          <w:color w:val="000000"/>
          <w:sz w:val="28"/>
        </w:rPr>
        <w:t>
      Жолаушыларды тасымалдау жөнелтілген, транзиттік және келген, қала маңындағы қатынаста қоса алғанда тасымалданған жолаушылар сомасын қамтиды. Жолаушыларды тасымалдау статистикасындағы байқау бірлігі жолаушы-сапар болып табылады. Бір бағытта екі пункт аралығындағы бір жолаушының әрбір сапары жолаушылар санын есепке алу объектісі болып табылады.</w:t>
      </w:r>
    </w:p>
    <w:p>
      <w:pPr>
        <w:spacing w:after="0"/>
        <w:ind w:left="0"/>
        <w:jc w:val="both"/>
      </w:pPr>
      <w:r>
        <w:rPr>
          <w:rFonts w:ascii="Times New Roman"/>
          <w:b w:val="false"/>
          <w:i w:val="false"/>
          <w:color w:val="000000"/>
          <w:sz w:val="28"/>
        </w:rPr>
        <w:t>
      2-бөлімнің 2-бағанында жолаушылар айналымы жол бөлімшесінің, теміржолдың және тасымалданған жолаушылар санын есепке алынған тасымалдау қашықтығына көбейту арқылы есептелетін жолаушы-километрдегі желінің жолаушыларды тасымалдау бойынша орындалған жұмысының көлемін сипаттайды. Жолаушылар айналымын есептеу мысалы осы Нұсқаулыққа 1-қосымшада келтірілген.</w:t>
      </w:r>
    </w:p>
    <w:p>
      <w:pPr>
        <w:spacing w:after="0"/>
        <w:ind w:left="0"/>
        <w:jc w:val="both"/>
      </w:pPr>
      <w:r>
        <w:rPr>
          <w:rFonts w:ascii="Times New Roman"/>
          <w:b w:val="false"/>
          <w:i w:val="false"/>
          <w:color w:val="000000"/>
          <w:sz w:val="28"/>
        </w:rPr>
        <w:t>
      2-бөлімнің 3-бағанында жолаушыларды тасымалдаудан түскен табыстарға кірепұл сомасы және жылдамдыққа, жатын орынға, купелі және жұмсақ вагонда жол жүру және басқалары үшін әртүрлі қосымша төлемдер қосылады. Жолаушыларды тасымалдаудан түскен табыстарға жолаушылар тасымалдау бойынша көрсетілген қызметтерге дотациялар мен субсидиялар қосылады.</w:t>
      </w:r>
    </w:p>
    <w:p>
      <w:pPr>
        <w:spacing w:after="0"/>
        <w:ind w:left="0"/>
        <w:jc w:val="both"/>
      </w:pPr>
      <w:r>
        <w:rPr>
          <w:rFonts w:ascii="Times New Roman"/>
          <w:b w:val="false"/>
          <w:i w:val="false"/>
          <w:color w:val="000000"/>
          <w:sz w:val="28"/>
        </w:rPr>
        <w:t>
      3-бөлімнің 1-бағанында теміржол көлігімен жүктерді тасымалдау келуі бойынша есепке алынады. Жөнелту деп бір пунктіден екінші пунктіге жөнелтілген және тасымалдау құжаттарымен рәсімделген жекеменшік (меншікті) және бос күйінде жалға алынған вагондардағы жүктің, жолжүгінің, жүк-жолжүгінің жеке партиясын айтады. Тоннадағы тасымалданған жүктер саны тасымалдау құжаттарында көрсетілген салмаққа сүйене отырып анықталады, оған жүк ыдысының, сондай-ақ тасымалдау кезінде қолданылатын барлық құралдар мен жабдықтардың салмағын қоса алғанда. Жекеменшік (меншікті) және бос күйінде жалға алынған вагондардағы тасымалданған тоннадағы саны әрбір вагонның ыдыс салмағына сүйене отырып анықталады.</w:t>
      </w:r>
    </w:p>
    <w:p>
      <w:pPr>
        <w:spacing w:after="0"/>
        <w:ind w:left="0"/>
        <w:jc w:val="both"/>
      </w:pPr>
      <w:r>
        <w:rPr>
          <w:rFonts w:ascii="Times New Roman"/>
          <w:b w:val="false"/>
          <w:i w:val="false"/>
          <w:color w:val="000000"/>
          <w:sz w:val="28"/>
        </w:rPr>
        <w:t>
      3-бөлімнің 2-бағанында тоннадағы әрбір жөнелтілім массасының тасымалдау қашықтығына көбейтіндісінің жиынтығы ретінде анықталатын тасымалдау қашықтығын ескерумен, жүктерді жеткізу бойынша тасымалдау жұмысының көлемі көрсетіледі. Жүк айналымын есептеу мысалы осы Нұсқаулыққа 2-қосымшада келтірілген.</w:t>
      </w:r>
    </w:p>
    <w:p>
      <w:pPr>
        <w:spacing w:after="0"/>
        <w:ind w:left="0"/>
        <w:jc w:val="both"/>
      </w:pPr>
      <w:r>
        <w:rPr>
          <w:rFonts w:ascii="Times New Roman"/>
          <w:b w:val="false"/>
          <w:i w:val="false"/>
          <w:color w:val="000000"/>
          <w:sz w:val="28"/>
        </w:rPr>
        <w:t>
      3-бөлімнің барлық бағандарында 1.1.1-жолында есепті кезеңде жеткізу станциясы Қазақстан Республикасының аумағында, ал жөнелту станциясы шетел мемлекетінің аумағында орналасқан экспортқа тасымалданған жүктердің көлемі көрсетіледі.</w:t>
      </w:r>
    </w:p>
    <w:p>
      <w:pPr>
        <w:spacing w:after="0"/>
        <w:ind w:left="0"/>
        <w:jc w:val="both"/>
      </w:pPr>
      <w:r>
        <w:rPr>
          <w:rFonts w:ascii="Times New Roman"/>
          <w:b w:val="false"/>
          <w:i w:val="false"/>
          <w:color w:val="000000"/>
          <w:sz w:val="28"/>
        </w:rPr>
        <w:t>
      3-бөлімнің барлық бағандарында 1.1.2-жолында жөнелту станциясы шетел мемлекетінің аумағында, ал жеткізу станциясы Қазақстан Республикасының аумағында орналасқан, есепті кезеңде импорт бойынша тасымалданған жүктердің көлемі көрсетіледі.</w:t>
      </w:r>
    </w:p>
    <w:p>
      <w:pPr>
        <w:spacing w:after="0"/>
        <w:ind w:left="0"/>
        <w:jc w:val="both"/>
      </w:pPr>
      <w:r>
        <w:rPr>
          <w:rFonts w:ascii="Times New Roman"/>
          <w:b w:val="false"/>
          <w:i w:val="false"/>
          <w:color w:val="000000"/>
          <w:sz w:val="28"/>
        </w:rPr>
        <w:t>
      1.1.3-жол бойынша жөнелту және межелі станциялары Қазақстан Республикасының шегінен тыс орналасқан, транзитпен Қазақстан Республикасының аумағы бойынша жүзеге асыратын жүк тасымалдаулар есепке алынады.</w:t>
      </w:r>
    </w:p>
    <w:p>
      <w:pPr>
        <w:spacing w:after="0"/>
        <w:ind w:left="0"/>
        <w:jc w:val="both"/>
      </w:pPr>
      <w:r>
        <w:rPr>
          <w:rFonts w:ascii="Times New Roman"/>
          <w:b w:val="false"/>
          <w:i w:val="false"/>
          <w:color w:val="000000"/>
          <w:sz w:val="28"/>
        </w:rPr>
        <w:t>
      3-бөлімнің 3-бағанында және 4-бөлімнің 9-бағанында жүктерді тасымалдаудан түскен табыстар кірепұлдан, жекеменшік (меншікті) және жалға алынған вагондардың бос жол жүру ақысынан, қосымша алымдардан, теміржол әкімшіліктері арасындағы жүк тасымалдау үшін есеп айырысудан құралады. Жолжүгін тасымалдаудан түскен табыстар кірепұл және жолжүгі түбіртектерінде көрсетілген қосымша алымдар сомасы бойынша анықталады.</w:t>
      </w:r>
    </w:p>
    <w:p>
      <w:pPr>
        <w:spacing w:after="0"/>
        <w:ind w:left="0"/>
        <w:jc w:val="both"/>
      </w:pPr>
      <w:r>
        <w:rPr>
          <w:rFonts w:ascii="Times New Roman"/>
          <w:b w:val="false"/>
          <w:i w:val="false"/>
          <w:color w:val="000000"/>
          <w:sz w:val="28"/>
        </w:rPr>
        <w:t>
      4-бөлімнің Б бағанындағы жолдарда статистикалық нысанға қосымшада келтірілген Жүк түрлерінің тізбесіне сәйкес жүктің түрлері көрсетіледі.</w:t>
      </w:r>
    </w:p>
    <w:p>
      <w:pPr>
        <w:spacing w:after="0"/>
        <w:ind w:left="0"/>
        <w:jc w:val="both"/>
      </w:pPr>
      <w:r>
        <w:rPr>
          <w:rFonts w:ascii="Times New Roman"/>
          <w:b w:val="false"/>
          <w:i w:val="false"/>
          <w:color w:val="000000"/>
          <w:sz w:val="28"/>
        </w:rPr>
        <w:t>
      4-бөлімнің 1.27-жолында қауіпті жүктер есепке алынады. Біріккен Ұлттар Ұйымы (бұдан әрі – БҰҰ) әзірлеген қауіпті жүктер тізбесін қамтитын Қауіпті жүктерді тасымалдау бойынша ұсынымдарға (18-ші қайта қаралған басылым, Нью-Йорк және Женева, 2013 жыл) сәйкес теміржол көлігімен тасымалданатын жүктер қауіпті жүктерге жатады. Қауіпті жүктер келесі кластарға бөлінеді:</w:t>
      </w:r>
    </w:p>
    <w:p>
      <w:pPr>
        <w:spacing w:after="0"/>
        <w:ind w:left="0"/>
        <w:jc w:val="both"/>
      </w:pPr>
      <w:r>
        <w:rPr>
          <w:rFonts w:ascii="Times New Roman"/>
          <w:b w:val="false"/>
          <w:i w:val="false"/>
          <w:color w:val="000000"/>
          <w:sz w:val="28"/>
        </w:rPr>
        <w:t>
      1 - класс: Жарылатын заттар мен бұйымдар;</w:t>
      </w:r>
    </w:p>
    <w:p>
      <w:pPr>
        <w:spacing w:after="0"/>
        <w:ind w:left="0"/>
        <w:jc w:val="both"/>
      </w:pPr>
      <w:r>
        <w:rPr>
          <w:rFonts w:ascii="Times New Roman"/>
          <w:b w:val="false"/>
          <w:i w:val="false"/>
          <w:color w:val="000000"/>
          <w:sz w:val="28"/>
        </w:rPr>
        <w:t>
      2 - класс: Газдар;</w:t>
      </w:r>
    </w:p>
    <w:p>
      <w:pPr>
        <w:spacing w:after="0"/>
        <w:ind w:left="0"/>
        <w:jc w:val="both"/>
      </w:pPr>
      <w:r>
        <w:rPr>
          <w:rFonts w:ascii="Times New Roman"/>
          <w:b w:val="false"/>
          <w:i w:val="false"/>
          <w:color w:val="000000"/>
          <w:sz w:val="28"/>
        </w:rPr>
        <w:t>
      3 - класс: Оңай тұтанатын сұйықтықтар;</w:t>
      </w:r>
    </w:p>
    <w:p>
      <w:pPr>
        <w:spacing w:after="0"/>
        <w:ind w:left="0"/>
        <w:jc w:val="both"/>
      </w:pPr>
      <w:r>
        <w:rPr>
          <w:rFonts w:ascii="Times New Roman"/>
          <w:b w:val="false"/>
          <w:i w:val="false"/>
          <w:color w:val="000000"/>
          <w:sz w:val="28"/>
        </w:rPr>
        <w:t>
      4 - класс: Оңай тұтанатын қатты заттар; өздігінен жануға қабілетті заттар, су тигенде оңай тұтанатын газды бөліп шығаратын заттар;</w:t>
      </w:r>
    </w:p>
    <w:p>
      <w:pPr>
        <w:spacing w:after="0"/>
        <w:ind w:left="0"/>
        <w:jc w:val="both"/>
      </w:pPr>
      <w:r>
        <w:rPr>
          <w:rFonts w:ascii="Times New Roman"/>
          <w:b w:val="false"/>
          <w:i w:val="false"/>
          <w:color w:val="000000"/>
          <w:sz w:val="28"/>
        </w:rPr>
        <w:t>
      5 - класс: Тотықтырғыш заттар мен органикалық пироксидтер;</w:t>
      </w:r>
    </w:p>
    <w:p>
      <w:pPr>
        <w:spacing w:after="0"/>
        <w:ind w:left="0"/>
        <w:jc w:val="both"/>
      </w:pPr>
      <w:r>
        <w:rPr>
          <w:rFonts w:ascii="Times New Roman"/>
          <w:b w:val="false"/>
          <w:i w:val="false"/>
          <w:color w:val="000000"/>
          <w:sz w:val="28"/>
        </w:rPr>
        <w:t>
      6 - класс: Уландырғыш және жұқпалы заттар;</w:t>
      </w:r>
    </w:p>
    <w:p>
      <w:pPr>
        <w:spacing w:after="0"/>
        <w:ind w:left="0"/>
        <w:jc w:val="both"/>
      </w:pPr>
      <w:r>
        <w:rPr>
          <w:rFonts w:ascii="Times New Roman"/>
          <w:b w:val="false"/>
          <w:i w:val="false"/>
          <w:color w:val="000000"/>
          <w:sz w:val="28"/>
        </w:rPr>
        <w:t>
      7 - класс: Радиоактивті материалдар;</w:t>
      </w:r>
    </w:p>
    <w:p>
      <w:pPr>
        <w:spacing w:after="0"/>
        <w:ind w:left="0"/>
        <w:jc w:val="both"/>
      </w:pPr>
      <w:r>
        <w:rPr>
          <w:rFonts w:ascii="Times New Roman"/>
          <w:b w:val="false"/>
          <w:i w:val="false"/>
          <w:color w:val="000000"/>
          <w:sz w:val="28"/>
        </w:rPr>
        <w:t>
      8 - класс: Коррозиялық заттар;</w:t>
      </w:r>
    </w:p>
    <w:p>
      <w:pPr>
        <w:spacing w:after="0"/>
        <w:ind w:left="0"/>
        <w:jc w:val="both"/>
      </w:pPr>
      <w:r>
        <w:rPr>
          <w:rFonts w:ascii="Times New Roman"/>
          <w:b w:val="false"/>
          <w:i w:val="false"/>
          <w:color w:val="000000"/>
          <w:sz w:val="28"/>
        </w:rPr>
        <w:t>
      9 - класс: Қоршаған орта үшін қауіпті заттарды қоса алғанда өзге де қауіпті заттар мен бұйымдар.</w:t>
      </w:r>
    </w:p>
    <w:p>
      <w:pPr>
        <w:spacing w:after="0"/>
        <w:ind w:left="0"/>
        <w:jc w:val="both"/>
      </w:pPr>
      <w:r>
        <w:rPr>
          <w:rFonts w:ascii="Times New Roman"/>
          <w:b w:val="false"/>
          <w:i w:val="false"/>
          <w:color w:val="000000"/>
          <w:sz w:val="28"/>
        </w:rPr>
        <w:t>
      Қауіпті жүктерді тасымалдау бойынша ұсынымдар БҰҰ–ның www.unece.org интернет-ресурсында орналастырылған.</w:t>
      </w:r>
    </w:p>
    <w:p>
      <w:pPr>
        <w:spacing w:after="0"/>
        <w:ind w:left="0"/>
        <w:jc w:val="both"/>
      </w:pPr>
      <w:r>
        <w:rPr>
          <w:rFonts w:ascii="Times New Roman"/>
          <w:b w:val="false"/>
          <w:i w:val="false"/>
          <w:color w:val="000000"/>
          <w:sz w:val="28"/>
        </w:rPr>
        <w:t>
      Бұдан басқа қауіпті жүктер тізбесіне Қазақстан Республикасында қабылданған қауіпті жүктердің түрлері кіреді.</w:t>
      </w:r>
    </w:p>
    <w:p>
      <w:pPr>
        <w:spacing w:after="0"/>
        <w:ind w:left="0"/>
        <w:jc w:val="both"/>
      </w:pPr>
      <w:r>
        <w:rPr>
          <w:rFonts w:ascii="Times New Roman"/>
          <w:b w:val="false"/>
          <w:i w:val="false"/>
          <w:color w:val="000000"/>
          <w:sz w:val="28"/>
        </w:rPr>
        <w:t>
      4-бөлімнің 1-бағаны 1.28-жолында контейнердегі жүктерді тасымалдау көрсетіледі.</w:t>
      </w:r>
    </w:p>
    <w:p>
      <w:pPr>
        <w:spacing w:after="0"/>
        <w:ind w:left="0"/>
        <w:jc w:val="both"/>
      </w:pPr>
      <w:r>
        <w:rPr>
          <w:rFonts w:ascii="Times New Roman"/>
          <w:b w:val="false"/>
          <w:i w:val="false"/>
          <w:color w:val="000000"/>
          <w:sz w:val="28"/>
        </w:rPr>
        <w:t>
      5-бөлімнің 1-жолында:</w:t>
      </w:r>
    </w:p>
    <w:p>
      <w:pPr>
        <w:spacing w:after="0"/>
        <w:ind w:left="0"/>
        <w:jc w:val="both"/>
      </w:pPr>
      <w:r>
        <w:rPr>
          <w:rFonts w:ascii="Times New Roman"/>
          <w:b w:val="false"/>
          <w:i w:val="false"/>
          <w:color w:val="000000"/>
          <w:sz w:val="28"/>
        </w:rPr>
        <w:t>
      1) жүктерді көліктік өңдеу және сақтау бойынша көрсетілетін қызметтерден (жүк және жолжүгін тиеу және түсіру, жүкті бекіту және түсіру (стивидорлық жұмыстар), тауарлардың барлық түрлеріне арналған қоймалау қызметтері, сыртқы сауда аймақтарында тауарларды сақтау);</w:t>
      </w:r>
    </w:p>
    <w:p>
      <w:pPr>
        <w:spacing w:after="0"/>
        <w:ind w:left="0"/>
        <w:jc w:val="both"/>
      </w:pPr>
      <w:r>
        <w:rPr>
          <w:rFonts w:ascii="Times New Roman"/>
          <w:b w:val="false"/>
          <w:i w:val="false"/>
          <w:color w:val="000000"/>
          <w:sz w:val="28"/>
        </w:rPr>
        <w:t>
      2) өзге де қосалқы көлік қызметтерінен (терминал қызметтері (теміржол вокзалдары мен стансалары), теміржол жолдарын пайдалану қызметтері, азаматтарға тиесілі көлік құралдарын сақтау бойынша көрсетілетін қызметтері);</w:t>
      </w:r>
    </w:p>
    <w:p>
      <w:pPr>
        <w:spacing w:after="0"/>
        <w:ind w:left="0"/>
        <w:jc w:val="both"/>
      </w:pPr>
      <w:r>
        <w:rPr>
          <w:rFonts w:ascii="Times New Roman"/>
          <w:b w:val="false"/>
          <w:i w:val="false"/>
          <w:color w:val="000000"/>
          <w:sz w:val="28"/>
        </w:rPr>
        <w:t>
      3) жүк тасымалдауды ұйымдастыру бойынша көрсетілетін қызметтерден (жүкті экспедициялау, көлік құжаттамасын және жол парақтарын дайындау, кеден агенттерінің қызметтері) табыстар ескеріледі.</w:t>
      </w:r>
    </w:p>
    <w:p>
      <w:pPr>
        <w:spacing w:after="0"/>
        <w:ind w:left="0"/>
        <w:jc w:val="both"/>
      </w:pPr>
      <w:r>
        <w:rPr>
          <w:rFonts w:ascii="Times New Roman"/>
          <w:b w:val="false"/>
          <w:i w:val="false"/>
          <w:color w:val="000000"/>
          <w:sz w:val="28"/>
        </w:rPr>
        <w:t>
      12-бөлімде үшінші тұлғалар үшін тауарларды (көрсетілетін қызметтерді) өткізу мақсатында жүзеге асырылатын қызметтің негізгі түріне жатпайтын қызметтің қосалқы түрлері көрсетіледі.</w:t>
      </w:r>
    </w:p>
    <w:p>
      <w:pPr>
        <w:spacing w:after="0"/>
        <w:ind w:left="0"/>
        <w:jc w:val="both"/>
      </w:pPr>
      <w:r>
        <w:rPr>
          <w:rFonts w:ascii="Times New Roman"/>
          <w:b w:val="false"/>
          <w:i w:val="false"/>
          <w:color w:val="000000"/>
          <w:sz w:val="28"/>
        </w:rPr>
        <w:t>
      12-бөлімнің Б бағанында ЭҚЖЖ-ға сәйкес 5 таңба бөлінісінде қызметтің қосалқы түрлерінің атауы, ал "ЭҚЖЖ коды" бағанында – 5 таңбаға дейін ЭҚЖЖ-ға сәйкес саланың коды көрсетіледі.</w:t>
      </w:r>
    </w:p>
    <w:bookmarkStart w:name="z79" w:id="65"/>
    <w:p>
      <w:pPr>
        <w:spacing w:after="0"/>
        <w:ind w:left="0"/>
        <w:jc w:val="both"/>
      </w:pPr>
      <w:r>
        <w:rPr>
          <w:rFonts w:ascii="Times New Roman"/>
          <w:b w:val="false"/>
          <w:i w:val="false"/>
          <w:color w:val="000000"/>
          <w:sz w:val="28"/>
        </w:rPr>
        <w:t>
      3.3 Әуе көлігі.</w:t>
      </w:r>
    </w:p>
    <w:bookmarkEnd w:id="65"/>
    <w:p>
      <w:pPr>
        <w:spacing w:after="0"/>
        <w:ind w:left="0"/>
        <w:jc w:val="both"/>
      </w:pPr>
      <w:r>
        <w:rPr>
          <w:rFonts w:ascii="Times New Roman"/>
          <w:b w:val="false"/>
          <w:i w:val="false"/>
          <w:color w:val="000000"/>
          <w:sz w:val="28"/>
        </w:rPr>
        <w:t>
      Әуе көлігі кәсіпорындары 1, 2, 3, 4, 5, 7, 9 және 11-бөлімдерді толтырады.</w:t>
      </w:r>
    </w:p>
    <w:p>
      <w:pPr>
        <w:spacing w:after="0"/>
        <w:ind w:left="0"/>
        <w:jc w:val="both"/>
      </w:pPr>
      <w:r>
        <w:rPr>
          <w:rFonts w:ascii="Times New Roman"/>
          <w:b w:val="false"/>
          <w:i w:val="false"/>
          <w:color w:val="000000"/>
          <w:sz w:val="28"/>
        </w:rPr>
        <w:t>
      2-бөлімнің 1-бағанында әуе көлігімен тасымалданған жолаушылар саны көрсетіледі, есепті кезеңде азаматтық авиация ұшақтарымен тасымалданған барлық жолаушылар санының жиынтығы ретінде есептеледі. Жолаушыларды тасымалдау статистикасындағы байқау бірлігі жолаушы-сапар болып саналады.</w:t>
      </w:r>
    </w:p>
    <w:p>
      <w:pPr>
        <w:spacing w:after="0"/>
        <w:ind w:left="0"/>
        <w:jc w:val="both"/>
      </w:pPr>
      <w:r>
        <w:rPr>
          <w:rFonts w:ascii="Times New Roman"/>
          <w:b w:val="false"/>
          <w:i w:val="false"/>
          <w:color w:val="000000"/>
          <w:sz w:val="28"/>
        </w:rPr>
        <w:t>
      2-бөлімнің 2-бағанында әуе көлігіндегі жолаушылар айналымы әрбір ұшу учаскесінде тасымалданған жолаушылар санын осы учаскеге сәйкес пайдалану қашықтығына көбейтудің жиынтығы ретінде анықталады. Өлшем бірлігі жолаушы-километр, яғни жолаушының 1 километр қашықтыққа орын ауыстыруы болып табылады. Жолаушылар айналымын есептеу мысалы осы Нұсқаулыққа 1-қосымшада келтірілген.</w:t>
      </w:r>
    </w:p>
    <w:p>
      <w:pPr>
        <w:spacing w:after="0"/>
        <w:ind w:left="0"/>
        <w:jc w:val="both"/>
      </w:pPr>
      <w:r>
        <w:rPr>
          <w:rFonts w:ascii="Times New Roman"/>
          <w:b w:val="false"/>
          <w:i w:val="false"/>
          <w:color w:val="000000"/>
          <w:sz w:val="28"/>
        </w:rPr>
        <w:t>
      2, 3-бөлімдердің 3-бағанында халықаралық әуе желілері, ішкі қатынас желілері бойынша жолаушылар, пошта мен жүк тасымалынан түсімдерді қамтитын табыстар көрсетіледі.</w:t>
      </w:r>
    </w:p>
    <w:p>
      <w:pPr>
        <w:spacing w:after="0"/>
        <w:ind w:left="0"/>
        <w:jc w:val="both"/>
      </w:pPr>
      <w:r>
        <w:rPr>
          <w:rFonts w:ascii="Times New Roman"/>
          <w:b w:val="false"/>
          <w:i w:val="false"/>
          <w:color w:val="000000"/>
          <w:sz w:val="28"/>
        </w:rPr>
        <w:t>
      3-бөлімнің 1-бағанында тасымалданған жүктер саны көрсетіледі және есепті кезеңде ұшақтармен тасымалданған барлық жүктер, пошта және ақылы жолжүк салмағының жиынтығы ретінде көрсетіледі.</w:t>
      </w:r>
    </w:p>
    <w:p>
      <w:pPr>
        <w:spacing w:after="0"/>
        <w:ind w:left="0"/>
        <w:jc w:val="both"/>
      </w:pPr>
      <w:r>
        <w:rPr>
          <w:rFonts w:ascii="Times New Roman"/>
          <w:b w:val="false"/>
          <w:i w:val="false"/>
          <w:color w:val="000000"/>
          <w:sz w:val="28"/>
        </w:rPr>
        <w:t>
      3-бөлімнің 2-бағанында жүк айналымы әр бір ұшу учаскесінде тасымалданған жүк пен пошта тоннасының санын пайдалану қашықтығының сәйкес учаскесіне көбейтіндісінің жиынтығы ретінде есептеледі. Жүк айналымын есептеу мысалы осы Нұсқаулыққа 2-қосымшада келтірілген.</w:t>
      </w:r>
    </w:p>
    <w:p>
      <w:pPr>
        <w:spacing w:after="0"/>
        <w:ind w:left="0"/>
        <w:jc w:val="both"/>
      </w:pPr>
      <w:r>
        <w:rPr>
          <w:rFonts w:ascii="Times New Roman"/>
          <w:b w:val="false"/>
          <w:i w:val="false"/>
          <w:color w:val="000000"/>
          <w:sz w:val="28"/>
        </w:rPr>
        <w:t>
      3-бөлімнің 1.1.1-жолында есепті кезеңге шетелге сатылған немесе берілген барлық жаңа немесе бар болған тауарларды қамтитын, экспортқа тасымалданған жүктердің көлемі көрсетіледі.</w:t>
      </w:r>
    </w:p>
    <w:p>
      <w:pPr>
        <w:spacing w:after="0"/>
        <w:ind w:left="0"/>
        <w:jc w:val="both"/>
      </w:pPr>
      <w:r>
        <w:rPr>
          <w:rFonts w:ascii="Times New Roman"/>
          <w:b w:val="false"/>
          <w:i w:val="false"/>
          <w:color w:val="000000"/>
          <w:sz w:val="28"/>
        </w:rPr>
        <w:t>
      3-бөлімнің 1.1.2-жолында есепті кезеңге басқа елдерден ақысы төленген немесе тегін берілген, барлық жаңа немесе бар болған тауарларды қамтитын, импорт бойынша тасымалданған жүктердің көлемі көрсетіледі.</w:t>
      </w:r>
    </w:p>
    <w:p>
      <w:pPr>
        <w:spacing w:after="0"/>
        <w:ind w:left="0"/>
        <w:jc w:val="both"/>
      </w:pPr>
      <w:r>
        <w:rPr>
          <w:rFonts w:ascii="Times New Roman"/>
          <w:b w:val="false"/>
          <w:i w:val="false"/>
          <w:color w:val="000000"/>
          <w:sz w:val="28"/>
        </w:rPr>
        <w:t>
      3-бөлімнің 1.1.3-жолында Қазақстан Республикасының аумағы бойынша транзитпен шетелдік мемлекеттердің жүктерді жіберушілер мен жүктерді алушылары арасында жүзеге асырылатын, тасымалданған жүктердің көлемі көрсетіледі.</w:t>
      </w:r>
    </w:p>
    <w:p>
      <w:pPr>
        <w:spacing w:after="0"/>
        <w:ind w:left="0"/>
        <w:jc w:val="both"/>
      </w:pPr>
      <w:r>
        <w:rPr>
          <w:rFonts w:ascii="Times New Roman"/>
          <w:b w:val="false"/>
          <w:i w:val="false"/>
          <w:color w:val="000000"/>
          <w:sz w:val="28"/>
        </w:rPr>
        <w:t>
      4-бөлімнің Б бағанының жолдарында статистикалық нысанға қосымшада келтірілген Жүк түрлерінің тізбесіне сәйкес жүктің түрлері көрсетіледі.</w:t>
      </w:r>
    </w:p>
    <w:p>
      <w:pPr>
        <w:spacing w:after="0"/>
        <w:ind w:left="0"/>
        <w:jc w:val="both"/>
      </w:pPr>
      <w:r>
        <w:rPr>
          <w:rFonts w:ascii="Times New Roman"/>
          <w:b w:val="false"/>
          <w:i w:val="false"/>
          <w:color w:val="000000"/>
          <w:sz w:val="28"/>
        </w:rPr>
        <w:t>
      5-бөлімнің 1-жолында:</w:t>
      </w:r>
    </w:p>
    <w:p>
      <w:pPr>
        <w:spacing w:after="0"/>
        <w:ind w:left="0"/>
        <w:jc w:val="both"/>
      </w:pPr>
      <w:r>
        <w:rPr>
          <w:rFonts w:ascii="Times New Roman"/>
          <w:b w:val="false"/>
          <w:i w:val="false"/>
          <w:color w:val="000000"/>
          <w:sz w:val="28"/>
        </w:rPr>
        <w:t>
      1) жүктерді көліктік өңдеу және сақтау бойынша көрсетілетін қызметтерден (жүк және жолжүгін тиеу және түсіру, жүкті бекіту және түсіру (стивидорлық жұмыстар), тауарлардың барлық түрлеріне арналған қоймалау қызметтері, сыртқы сауда аймақтарында тауарларды сақтау);</w:t>
      </w:r>
    </w:p>
    <w:p>
      <w:pPr>
        <w:spacing w:after="0"/>
        <w:ind w:left="0"/>
        <w:jc w:val="both"/>
      </w:pPr>
      <w:r>
        <w:rPr>
          <w:rFonts w:ascii="Times New Roman"/>
          <w:b w:val="false"/>
          <w:i w:val="false"/>
          <w:color w:val="000000"/>
          <w:sz w:val="28"/>
        </w:rPr>
        <w:t>
      2) өзге де қосалқы көлік қызметтерінен (терминал (әуежай) қызметтері), ұшу-қону жолақтарын пайдалану қызметтері, навигациямен байланысты қызметтер, әуе кеңістігін пайдалануды реттеу қызметтері, азаматтарға тиесілі көлік құралдарын сақтау бойынша қызметтер, аэродромдарда өрттің алдын алу және сөндірумен байланысты қызметтер);</w:t>
      </w:r>
    </w:p>
    <w:p>
      <w:pPr>
        <w:spacing w:after="0"/>
        <w:ind w:left="0"/>
        <w:jc w:val="both"/>
      </w:pPr>
      <w:r>
        <w:rPr>
          <w:rFonts w:ascii="Times New Roman"/>
          <w:b w:val="false"/>
          <w:i w:val="false"/>
          <w:color w:val="000000"/>
          <w:sz w:val="28"/>
        </w:rPr>
        <w:t>
      3) жүк тасымалдауды ұйымдастыру бойынша көрсетілетін қызметтерден (жүкті экспедициялау, көлік құжаттамалары мен жол парақтарын дайындау, кеден агенттерінің қызметтер) табыстар есепке алынады.</w:t>
      </w:r>
    </w:p>
    <w:p>
      <w:pPr>
        <w:spacing w:after="0"/>
        <w:ind w:left="0"/>
        <w:jc w:val="both"/>
      </w:pPr>
      <w:r>
        <w:rPr>
          <w:rFonts w:ascii="Times New Roman"/>
          <w:b w:val="false"/>
          <w:i w:val="false"/>
          <w:color w:val="000000"/>
          <w:sz w:val="28"/>
        </w:rPr>
        <w:t>
      5-бөлімнің 2-жолында жасалған жалға беру шартына сәйкес көлік құралын жүргізушісімен жалға беруден түскен табыс көрсетіледі.</w:t>
      </w:r>
    </w:p>
    <w:p>
      <w:pPr>
        <w:spacing w:after="0"/>
        <w:ind w:left="0"/>
        <w:jc w:val="both"/>
      </w:pPr>
      <w:r>
        <w:rPr>
          <w:rFonts w:ascii="Times New Roman"/>
          <w:b w:val="false"/>
          <w:i w:val="false"/>
          <w:color w:val="000000"/>
          <w:sz w:val="28"/>
        </w:rPr>
        <w:t>
      7-бөлімде ресми жарияланған кестеге сәйкес сыйақы үшін жоспарланған және орындалған тұрақты әуе тасымалдаулары (ұшулар), немесе ұшу сериясымен жүйелі орындалатын деп есептелетін жеткілікті жиі ұшулар, сондай-ақ ұшу үшін брондалған орындар есепке алынады.</w:t>
      </w:r>
    </w:p>
    <w:p>
      <w:pPr>
        <w:spacing w:after="0"/>
        <w:ind w:left="0"/>
        <w:jc w:val="both"/>
      </w:pPr>
      <w:r>
        <w:rPr>
          <w:rFonts w:ascii="Times New Roman"/>
          <w:b w:val="false"/>
          <w:i w:val="false"/>
          <w:color w:val="000000"/>
          <w:sz w:val="28"/>
        </w:rPr>
        <w:t>
      Тұрақсыз (чартерлі) әуе тасымалдауларға блок-чартерлі тасымалдау да (кестеде тұрақты деп көрсетілген ұшулар негізінде чартерлік тасымалдаулар үшін әуе кемесінің барлық сыйымдылығы жалданған, бірақ сол немесе ұқсас маршруттар және кестелер бойынша чартерлік ұшу ретінде жүзеге асырылатын тасымалдау) жатады.</w:t>
      </w:r>
    </w:p>
    <w:p>
      <w:pPr>
        <w:spacing w:after="0"/>
        <w:ind w:left="0"/>
        <w:jc w:val="both"/>
      </w:pPr>
      <w:r>
        <w:rPr>
          <w:rFonts w:ascii="Times New Roman"/>
          <w:b w:val="false"/>
          <w:i w:val="false"/>
          <w:color w:val="000000"/>
          <w:sz w:val="28"/>
        </w:rPr>
        <w:t xml:space="preserve">
      Тасымалдау көрсеткіштерін анықтау үшін ілеспе тасымалдау құжаттарына сәйкес және әрбір рейстің "Ұшуға тапсырмаларында" көрсетілген деректер пайдаланылады. </w:t>
      </w:r>
    </w:p>
    <w:p>
      <w:pPr>
        <w:spacing w:after="0"/>
        <w:ind w:left="0"/>
        <w:jc w:val="both"/>
      </w:pPr>
      <w:r>
        <w:rPr>
          <w:rFonts w:ascii="Times New Roman"/>
          <w:b w:val="false"/>
          <w:i w:val="false"/>
          <w:color w:val="000000"/>
          <w:sz w:val="28"/>
        </w:rPr>
        <w:t>
      Кодтарды бірлесіп пайдаланумен, пульдік келісім шеңберінде, блок-чартерлі тасымалдау қағидаты бойынша, орындарды бұғаттау туралы келісім шеңберінде, бірлесіп қызмет көрсетілетін рейстер және жалға берілген әуе кемелерімен тасымалдаулар шартында тасымалдаулар туралы мәліметтерді рейстерді нақты орындайтын әуе тасымалдаушы, яғни "Пайдаланушының сертификатына" көрсетілген тасымалдаулар орындалған әуе кемелері қосылған әуе тасымалдаушысы ұсынады.</w:t>
      </w:r>
    </w:p>
    <w:p>
      <w:pPr>
        <w:spacing w:after="0"/>
        <w:ind w:left="0"/>
        <w:jc w:val="both"/>
      </w:pPr>
      <w:r>
        <w:rPr>
          <w:rFonts w:ascii="Times New Roman"/>
          <w:b w:val="false"/>
          <w:i w:val="false"/>
          <w:color w:val="000000"/>
          <w:sz w:val="28"/>
        </w:rPr>
        <w:t>
      7-бөлімнің 1 және 2-бағандары 1 және 8-жолдарында әуе кемелерінің барлық типтерінде ұшудың орындалған кезеңдерінің санын әрбір тасымалдау түрі бойынша сәйкесінше тиісті кезеңнің ұзақтығына көбейту нәтижесінде алынған сома көрсетіледі.</w:t>
      </w:r>
    </w:p>
    <w:p>
      <w:pPr>
        <w:spacing w:after="0"/>
        <w:ind w:left="0"/>
        <w:jc w:val="both"/>
      </w:pPr>
      <w:r>
        <w:rPr>
          <w:rFonts w:ascii="Times New Roman"/>
          <w:b w:val="false"/>
          <w:i w:val="false"/>
          <w:color w:val="000000"/>
          <w:sz w:val="28"/>
        </w:rPr>
        <w:t>
      7-бөлімнің 1 және 2-бағандары 2 және 9-жолдарында барлық орындалған рейстерге әуежайлардан әуе кемелерін жөнелтулер саны мен әрбір тасымалдау түрі бойынша әуе кемелерінің типтерінің жиынтығы көрсетіледі.</w:t>
      </w:r>
    </w:p>
    <w:p>
      <w:pPr>
        <w:spacing w:after="0"/>
        <w:ind w:left="0"/>
        <w:jc w:val="both"/>
      </w:pPr>
      <w:r>
        <w:rPr>
          <w:rFonts w:ascii="Times New Roman"/>
          <w:b w:val="false"/>
          <w:i w:val="false"/>
          <w:color w:val="000000"/>
          <w:sz w:val="28"/>
        </w:rPr>
        <w:t>
      7-бөлімнің 1 және 2-бағандары 3 және 10-жолдарында әуе кемелерінің ұшу кезіндегі ұшу жолағы бойынша оның қозғалысы басталған сәттен бастап және тежеу сәті мен ұшу аяқталғаннан кейін рулдік жолақшаға көшуге дейін ұшуды болған сағаттарының жалпы саны көрсетіледі.</w:t>
      </w:r>
    </w:p>
    <w:p>
      <w:pPr>
        <w:spacing w:after="0"/>
        <w:ind w:left="0"/>
        <w:jc w:val="both"/>
      </w:pPr>
      <w:r>
        <w:rPr>
          <w:rFonts w:ascii="Times New Roman"/>
          <w:b w:val="false"/>
          <w:i w:val="false"/>
          <w:color w:val="000000"/>
          <w:sz w:val="28"/>
        </w:rPr>
        <w:t>
      7-бөлімнің 1 және 2-бағандары 4 және 11-жолдарында ұшудың әрбір кезеңіне тасымалданған жолаушылар санының әрбір тасымалдау түрі бойынша қашықтықтықтың тиісті кезеңіне көбейтіндісінің сомасы көрсетіледі.</w:t>
      </w:r>
    </w:p>
    <w:p>
      <w:pPr>
        <w:spacing w:after="0"/>
        <w:ind w:left="0"/>
        <w:jc w:val="both"/>
      </w:pPr>
      <w:r>
        <w:rPr>
          <w:rFonts w:ascii="Times New Roman"/>
          <w:b w:val="false"/>
          <w:i w:val="false"/>
          <w:color w:val="000000"/>
          <w:sz w:val="28"/>
        </w:rPr>
        <w:t>
      7-бөлімнің 1 және 2-бағанындары 5 және 12-жолдарында ұшудың әрбір кезеңіне сатуға ұсынылған креслолардың әрбір тасымалдау түрі бойынша тиісті кезеңнің ұзақтығына көбейтіндісінің сомасы көрсетіледі. Қолда бар кресло-километрлерді (шекті жолаушылар айналымын) есептеу кезінде қосымша отын немесе басқа да жүктер әсерінен жолаушыларды тасымалдау үшін берілмейтін креслолар есепке алынбайды.</w:t>
      </w:r>
    </w:p>
    <w:p>
      <w:pPr>
        <w:spacing w:after="0"/>
        <w:ind w:left="0"/>
        <w:jc w:val="both"/>
      </w:pPr>
      <w:r>
        <w:rPr>
          <w:rFonts w:ascii="Times New Roman"/>
          <w:b w:val="false"/>
          <w:i w:val="false"/>
          <w:color w:val="000000"/>
          <w:sz w:val="28"/>
        </w:rPr>
        <w:t>
      7-бөлімнің 1 және 2-бағандары 6 және 13-жолдарында ұшудың әрбір кезеңіне тасымалданған жүктердің тасымалдаудың әрбір түрі бойынша қашықтықтың тиісті кезеңіне көбейтіндісінің сомасы көрсетіледі.</w:t>
      </w:r>
    </w:p>
    <w:p>
      <w:pPr>
        <w:spacing w:after="0"/>
        <w:ind w:left="0"/>
        <w:jc w:val="both"/>
      </w:pPr>
      <w:r>
        <w:rPr>
          <w:rFonts w:ascii="Times New Roman"/>
          <w:b w:val="false"/>
          <w:i w:val="false"/>
          <w:color w:val="000000"/>
          <w:sz w:val="28"/>
        </w:rPr>
        <w:t>
      7-бөлімнің 1 және 2-бағандары 7 және 14-жолдарында ұшудың әрбір кезеңіне тоннамен жайғасқан коммерциялық жүктеменің тасымалдаудың әрбір түрі бойынша тиісті кезеңнің қашықтығына көбейтіндісінің сомасы көрсетіледі.</w:t>
      </w:r>
    </w:p>
    <w:p>
      <w:pPr>
        <w:spacing w:after="0"/>
        <w:ind w:left="0"/>
        <w:jc w:val="both"/>
      </w:pPr>
      <w:r>
        <w:rPr>
          <w:rFonts w:ascii="Times New Roman"/>
          <w:b w:val="false"/>
          <w:i w:val="false"/>
          <w:color w:val="000000"/>
          <w:sz w:val="28"/>
        </w:rPr>
        <w:t>
      7-бөлімнің 2-бағанында орындалу барысында жөнелту пункті, межелі пункті және аялдамалардың барлық қарастырылған пункттері Қазақстан Республикасының аумағында орналасқан ішкі әуе тасымалдаулары ескеріледі.</w:t>
      </w:r>
    </w:p>
    <w:p>
      <w:pPr>
        <w:spacing w:after="0"/>
        <w:ind w:left="0"/>
        <w:jc w:val="both"/>
      </w:pPr>
      <w:r>
        <w:rPr>
          <w:rFonts w:ascii="Times New Roman"/>
          <w:b w:val="false"/>
          <w:i w:val="false"/>
          <w:color w:val="000000"/>
          <w:sz w:val="28"/>
        </w:rPr>
        <w:t>
      Әуе кемелерін жөнелту бойынша көрсеткіштен басқа барлық көрсеткіштер үтірден кейін бір санмен толтырылады.</w:t>
      </w:r>
    </w:p>
    <w:p>
      <w:pPr>
        <w:spacing w:after="0"/>
        <w:ind w:left="0"/>
        <w:jc w:val="both"/>
      </w:pPr>
      <w:r>
        <w:rPr>
          <w:rFonts w:ascii="Times New Roman"/>
          <w:b w:val="false"/>
          <w:i w:val="false"/>
          <w:color w:val="000000"/>
          <w:sz w:val="28"/>
        </w:rPr>
        <w:t>
      8-бөлімді әуежайлар ғана толтырады. Бұл бөлімді жөнелту және (немесе) межелі пункттері Қазақстан Республикасы аумағында болған жағдайда ғана толтырылады.</w:t>
      </w:r>
    </w:p>
    <w:p>
      <w:pPr>
        <w:spacing w:after="0"/>
        <w:ind w:left="0"/>
        <w:jc w:val="both"/>
      </w:pPr>
      <w:r>
        <w:rPr>
          <w:rFonts w:ascii="Times New Roman"/>
          <w:b w:val="false"/>
          <w:i w:val="false"/>
          <w:color w:val="000000"/>
          <w:sz w:val="28"/>
        </w:rPr>
        <w:t>
      9-бөлімді халықаралық және ішкі ұшуларды жүзеге асыратын әуежайлар ғана толтырады. Бұл бөлімде жіберілген, қабылданған жолаушылар және жүктер, жолжүк, тұрақты және тұрақсыз (чартерлі) әуе тасымалдаулар бойынша пошта ескеріледі.</w:t>
      </w:r>
    </w:p>
    <w:p>
      <w:pPr>
        <w:spacing w:after="0"/>
        <w:ind w:left="0"/>
        <w:jc w:val="both"/>
      </w:pPr>
      <w:r>
        <w:rPr>
          <w:rFonts w:ascii="Times New Roman"/>
          <w:b w:val="false"/>
          <w:i w:val="false"/>
          <w:color w:val="000000"/>
          <w:sz w:val="28"/>
        </w:rPr>
        <w:t>
      12-бөлімде үшінші тұлғалар үшін тауарларды (көрсетілетін қызметтерді) өткізу мақсатында жүзеге асырылатын, қызметтің негізгі түріне жатпайтын қызметтің қосалқы түрлері көрсетіледі.</w:t>
      </w:r>
    </w:p>
    <w:p>
      <w:pPr>
        <w:spacing w:after="0"/>
        <w:ind w:left="0"/>
        <w:jc w:val="both"/>
      </w:pPr>
      <w:r>
        <w:rPr>
          <w:rFonts w:ascii="Times New Roman"/>
          <w:b w:val="false"/>
          <w:i w:val="false"/>
          <w:color w:val="000000"/>
          <w:sz w:val="28"/>
        </w:rPr>
        <w:t>
      12-бөлімнің Б бағанында ЭҚЖЖ-ға сәйкес 5 таңба бөлінісінде қызметтің қосалқы түрлерінің атаулары, ал "ЭҚЖЖ коды" бағанында – 5 таңбаға дейін ЭҚЖЖ-ға сәйкес саланың коды көрсетіледі.</w:t>
      </w:r>
    </w:p>
    <w:bookmarkStart w:name="z80" w:id="66"/>
    <w:p>
      <w:pPr>
        <w:spacing w:after="0"/>
        <w:ind w:left="0"/>
        <w:jc w:val="both"/>
      </w:pPr>
      <w:r>
        <w:rPr>
          <w:rFonts w:ascii="Times New Roman"/>
          <w:b w:val="false"/>
          <w:i w:val="false"/>
          <w:color w:val="000000"/>
          <w:sz w:val="28"/>
        </w:rPr>
        <w:t>
      3.4 Ішкі су көлігі.</w:t>
      </w:r>
    </w:p>
    <w:bookmarkEnd w:id="66"/>
    <w:p>
      <w:pPr>
        <w:spacing w:after="0"/>
        <w:ind w:left="0"/>
        <w:jc w:val="both"/>
      </w:pPr>
      <w:r>
        <w:rPr>
          <w:rFonts w:ascii="Times New Roman"/>
          <w:b w:val="false"/>
          <w:i w:val="false"/>
          <w:color w:val="000000"/>
          <w:sz w:val="28"/>
        </w:rPr>
        <w:t>
      Ішкі су көлігі кәсіпорындары 1, 2, 3, 4, 5 және 11-бөлімдерді толтырады.</w:t>
      </w:r>
    </w:p>
    <w:p>
      <w:pPr>
        <w:spacing w:after="0"/>
        <w:ind w:left="0"/>
        <w:jc w:val="both"/>
      </w:pPr>
      <w:r>
        <w:rPr>
          <w:rFonts w:ascii="Times New Roman"/>
          <w:b w:val="false"/>
          <w:i w:val="false"/>
          <w:color w:val="000000"/>
          <w:sz w:val="28"/>
        </w:rPr>
        <w:t>
      2-бөлімнің 1-бағанында есепті кезеңде меншікті және жалға алған кемелермен нақты тасымалданған жолаушылар саны есепке алынады. Жолаушыларды тасымалдау статистикасындағы байқау бірлігі жолаушы-сапар болып табылады. Жолаушылар санын есепке алу объектісі бір бағыттағы екі пункт аралығындағы бір жолаушының әрбір сапары болып табылады.</w:t>
      </w:r>
    </w:p>
    <w:p>
      <w:pPr>
        <w:spacing w:after="0"/>
        <w:ind w:left="0"/>
        <w:jc w:val="both"/>
      </w:pPr>
      <w:r>
        <w:rPr>
          <w:rFonts w:ascii="Times New Roman"/>
          <w:b w:val="false"/>
          <w:i w:val="false"/>
          <w:color w:val="000000"/>
          <w:sz w:val="28"/>
        </w:rPr>
        <w:t>
      Жолаушыларды ішкі су көлігімен тасымалдауға тиісті жол жүру құжаттарымен (ақылы және жеңілдікті жолаушылар билеттерімен, топтық тасымал құжаттарымен – әскери, экскурсиялық) ресімделген, барлық жөнелтілген жолаушылар, сонымен қатар пароммен тасымалдауды жүзеге асыратын жолаушылар кіреді.</w:t>
      </w:r>
    </w:p>
    <w:p>
      <w:pPr>
        <w:spacing w:after="0"/>
        <w:ind w:left="0"/>
        <w:jc w:val="both"/>
      </w:pPr>
      <w:r>
        <w:rPr>
          <w:rFonts w:ascii="Times New Roman"/>
          <w:b w:val="false"/>
          <w:i w:val="false"/>
          <w:color w:val="000000"/>
          <w:sz w:val="28"/>
        </w:rPr>
        <w:t>
      2-бөлімнің 2-бағанында жолаушылар айналымы әрбір сапар бойынша, жолаушылар саны мен әрбір жолаушыны жөнелту пунктінен межелі пунктіге дейін жолаушылар санына және тасымалдау қашықтығына сүйене отырып, жөнелтілген жолаушылар санын әрбір жолаушыны тасымалдау қашықтығына көбейту және алынған нәтижені жиынтықтау арқылы анықталады. Өлшем бірлігі жолаушы-километр, яғни жолаушының 1 километр қашықтыққа орын ауыстыруы болып табылады. Жолаушылар айналымын есептеу мысалы осы Нұсқаулыққа 1-қосымшада келтірілген.</w:t>
      </w:r>
    </w:p>
    <w:p>
      <w:pPr>
        <w:spacing w:after="0"/>
        <w:ind w:left="0"/>
        <w:jc w:val="both"/>
      </w:pPr>
      <w:r>
        <w:rPr>
          <w:rFonts w:ascii="Times New Roman"/>
          <w:b w:val="false"/>
          <w:i w:val="false"/>
          <w:color w:val="000000"/>
          <w:sz w:val="28"/>
        </w:rPr>
        <w:t>
      2 және 3-бөлімдердің 3-бағанында тарифтердің қолданыстағы түрлері бойынша тасымал құжаттары бойынша жүктер мен жолаушыларды тасымалдауды орындағаны үшін есеп беретін кәсіпорынға аударылған табыстар ескеріледі.</w:t>
      </w:r>
    </w:p>
    <w:p>
      <w:pPr>
        <w:spacing w:after="0"/>
        <w:ind w:left="0"/>
        <w:jc w:val="both"/>
      </w:pPr>
      <w:r>
        <w:rPr>
          <w:rFonts w:ascii="Times New Roman"/>
          <w:b w:val="false"/>
          <w:i w:val="false"/>
          <w:color w:val="000000"/>
          <w:sz w:val="28"/>
        </w:rPr>
        <w:t>
      3 және 4-бөлімдердің 1-бағанында жөнелту бойынша жүктерді тасымалдау есепке алынады. Бір пунктіден екінші пунктіге жөнелтілген және тасымалдау құжаттарымен ресімделген жүктің жеке партиясы жөнелту деп есептеледі. Тоннадағы жөнелтілген жүктер саны тасымалдау құжаттарында көрсетілген салмаққа сүйене отырып, оған ыдыстың, сондай-ақ тасымалдау кезінде қолданылатын барлық құралдар мен жабдықтардың салмағын қоса анықталады. Жүк тасымалдауда, сондай-ақ пароммен жүк тасымалдау есепке алынады.</w:t>
      </w:r>
    </w:p>
    <w:p>
      <w:pPr>
        <w:spacing w:after="0"/>
        <w:ind w:left="0"/>
        <w:jc w:val="both"/>
      </w:pPr>
      <w:r>
        <w:rPr>
          <w:rFonts w:ascii="Times New Roman"/>
          <w:b w:val="false"/>
          <w:i w:val="false"/>
          <w:color w:val="000000"/>
          <w:sz w:val="28"/>
        </w:rPr>
        <w:t>
      3-бөлімнің 2-бағанында тоннадағы жүкті жөнелту салмағын тасымалдау қашықтығына көбейтіп, содан кейін барлық жөнелтулер бойынша алынған нәтижелерді жиынтықтау арқылы анықталатын жүк айналымы есепке алынады. Жүк айналымын есептеу мысалы осы Нұсқаулыққа 2-қосымшада келтірілген.</w:t>
      </w:r>
    </w:p>
    <w:p>
      <w:pPr>
        <w:spacing w:after="0"/>
        <w:ind w:left="0"/>
        <w:jc w:val="both"/>
      </w:pPr>
      <w:r>
        <w:rPr>
          <w:rFonts w:ascii="Times New Roman"/>
          <w:b w:val="false"/>
          <w:i w:val="false"/>
          <w:color w:val="000000"/>
          <w:sz w:val="28"/>
        </w:rPr>
        <w:t>
      3-бөлімнің 1.1.1-жолында шетелге сатылған немесе берілген барлық жаңа немесе бар болған тауарларды қамтитын, есепті кезеңге экспортқа тасымалданған жүктердің көлемі көрсетіледі.</w:t>
      </w:r>
    </w:p>
    <w:p>
      <w:pPr>
        <w:spacing w:after="0"/>
        <w:ind w:left="0"/>
        <w:jc w:val="both"/>
      </w:pPr>
      <w:r>
        <w:rPr>
          <w:rFonts w:ascii="Times New Roman"/>
          <w:b w:val="false"/>
          <w:i w:val="false"/>
          <w:color w:val="000000"/>
          <w:sz w:val="28"/>
        </w:rPr>
        <w:t>
      3-бөлімнің 1.1.2-жолында басқа елдерден ақысы төленген немесе тегін берілген, барлық жаңа немесе бар болған тауарларды қамтитын, есепті кезеңге импорт бойынша тасымалданған жүктердің көлемі көрсетіледі.</w:t>
      </w:r>
    </w:p>
    <w:p>
      <w:pPr>
        <w:spacing w:after="0"/>
        <w:ind w:left="0"/>
        <w:jc w:val="both"/>
      </w:pPr>
      <w:r>
        <w:rPr>
          <w:rFonts w:ascii="Times New Roman"/>
          <w:b w:val="false"/>
          <w:i w:val="false"/>
          <w:color w:val="000000"/>
          <w:sz w:val="28"/>
        </w:rPr>
        <w:t xml:space="preserve">
      3-бөлімнің 1.1.3-жолында шетелдік мемлекеттердің жүктерді жіберушілер мен жүктерді алушылары арасында жүзеге асырылатын, Қазақстан Республикасының аумағы бойынша транзитпен тасымалданған жүктердің көлемі көрсетіледі. </w:t>
      </w:r>
    </w:p>
    <w:p>
      <w:pPr>
        <w:spacing w:after="0"/>
        <w:ind w:left="0"/>
        <w:jc w:val="both"/>
      </w:pPr>
      <w:r>
        <w:rPr>
          <w:rFonts w:ascii="Times New Roman"/>
          <w:b w:val="false"/>
          <w:i w:val="false"/>
          <w:color w:val="000000"/>
          <w:sz w:val="28"/>
        </w:rPr>
        <w:t>
      4-бөлімнің Б бағанының жолдарында статистикалық нысанға қосымшада келтірілген Жүк түрлерінің тізбесіне сәйкес жүктің түрлері көрсетіледі.</w:t>
      </w:r>
    </w:p>
    <w:p>
      <w:pPr>
        <w:spacing w:after="0"/>
        <w:ind w:left="0"/>
        <w:jc w:val="both"/>
      </w:pPr>
      <w:r>
        <w:rPr>
          <w:rFonts w:ascii="Times New Roman"/>
          <w:b w:val="false"/>
          <w:i w:val="false"/>
          <w:color w:val="000000"/>
          <w:sz w:val="28"/>
        </w:rPr>
        <w:t xml:space="preserve">
      1.27-жолда қауіпті жүктердің тізбесі Қазақстан Республикасы Инвестициялар және даму министрінің 2015 жылғы 30 сәуірдегі № 548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11857 болып тіркелген) Қауіпті жүктерді тасымалдау қағидаларына сәйкес толтырылады.</w:t>
      </w:r>
    </w:p>
    <w:p>
      <w:pPr>
        <w:spacing w:after="0"/>
        <w:ind w:left="0"/>
        <w:jc w:val="both"/>
      </w:pPr>
      <w:r>
        <w:rPr>
          <w:rFonts w:ascii="Times New Roman"/>
          <w:b w:val="false"/>
          <w:i w:val="false"/>
          <w:color w:val="000000"/>
          <w:sz w:val="28"/>
        </w:rPr>
        <w:t>
      5-бөлімнің 1-бағаны 1-жолында:</w:t>
      </w:r>
    </w:p>
    <w:p>
      <w:pPr>
        <w:spacing w:after="0"/>
        <w:ind w:left="0"/>
        <w:jc w:val="both"/>
      </w:pPr>
      <w:r>
        <w:rPr>
          <w:rFonts w:ascii="Times New Roman"/>
          <w:b w:val="false"/>
          <w:i w:val="false"/>
          <w:color w:val="000000"/>
          <w:sz w:val="28"/>
        </w:rPr>
        <w:t>
      1) жүктерді көліктік өңдеу және сақтау бойынша көрсетілетін қызметтерден (жүк және жолжүгін тиеу және түсіру, жүкті бекіту және түсіру (стивидорлық жұмыстар), тауарлардың барлық түрлеріне арналған қоймалау қызметтері, сыртқы сауда аймақтарында тауарларды сақтау);</w:t>
      </w:r>
    </w:p>
    <w:p>
      <w:pPr>
        <w:spacing w:after="0"/>
        <w:ind w:left="0"/>
        <w:jc w:val="both"/>
      </w:pPr>
      <w:r>
        <w:rPr>
          <w:rFonts w:ascii="Times New Roman"/>
          <w:b w:val="false"/>
          <w:i w:val="false"/>
          <w:color w:val="000000"/>
          <w:sz w:val="28"/>
        </w:rPr>
        <w:t>
      2) өзге де қосалқы көлік қызметінен (терминал қызметтері (өзен порттары, айлақтары), шлюздер, каналдар қызметтері, навигациямен байланысты қызметтер, маяктар қызметтері, азаматтарға тиесілі көлік құралдарын сақтау бойынша қызметтер);</w:t>
      </w:r>
    </w:p>
    <w:p>
      <w:pPr>
        <w:spacing w:after="0"/>
        <w:ind w:left="0"/>
        <w:jc w:val="both"/>
      </w:pPr>
      <w:r>
        <w:rPr>
          <w:rFonts w:ascii="Times New Roman"/>
          <w:b w:val="false"/>
          <w:i w:val="false"/>
          <w:color w:val="000000"/>
          <w:sz w:val="28"/>
        </w:rPr>
        <w:t>
      3) жүктерді тасымалдауды ұйымдастыру бойынша көрсетілетін қызметтерден (жүкті экспедициялау, көлік құжаттамасы мен жол парақтарын дайындау, кеден агенттерінің қызметтер) табыстар есепке алынады.</w:t>
      </w:r>
    </w:p>
    <w:p>
      <w:pPr>
        <w:spacing w:after="0"/>
        <w:ind w:left="0"/>
        <w:jc w:val="both"/>
      </w:pPr>
      <w:r>
        <w:rPr>
          <w:rFonts w:ascii="Times New Roman"/>
          <w:b w:val="false"/>
          <w:i w:val="false"/>
          <w:color w:val="000000"/>
          <w:sz w:val="28"/>
        </w:rPr>
        <w:t>
      5-бөлімнің 2-жолында жасалған жалға беру шартына сәйкес көлік құралын жүргізушісімен жалға беруден түскен табыстар көрсетіледі.</w:t>
      </w:r>
    </w:p>
    <w:p>
      <w:pPr>
        <w:spacing w:after="0"/>
        <w:ind w:left="0"/>
        <w:jc w:val="both"/>
      </w:pPr>
      <w:r>
        <w:rPr>
          <w:rFonts w:ascii="Times New Roman"/>
          <w:b w:val="false"/>
          <w:i w:val="false"/>
          <w:color w:val="000000"/>
          <w:sz w:val="28"/>
        </w:rPr>
        <w:t>
      12-бөлімде үшінші тұлғалар үшін тауарларды (көрсетілетін қызметтер) өткізу мақсатында жүзеге асырылатын, қызметтің негізгі түріне жатпайтын қосалқы қызметтің қосалқы түрлері көрсетіледі.</w:t>
      </w:r>
    </w:p>
    <w:p>
      <w:pPr>
        <w:spacing w:after="0"/>
        <w:ind w:left="0"/>
        <w:jc w:val="both"/>
      </w:pPr>
      <w:r>
        <w:rPr>
          <w:rFonts w:ascii="Times New Roman"/>
          <w:b w:val="false"/>
          <w:i w:val="false"/>
          <w:color w:val="000000"/>
          <w:sz w:val="28"/>
        </w:rPr>
        <w:t>
      12-бөлімнің Б бағанында ЭҚЖЖ-ға сәйкес 5 таңба бөлінісінде қызметтің қосалқы түрлерінің атаулары, ал "ЭҚЖЖ коды" бағанында – 5 таңбаға дейін ЭҚЖЖ-ға сәйкес саланың коды көрсетіледі.</w:t>
      </w:r>
    </w:p>
    <w:bookmarkStart w:name="z81" w:id="67"/>
    <w:p>
      <w:pPr>
        <w:spacing w:after="0"/>
        <w:ind w:left="0"/>
        <w:jc w:val="both"/>
      </w:pPr>
      <w:r>
        <w:rPr>
          <w:rFonts w:ascii="Times New Roman"/>
          <w:b w:val="false"/>
          <w:i w:val="false"/>
          <w:color w:val="000000"/>
          <w:sz w:val="28"/>
        </w:rPr>
        <w:t>
      3.5 Теңіз көлігі.</w:t>
      </w:r>
    </w:p>
    <w:bookmarkEnd w:id="67"/>
    <w:p>
      <w:pPr>
        <w:spacing w:after="0"/>
        <w:ind w:left="0"/>
        <w:jc w:val="both"/>
      </w:pPr>
      <w:r>
        <w:rPr>
          <w:rFonts w:ascii="Times New Roman"/>
          <w:b w:val="false"/>
          <w:i w:val="false"/>
          <w:color w:val="000000"/>
          <w:sz w:val="28"/>
        </w:rPr>
        <w:t>
      Теңіз көлігі кәсіпорындары 1, 2, 3, 4, 5, 10 және 11-бөлімдерді толтырады.</w:t>
      </w:r>
    </w:p>
    <w:p>
      <w:pPr>
        <w:spacing w:after="0"/>
        <w:ind w:left="0"/>
        <w:jc w:val="both"/>
      </w:pPr>
      <w:r>
        <w:rPr>
          <w:rFonts w:ascii="Times New Roman"/>
          <w:b w:val="false"/>
          <w:i w:val="false"/>
          <w:color w:val="000000"/>
          <w:sz w:val="28"/>
        </w:rPr>
        <w:t>
      2-бөлімнің 1-бағанында есепті кезеңде меншікті және жалға алған кемелермен нақты тасымалданған жолаушылар саны есептеледі. Жолаушыларды тасымалдау статистикасындағы байқау бірлігі жолаушы-сапар болып табылады. Жолаушылар санын есепке алу объектісі бір бағытта екі пункт аралығындағы бір жолаушының әрбір сапары болып табылады.</w:t>
      </w:r>
    </w:p>
    <w:p>
      <w:pPr>
        <w:spacing w:after="0"/>
        <w:ind w:left="0"/>
        <w:jc w:val="both"/>
      </w:pPr>
      <w:r>
        <w:rPr>
          <w:rFonts w:ascii="Times New Roman"/>
          <w:b w:val="false"/>
          <w:i w:val="false"/>
          <w:color w:val="000000"/>
          <w:sz w:val="28"/>
        </w:rPr>
        <w:t>
      Жолаушыларды теңіз көлігімен тасымалдауға тиісті жол жүру құжаттарымен (ақылы және жеңілдікті жолаушылар билеттерімен, топтық тасымал құжаттарымен – әскери, экскурсиялық және тағы басқалар) ресімделген барлық жөнелтілген жолаушылар, сонымен қатар пароммен тасымалдауды жүзеге асыратын жолаушылар кіреді.</w:t>
      </w:r>
    </w:p>
    <w:p>
      <w:pPr>
        <w:spacing w:after="0"/>
        <w:ind w:left="0"/>
        <w:jc w:val="both"/>
      </w:pPr>
      <w:r>
        <w:rPr>
          <w:rFonts w:ascii="Times New Roman"/>
          <w:b w:val="false"/>
          <w:i w:val="false"/>
          <w:color w:val="000000"/>
          <w:sz w:val="28"/>
        </w:rPr>
        <w:t>
      2-бөлімнің 2-бағанында жолаушылар айналымы әрбір сапар бойынша, жолаушылар саны мен әрбір жолаушыны жөнелту пунктінен межелі пунктіге дейін жолаушылар санына және тасымалдау қашықтығына сүйене отырып, жөнелтілген жолаушылар санын әрбір жолаушыны тасымалдау қашықтығына көбейту және алынған нәтижені жиынтықтау арқылы анықталады. Өлшем бірлігі жолаушы-километр, яғни жолаушының 1 километр қашықтыққа орын ауыстыруы болып табылады. Жолаушылар айналымын есептеу мысалы осы Нұсқаулыққа 1-қосымшада келтірілген.</w:t>
      </w:r>
    </w:p>
    <w:p>
      <w:pPr>
        <w:spacing w:after="0"/>
        <w:ind w:left="0"/>
        <w:jc w:val="both"/>
      </w:pPr>
      <w:r>
        <w:rPr>
          <w:rFonts w:ascii="Times New Roman"/>
          <w:b w:val="false"/>
          <w:i w:val="false"/>
          <w:color w:val="000000"/>
          <w:sz w:val="28"/>
        </w:rPr>
        <w:t>
      3 және 4-бөлімдердің 1-бағанында жөнелтуі бойынша есепке алынатын теңіз көлігімен жүктерді тасымалдаулар көрсетіледі. Бір пунктіден екінші пунктіге жөнелтілген және тасымалдау құжаттарымен рәсімделген жүктің жеке партиясы жөнелту деп есептеледі. Тоннадағы жөнелтілген жүктер саны тасымалдау құжаттарында көрсетілген салмаққа сүйене отырып, оған ыдыстың, сондай-ақ тасымалдау кезінде қолданылатын барлық құралдар мен жабдықтардың салмағын қоса анықталады.</w:t>
      </w:r>
    </w:p>
    <w:p>
      <w:pPr>
        <w:spacing w:after="0"/>
        <w:ind w:left="0"/>
        <w:jc w:val="both"/>
      </w:pPr>
      <w:r>
        <w:rPr>
          <w:rFonts w:ascii="Times New Roman"/>
          <w:b w:val="false"/>
          <w:i w:val="false"/>
          <w:color w:val="000000"/>
          <w:sz w:val="28"/>
        </w:rPr>
        <w:t>
      3-бөлімнің 2-бағанында жөнелтілген жүктің тоннадағы салмағын тасымалданатын қашықтыққа көбейту жолымен, содан кейін барлық жөнелтулер бойынша алынған нәтижелерді жиынтықтау арқылы анықталатын теңіз көлігіндегі жүк айналымы көрсетіледі. Жүк айналымын есептеу мысалы осы Нұсқаулыққа 2-қосымшада келтірілген.</w:t>
      </w:r>
    </w:p>
    <w:p>
      <w:pPr>
        <w:spacing w:after="0"/>
        <w:ind w:left="0"/>
        <w:jc w:val="both"/>
      </w:pPr>
      <w:r>
        <w:rPr>
          <w:rFonts w:ascii="Times New Roman"/>
          <w:b w:val="false"/>
          <w:i w:val="false"/>
          <w:color w:val="000000"/>
          <w:sz w:val="28"/>
        </w:rPr>
        <w:t>
      3-бөлімнің 3-бағанында және 4-бөлімнің 9-бағанында тарифтердің қолданыстағы түрлері бойынша тасымал құжаттары бойынша жүктерді тасымалдауды орындағаны үшін есеп беретін кәсіпорынға аударылған табыстар ескеріледі.</w:t>
      </w:r>
    </w:p>
    <w:p>
      <w:pPr>
        <w:spacing w:after="0"/>
        <w:ind w:left="0"/>
        <w:jc w:val="both"/>
      </w:pPr>
      <w:r>
        <w:rPr>
          <w:rFonts w:ascii="Times New Roman"/>
          <w:b w:val="false"/>
          <w:i w:val="false"/>
          <w:color w:val="000000"/>
          <w:sz w:val="28"/>
        </w:rPr>
        <w:t>
      3-бөлімнің 1.1.1-жолында шетелге сатылған немесе берілген барлық жаңа немесе бар болған тауарларды қамтитын, есепті кезеңге экспортқа тасымалданған жүктердің көлемі көрсетіледі.</w:t>
      </w:r>
    </w:p>
    <w:p>
      <w:pPr>
        <w:spacing w:after="0"/>
        <w:ind w:left="0"/>
        <w:jc w:val="both"/>
      </w:pPr>
      <w:r>
        <w:rPr>
          <w:rFonts w:ascii="Times New Roman"/>
          <w:b w:val="false"/>
          <w:i w:val="false"/>
          <w:color w:val="000000"/>
          <w:sz w:val="28"/>
        </w:rPr>
        <w:t>
      3-бөлімнің 1.1.2-жолында басқа елдерден ақысы төленген немесе тегін берілген, барлық жаңа немесе бар болған тауарларды қамтитын, есепті кезеңге импорт бойынша тасымалданған жүктердің көлемі көрсетіледі.</w:t>
      </w:r>
    </w:p>
    <w:p>
      <w:pPr>
        <w:spacing w:after="0"/>
        <w:ind w:left="0"/>
        <w:jc w:val="both"/>
      </w:pPr>
      <w:r>
        <w:rPr>
          <w:rFonts w:ascii="Times New Roman"/>
          <w:b w:val="false"/>
          <w:i w:val="false"/>
          <w:color w:val="000000"/>
          <w:sz w:val="28"/>
        </w:rPr>
        <w:t xml:space="preserve">
      3-бөлімнің 1.1.3-жолында шетелдік мемлекеттердің жүктерді жіберушілер мен жүктерді алушылары арасында жүзеге асырылатын, Қазақстан Республикасының аумағы бойынша транзитпен тасымалданған жүктердің көлемі көрсетіледі. </w:t>
      </w:r>
    </w:p>
    <w:p>
      <w:pPr>
        <w:spacing w:after="0"/>
        <w:ind w:left="0"/>
        <w:jc w:val="both"/>
      </w:pPr>
      <w:r>
        <w:rPr>
          <w:rFonts w:ascii="Times New Roman"/>
          <w:b w:val="false"/>
          <w:i w:val="false"/>
          <w:color w:val="000000"/>
          <w:sz w:val="28"/>
        </w:rPr>
        <w:t>
      4-бөлімнің Б бағанының жолдарында статистикалық нысанға қосымшада келтірілген Жүк түрлерінің тізбесіне сәйкес жүктің түрлері көрсетіледі.</w:t>
      </w:r>
    </w:p>
    <w:p>
      <w:pPr>
        <w:spacing w:after="0"/>
        <w:ind w:left="0"/>
        <w:jc w:val="both"/>
      </w:pPr>
      <w:r>
        <w:rPr>
          <w:rFonts w:ascii="Times New Roman"/>
          <w:b w:val="false"/>
          <w:i w:val="false"/>
          <w:color w:val="000000"/>
          <w:sz w:val="28"/>
        </w:rPr>
        <w:t xml:space="preserve">
      4-бөлімнің 1-бағаны 1.27-жолында қауіпті жүктердің тізбесі Қазақстан Республикасы Инвестициялар және даму министрінің 2015 жылғы 30 сәуірдегі № 548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11857 болып тіркелген) Қауіпті жүктерді тасымалдау қағидаларына сәйкес көрсетіледі.</w:t>
      </w:r>
    </w:p>
    <w:p>
      <w:pPr>
        <w:spacing w:after="0"/>
        <w:ind w:left="0"/>
        <w:jc w:val="both"/>
      </w:pPr>
      <w:r>
        <w:rPr>
          <w:rFonts w:ascii="Times New Roman"/>
          <w:b w:val="false"/>
          <w:i w:val="false"/>
          <w:color w:val="000000"/>
          <w:sz w:val="28"/>
        </w:rPr>
        <w:t>
      4-бөлімнің 1-бағаны 1.28-жолында контейнердегі жүктерді тасымалдау көрсетіледі.</w:t>
      </w:r>
    </w:p>
    <w:p>
      <w:pPr>
        <w:spacing w:after="0"/>
        <w:ind w:left="0"/>
        <w:jc w:val="both"/>
      </w:pPr>
      <w:r>
        <w:rPr>
          <w:rFonts w:ascii="Times New Roman"/>
          <w:b w:val="false"/>
          <w:i w:val="false"/>
          <w:color w:val="000000"/>
          <w:sz w:val="28"/>
        </w:rPr>
        <w:t>
      5-бөлімнің 1-жолында келесі:</w:t>
      </w:r>
    </w:p>
    <w:p>
      <w:pPr>
        <w:spacing w:after="0"/>
        <w:ind w:left="0"/>
        <w:jc w:val="both"/>
      </w:pPr>
      <w:r>
        <w:rPr>
          <w:rFonts w:ascii="Times New Roman"/>
          <w:b w:val="false"/>
          <w:i w:val="false"/>
          <w:color w:val="000000"/>
          <w:sz w:val="28"/>
        </w:rPr>
        <w:t>
      1) жүктерді көліктік өңдеу және сақтау бойынша көрсетілетін қызметтерден (жүк және жолжүгін тиеу және түсіру, жүкті бекіту және түсіру (стивидорлық жұмыстар), тауарлардың барлық түрлеріне арналған қоймалау қызметтері, сыртқы сауда аумақтарында тауарларды сақтау);</w:t>
      </w:r>
    </w:p>
    <w:p>
      <w:pPr>
        <w:spacing w:after="0"/>
        <w:ind w:left="0"/>
        <w:jc w:val="both"/>
      </w:pPr>
      <w:r>
        <w:rPr>
          <w:rFonts w:ascii="Times New Roman"/>
          <w:b w:val="false"/>
          <w:i w:val="false"/>
          <w:color w:val="000000"/>
          <w:sz w:val="28"/>
        </w:rPr>
        <w:t>
      2) өзге де қосалқы көлік қызметтерінен (терминал (теңіз порты, айлақтары), шлюздер, арналар қызметтері, навигациямен байланысты қызметтер, маяктар қызметтер, азаматтарға тиесілі көлік құралдарын сақтау бойынша қызметтері);</w:t>
      </w:r>
    </w:p>
    <w:p>
      <w:pPr>
        <w:spacing w:after="0"/>
        <w:ind w:left="0"/>
        <w:jc w:val="both"/>
      </w:pPr>
      <w:r>
        <w:rPr>
          <w:rFonts w:ascii="Times New Roman"/>
          <w:b w:val="false"/>
          <w:i w:val="false"/>
          <w:color w:val="000000"/>
          <w:sz w:val="28"/>
        </w:rPr>
        <w:t>
      3) жүк тасымалдауды ұйымдастыру бойынша көрсетілетін қызметтерден (жүкті экспедициялау, көлік құжаттамасы мен жол парақтарын дайындау, кеден агенттерінің қызметтері) табыстар есепке алынады.</w:t>
      </w:r>
    </w:p>
    <w:p>
      <w:pPr>
        <w:spacing w:after="0"/>
        <w:ind w:left="0"/>
        <w:jc w:val="both"/>
      </w:pPr>
      <w:r>
        <w:rPr>
          <w:rFonts w:ascii="Times New Roman"/>
          <w:b w:val="false"/>
          <w:i w:val="false"/>
          <w:color w:val="000000"/>
          <w:sz w:val="28"/>
        </w:rPr>
        <w:t>
      5-бөлімнің 2-жолында жасалған жалға беру шартына сәйкес көлік құралын экипажымен қоса жалға бергеннен түскен табыс көрсетіледі.</w:t>
      </w:r>
    </w:p>
    <w:p>
      <w:pPr>
        <w:spacing w:after="0"/>
        <w:ind w:left="0"/>
        <w:jc w:val="both"/>
      </w:pPr>
      <w:r>
        <w:rPr>
          <w:rFonts w:ascii="Times New Roman"/>
          <w:b w:val="false"/>
          <w:i w:val="false"/>
          <w:color w:val="000000"/>
          <w:sz w:val="28"/>
        </w:rPr>
        <w:t>
      10-бөлімде баланста тұрған және жүк (жүк-жолаушыдан басқа), жолжүгі және поштаны тасымалдауға арналған, балық және басқа теңіз кәсіпшілігіне, пайдалы қазбаларды алуға арналған, сүйреткіш, мұзжарғыш және құтқару операцияларын жүргізуге, сонымен қатар басқа да шаруашылық, ғылыми және мәдени мақсаттарға (аралас өзен-теңіз жүзу кемелерін қосқанда) арналған барлық теңіз кемелері есепке алынады.</w:t>
      </w:r>
    </w:p>
    <w:p>
      <w:pPr>
        <w:spacing w:after="0"/>
        <w:ind w:left="0"/>
        <w:jc w:val="both"/>
      </w:pPr>
      <w:r>
        <w:rPr>
          <w:rFonts w:ascii="Times New Roman"/>
          <w:b w:val="false"/>
          <w:i w:val="false"/>
          <w:color w:val="000000"/>
          <w:sz w:val="28"/>
        </w:rPr>
        <w:t>
      10-бөлімнің 1-бағанында күш қондырғысы (қозғалтқышы) және қозғағышы (ескіш доңғалақ, ескіш винт, су айдағыш) бар өздігінен жүретін кемелер есепке алынады.</w:t>
      </w:r>
    </w:p>
    <w:p>
      <w:pPr>
        <w:spacing w:after="0"/>
        <w:ind w:left="0"/>
        <w:jc w:val="both"/>
      </w:pPr>
      <w:r>
        <w:rPr>
          <w:rFonts w:ascii="Times New Roman"/>
          <w:b w:val="false"/>
          <w:i w:val="false"/>
          <w:color w:val="000000"/>
          <w:sz w:val="28"/>
        </w:rPr>
        <w:t>
      10-бөлімнің 2-бағанында өздігінен жүрмейтін баржалар, сүйреуге немесе итеруге арналған, дербес қозғалтқыш қондырғысы жоқ, құрғақ жүктерді және құйылатын жүктерді тасымалдау үшін пайдаланылатын өздігінен жүрмейтін жүк кемелері есепке алынады.</w:t>
      </w:r>
    </w:p>
    <w:p>
      <w:pPr>
        <w:spacing w:after="0"/>
        <w:ind w:left="0"/>
        <w:jc w:val="both"/>
      </w:pPr>
      <w:r>
        <w:rPr>
          <w:rFonts w:ascii="Times New Roman"/>
          <w:b w:val="false"/>
          <w:i w:val="false"/>
          <w:color w:val="000000"/>
          <w:sz w:val="28"/>
        </w:rPr>
        <w:t>
      10-бөлімнің 3-бағанында тартқыштар мен итергіштер, тіркеп сүйрегіштер, тіркеп сүйрегіш-итергіштер жататын, өзінің конструкциясы бойынша өздігінен жүрмейтін кемелер мен салдарды тіркеп сүйреуге немесе итеруге арналған тіркеп сүйрегіштер есепке алынады.</w:t>
      </w:r>
    </w:p>
    <w:p>
      <w:pPr>
        <w:spacing w:after="0"/>
        <w:ind w:left="0"/>
        <w:jc w:val="both"/>
      </w:pPr>
      <w:r>
        <w:rPr>
          <w:rFonts w:ascii="Times New Roman"/>
          <w:b w:val="false"/>
          <w:i w:val="false"/>
          <w:color w:val="000000"/>
          <w:sz w:val="28"/>
        </w:rPr>
        <w:t>
      10-бөлімнің 4-бағанында жолаушылар және жолаушы-жүк кемелері есепке алынады. Жүк-жолаушылар кемелеріне жолаушыларға арналған үй-жайлар мен жүктерді тасымалдайтын трюмі бар кемелер жатады.</w:t>
      </w:r>
    </w:p>
    <w:p>
      <w:pPr>
        <w:spacing w:after="0"/>
        <w:ind w:left="0"/>
        <w:jc w:val="both"/>
      </w:pPr>
      <w:r>
        <w:rPr>
          <w:rFonts w:ascii="Times New Roman"/>
          <w:b w:val="false"/>
          <w:i w:val="false"/>
          <w:color w:val="000000"/>
          <w:sz w:val="28"/>
        </w:rPr>
        <w:t>
      12-бөлімде үшінші тұлғалар үшін тауарларды (көрсетілетін қызметтерді) өткізу мақсатында жүзеге асырылатын, қызметтің негізгі түріне жатпайтын қызметтің қосалқы түрлері көрсетіледі.</w:t>
      </w:r>
    </w:p>
    <w:p>
      <w:pPr>
        <w:spacing w:after="0"/>
        <w:ind w:left="0"/>
        <w:jc w:val="both"/>
      </w:pPr>
      <w:r>
        <w:rPr>
          <w:rFonts w:ascii="Times New Roman"/>
          <w:b w:val="false"/>
          <w:i w:val="false"/>
          <w:color w:val="000000"/>
          <w:sz w:val="28"/>
        </w:rPr>
        <w:t>
      12-бөлімнің Б бағанында ЭҚЖЖ-ға сәйкес 5 таңба бөлінісінде қызметтің қосалқы түрлерінің атаулары, ал "ЭҚЖЖ коды" бағанында – 5 таңбаға дейін ЭҚЖЖ-ға сәйкес саланың коды көрсетіледі.</w:t>
      </w:r>
    </w:p>
    <w:bookmarkStart w:name="z82" w:id="68"/>
    <w:p>
      <w:pPr>
        <w:spacing w:after="0"/>
        <w:ind w:left="0"/>
        <w:jc w:val="both"/>
      </w:pPr>
      <w:r>
        <w:rPr>
          <w:rFonts w:ascii="Times New Roman"/>
          <w:b w:val="false"/>
          <w:i w:val="false"/>
          <w:color w:val="000000"/>
          <w:sz w:val="28"/>
        </w:rPr>
        <w:t>
      3.6 Құбыржол көлігі.</w:t>
      </w:r>
    </w:p>
    <w:bookmarkEnd w:id="68"/>
    <w:p>
      <w:pPr>
        <w:spacing w:after="0"/>
        <w:ind w:left="0"/>
        <w:jc w:val="both"/>
      </w:pPr>
      <w:r>
        <w:rPr>
          <w:rFonts w:ascii="Times New Roman"/>
          <w:b w:val="false"/>
          <w:i w:val="false"/>
          <w:color w:val="000000"/>
          <w:sz w:val="28"/>
        </w:rPr>
        <w:t>
      Құбыржол көлігі кәсіпорындары 1, 2, 3, 4, 5, 6 және 11-бөлімдерді толтырады.</w:t>
      </w:r>
    </w:p>
    <w:p>
      <w:pPr>
        <w:spacing w:after="0"/>
        <w:ind w:left="0"/>
        <w:jc w:val="both"/>
      </w:pPr>
      <w:r>
        <w:rPr>
          <w:rFonts w:ascii="Times New Roman"/>
          <w:b w:val="false"/>
          <w:i w:val="false"/>
          <w:color w:val="000000"/>
          <w:sz w:val="28"/>
        </w:rPr>
        <w:t>
      3 және 4-бөлімдердің 1-бағанында өндіру аудандарынан (өндіріс) немесе шет елдерден тұтыну пункттеріне (өткізу базалары, өңдеу кәсіпорындары, газ тарататын стансалар, вагон-цистерналарға, танкер кемелерге, автомобиль-цистерналарға құю пунктері және тағы да сол сияқты) жеткізу үшін құбыр көлігі кәсіпорындарының қабылданған жүкті бастапқы жөнелтуі көрсетіледі. Жүк тасымалдау көлемі жүкті құбырға айдау мезетінде шығын өлшеуіштер мен есептегіштердің көрсеткіштері бойынша анықталады. Табиғи газды қайта айдау көлем бірлігімен есепке алынады және мынадай қатынаста масса (салмақ) бірліктеріне аударылады: 1 текше метр = 0,8 килограммға немесе 1000 текше метр газ = 0,8 тоннаға немесе 1тонна = 1250 текше метрге.</w:t>
      </w:r>
    </w:p>
    <w:p>
      <w:pPr>
        <w:spacing w:after="0"/>
        <w:ind w:left="0"/>
        <w:jc w:val="both"/>
      </w:pPr>
      <w:r>
        <w:rPr>
          <w:rFonts w:ascii="Times New Roman"/>
          <w:b w:val="false"/>
          <w:i w:val="false"/>
          <w:color w:val="000000"/>
          <w:sz w:val="28"/>
        </w:rPr>
        <w:t>
      3-бөлімнің 1.1.1-жолында шетелге сатылған немесе берілген барлық жаңа немесе бар болған тауарларды қамтитын, есепті кезеңге экспортқа тасымалданған жүктердің көлемі көрсетіледі.</w:t>
      </w:r>
    </w:p>
    <w:p>
      <w:pPr>
        <w:spacing w:after="0"/>
        <w:ind w:left="0"/>
        <w:jc w:val="both"/>
      </w:pPr>
      <w:r>
        <w:rPr>
          <w:rFonts w:ascii="Times New Roman"/>
          <w:b w:val="false"/>
          <w:i w:val="false"/>
          <w:color w:val="000000"/>
          <w:sz w:val="28"/>
        </w:rPr>
        <w:t>
      3-бөлімнің 1.1.2-жолында басқа елдерден ақысы төленген немесе тегін берілген, барлық жаңа немесе бар болған тауарларды қамтитын, есепті кезеңге импорт бойынша тасымалданған жүктердің көлемі көрсетіледі.</w:t>
      </w:r>
    </w:p>
    <w:p>
      <w:pPr>
        <w:spacing w:after="0"/>
        <w:ind w:left="0"/>
        <w:jc w:val="both"/>
      </w:pPr>
      <w:r>
        <w:rPr>
          <w:rFonts w:ascii="Times New Roman"/>
          <w:b w:val="false"/>
          <w:i w:val="false"/>
          <w:color w:val="000000"/>
          <w:sz w:val="28"/>
        </w:rPr>
        <w:t xml:space="preserve">
      3-бөлімнің 1.1.3-жолында шетелдік мемлекеттердің жүктерді жіберушілер мен жүктерді алушылары арасында жүзеге асырылатын, Қазақстан Республикасының аумағы бойынша транзитпен тасымалданған жүктердің көлемі көрсетіледі. </w:t>
      </w:r>
    </w:p>
    <w:p>
      <w:pPr>
        <w:spacing w:after="0"/>
        <w:ind w:left="0"/>
        <w:jc w:val="both"/>
      </w:pPr>
      <w:r>
        <w:rPr>
          <w:rFonts w:ascii="Times New Roman"/>
          <w:b w:val="false"/>
          <w:i w:val="false"/>
          <w:color w:val="000000"/>
          <w:sz w:val="28"/>
        </w:rPr>
        <w:t xml:space="preserve">
      3-бөлімнің 2-бағанындағы барлық жолдарда жүк айналымы тоннадағы мұнайды (газды) қайта айдау көлемдерін бас сорғы стансасына кіру коллекторынан зауыттың, құю пунктінің, мұнай базасының, газ тарату жүйесінің және тағы басқалардың кіру коллекторына дейін қайта айдау қашықтығына көбейтіндісінің жиынтығы ретінде есептеледі. Жүк айналымы барлық құбырлар бойынша тұтастай және мұнай құбырлары және газ құбырлары бойынша жеке анықталады. </w:t>
      </w:r>
    </w:p>
    <w:p>
      <w:pPr>
        <w:spacing w:after="0"/>
        <w:ind w:left="0"/>
        <w:jc w:val="both"/>
      </w:pPr>
      <w:r>
        <w:rPr>
          <w:rFonts w:ascii="Times New Roman"/>
          <w:b w:val="false"/>
          <w:i w:val="false"/>
          <w:color w:val="000000"/>
          <w:sz w:val="28"/>
        </w:rPr>
        <w:t>
      4-бөлімнің Б бағаны жолдарында статистикалық нысанға қосымшада келтірілген Жүк түрлерінің тізбесіне сәйкес жүктің түрлері көрсетіледі.</w:t>
      </w:r>
    </w:p>
    <w:p>
      <w:pPr>
        <w:spacing w:after="0"/>
        <w:ind w:left="0"/>
        <w:jc w:val="both"/>
      </w:pPr>
      <w:r>
        <w:rPr>
          <w:rFonts w:ascii="Times New Roman"/>
          <w:b w:val="false"/>
          <w:i w:val="false"/>
          <w:color w:val="000000"/>
          <w:sz w:val="28"/>
        </w:rPr>
        <w:t>
      3-бөлімнің 3-бағанында және 4-бөлімнің 9-бағанында қайта айдау, қайта тиеу және осы жүктерді құюға тарифтерге сүйене отырып анықталатын, мұнайды тасымалдаудан түскен табыстар ескеріледі. Газ құбыры көлігінде табыстар 1000 текше метр газды тасымалдау бойынша тарифті тасымалдау көлеміне көбейту арқылы анықталады.</w:t>
      </w:r>
    </w:p>
    <w:p>
      <w:pPr>
        <w:spacing w:after="0"/>
        <w:ind w:left="0"/>
        <w:jc w:val="both"/>
      </w:pPr>
      <w:r>
        <w:rPr>
          <w:rFonts w:ascii="Times New Roman"/>
          <w:b w:val="false"/>
          <w:i w:val="false"/>
          <w:color w:val="000000"/>
          <w:sz w:val="28"/>
        </w:rPr>
        <w:t>
      5-бөлім егер есепті кезеңде қосалқы көлік қызметінен табыс болған жағдайда толтырылады.</w:t>
      </w:r>
    </w:p>
    <w:p>
      <w:pPr>
        <w:spacing w:after="0"/>
        <w:ind w:left="0"/>
        <w:jc w:val="both"/>
      </w:pPr>
      <w:r>
        <w:rPr>
          <w:rFonts w:ascii="Times New Roman"/>
          <w:b w:val="false"/>
          <w:i w:val="false"/>
          <w:color w:val="000000"/>
          <w:sz w:val="28"/>
        </w:rPr>
        <w:t>
      6-бөлімнің 1, 2, 3 және 4-бағанындағы желілі бөліктен және онымен ұштасқан, мұнайды (газды) өндіру (қайта өңдеу) орнынан басқа көлік түріне қайта құю, қайта өңдеу немесе тұтыну орнына тасымалдауға арналған коммуникациялар, телебасқару және байланыстың жер үсті нысандарынан тұратын инженерлік құрылыс ұзындығын қамтитын магистральді құбыржол ұзындығы есепке алынады.</w:t>
      </w:r>
    </w:p>
    <w:p>
      <w:pPr>
        <w:spacing w:after="0"/>
        <w:ind w:left="0"/>
        <w:jc w:val="both"/>
      </w:pPr>
      <w:r>
        <w:rPr>
          <w:rFonts w:ascii="Times New Roman"/>
          <w:b w:val="false"/>
          <w:i w:val="false"/>
          <w:color w:val="000000"/>
          <w:sz w:val="28"/>
        </w:rPr>
        <w:t>
      12-бөлімде үшінші тұлғалар үшін тауарларды (көрсетілетін қызметтерді) өткізу мақсатында жүзеге асырылатын, қызметтің негізгі түріне жатпайтын, қызметтің қосалқы түрі көрсетіледі.</w:t>
      </w:r>
    </w:p>
    <w:p>
      <w:pPr>
        <w:spacing w:after="0"/>
        <w:ind w:left="0"/>
        <w:jc w:val="both"/>
      </w:pPr>
      <w:r>
        <w:rPr>
          <w:rFonts w:ascii="Times New Roman"/>
          <w:b w:val="false"/>
          <w:i w:val="false"/>
          <w:color w:val="000000"/>
          <w:sz w:val="28"/>
        </w:rPr>
        <w:t>
      12-бөлімнің Б бағанында ЭҚЖЖ-ға сәйкес 5 таңба бөлінісінде қызметтің қосалқы түрлерінің атауы, ал "ЭҚЖЖ коды" бағанында – 5 таңбаға дейін ЭҚЖЖ-ға сәйкес саланың коды көрсетіледі.</w:t>
      </w:r>
    </w:p>
    <w:bookmarkStart w:name="z83" w:id="69"/>
    <w:p>
      <w:pPr>
        <w:spacing w:after="0"/>
        <w:ind w:left="0"/>
        <w:jc w:val="both"/>
      </w:pPr>
      <w:r>
        <w:rPr>
          <w:rFonts w:ascii="Times New Roman"/>
          <w:b w:val="false"/>
          <w:i w:val="false"/>
          <w:color w:val="000000"/>
          <w:sz w:val="28"/>
        </w:rPr>
        <w:t xml:space="preserve">
      4.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69"/>
    <w:bookmarkStart w:name="z84" w:id="70"/>
    <w:p>
      <w:pPr>
        <w:spacing w:after="0"/>
        <w:ind w:left="0"/>
        <w:jc w:val="both"/>
      </w:pPr>
      <w:r>
        <w:rPr>
          <w:rFonts w:ascii="Times New Roman"/>
          <w:b w:val="false"/>
          <w:i w:val="false"/>
          <w:color w:val="000000"/>
          <w:sz w:val="28"/>
        </w:rPr>
        <w:t>
      5.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70"/>
    <w:bookmarkStart w:name="z85" w:id="71"/>
    <w:p>
      <w:pPr>
        <w:spacing w:after="0"/>
        <w:ind w:left="0"/>
        <w:jc w:val="both"/>
      </w:pPr>
      <w:r>
        <w:rPr>
          <w:rFonts w:ascii="Times New Roman"/>
          <w:b w:val="false"/>
          <w:i w:val="false"/>
          <w:color w:val="000000"/>
          <w:sz w:val="28"/>
        </w:rPr>
        <w:t>
      6. Ескертпе: Х – бұл позиция толтыруға жатпайды.</w:t>
      </w:r>
    </w:p>
    <w:bookmarkEnd w:id="71"/>
    <w:bookmarkStart w:name="z86" w:id="72"/>
    <w:p>
      <w:pPr>
        <w:spacing w:after="0"/>
        <w:ind w:left="0"/>
        <w:jc w:val="both"/>
      </w:pPr>
      <w:r>
        <w:rPr>
          <w:rFonts w:ascii="Times New Roman"/>
          <w:b w:val="false"/>
          <w:i w:val="false"/>
          <w:color w:val="000000"/>
          <w:sz w:val="28"/>
        </w:rPr>
        <w:t>
      7. Арифметикалық-логикалық бақылау:</w:t>
      </w:r>
    </w:p>
    <w:bookmarkEnd w:id="72"/>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әрбір баған үшін 1-жол = 1.1, 1.2, 1.3, 1.4-жолдарының ∑;</w:t>
      </w:r>
    </w:p>
    <w:p>
      <w:pPr>
        <w:spacing w:after="0"/>
        <w:ind w:left="0"/>
        <w:jc w:val="both"/>
      </w:pPr>
      <w:r>
        <w:rPr>
          <w:rFonts w:ascii="Times New Roman"/>
          <w:b w:val="false"/>
          <w:i w:val="false"/>
          <w:color w:val="000000"/>
          <w:sz w:val="28"/>
        </w:rPr>
        <w:t>
      әрбір баған үшін 1.1-жол = 1.1.1 және 1.1.2-жолдарының ∑;</w:t>
      </w:r>
    </w:p>
    <w:p>
      <w:pPr>
        <w:spacing w:after="0"/>
        <w:ind w:left="0"/>
        <w:jc w:val="both"/>
      </w:pPr>
      <w:r>
        <w:rPr>
          <w:rFonts w:ascii="Times New Roman"/>
          <w:b w:val="false"/>
          <w:i w:val="false"/>
          <w:color w:val="000000"/>
          <w:sz w:val="28"/>
        </w:rPr>
        <w:t>
      әрбір баған үшін 1.2-жол = 1.2.1 және 1.2.2-жолдарының ∑;</w:t>
      </w:r>
    </w:p>
    <w:p>
      <w:pPr>
        <w:spacing w:after="0"/>
        <w:ind w:left="0"/>
        <w:jc w:val="both"/>
      </w:pPr>
      <w:r>
        <w:rPr>
          <w:rFonts w:ascii="Times New Roman"/>
          <w:b w:val="false"/>
          <w:i w:val="false"/>
          <w:color w:val="000000"/>
          <w:sz w:val="28"/>
        </w:rPr>
        <w:t>
      әрбір баған үшін 1.2.1-жол = 1.2.1.1 және 1.2.1.2-жолдарының ∑;</w:t>
      </w:r>
    </w:p>
    <w:p>
      <w:pPr>
        <w:spacing w:after="0"/>
        <w:ind w:left="0"/>
        <w:jc w:val="both"/>
      </w:pPr>
      <w:r>
        <w:rPr>
          <w:rFonts w:ascii="Times New Roman"/>
          <w:b w:val="false"/>
          <w:i w:val="false"/>
          <w:color w:val="000000"/>
          <w:sz w:val="28"/>
        </w:rPr>
        <w:t>
      әрбір баған үшін 1.2.2-жол = 1.2.2.1 және 1.2.2.2-жолдарының ∑;</w:t>
      </w:r>
    </w:p>
    <w:p>
      <w:pPr>
        <w:spacing w:after="0"/>
        <w:ind w:left="0"/>
        <w:jc w:val="both"/>
      </w:pPr>
      <w:r>
        <w:rPr>
          <w:rFonts w:ascii="Times New Roman"/>
          <w:b w:val="false"/>
          <w:i w:val="false"/>
          <w:color w:val="000000"/>
          <w:sz w:val="28"/>
        </w:rPr>
        <w:t>
      әрбір баған үшін 1.3-жол = 1.3.1 және 1.3.2-жолдарының ∑;</w:t>
      </w:r>
    </w:p>
    <w:p>
      <w:pPr>
        <w:spacing w:after="0"/>
        <w:ind w:left="0"/>
        <w:jc w:val="both"/>
      </w:pPr>
      <w:r>
        <w:rPr>
          <w:rFonts w:ascii="Times New Roman"/>
          <w:b w:val="false"/>
          <w:i w:val="false"/>
          <w:color w:val="000000"/>
          <w:sz w:val="28"/>
        </w:rPr>
        <w:t>
      әрбір баған үшін 1.4-жол = 1.4.1-1.4.6-жолдарының ∑;</w:t>
      </w:r>
    </w:p>
    <w:p>
      <w:pPr>
        <w:spacing w:after="0"/>
        <w:ind w:left="0"/>
        <w:jc w:val="both"/>
      </w:pPr>
      <w:r>
        <w:rPr>
          <w:rFonts w:ascii="Times New Roman"/>
          <w:b w:val="false"/>
          <w:i w:val="false"/>
          <w:color w:val="000000"/>
          <w:sz w:val="28"/>
        </w:rPr>
        <w:t>
      2) 3-бөлім:</w:t>
      </w:r>
    </w:p>
    <w:p>
      <w:pPr>
        <w:spacing w:after="0"/>
        <w:ind w:left="0"/>
        <w:jc w:val="both"/>
      </w:pPr>
      <w:r>
        <w:rPr>
          <w:rFonts w:ascii="Times New Roman"/>
          <w:b w:val="false"/>
          <w:i w:val="false"/>
          <w:color w:val="000000"/>
          <w:sz w:val="28"/>
        </w:rPr>
        <w:t>
      әрбір баған үшін 1-жол = 1.1, 1.2, 1.3, 1.4-жолдарының ∑;</w:t>
      </w:r>
    </w:p>
    <w:p>
      <w:pPr>
        <w:spacing w:after="0"/>
        <w:ind w:left="0"/>
        <w:jc w:val="both"/>
      </w:pPr>
      <w:r>
        <w:rPr>
          <w:rFonts w:ascii="Times New Roman"/>
          <w:b w:val="false"/>
          <w:i w:val="false"/>
          <w:color w:val="000000"/>
          <w:sz w:val="28"/>
        </w:rPr>
        <w:t>
      әрбір баған үшін 1.1-жол = 1.1.1, 1.1.2 және 1.1.3-жолдарының ∑;</w:t>
      </w:r>
    </w:p>
    <w:p>
      <w:pPr>
        <w:spacing w:after="0"/>
        <w:ind w:left="0"/>
        <w:jc w:val="both"/>
      </w:pPr>
      <w:r>
        <w:rPr>
          <w:rFonts w:ascii="Times New Roman"/>
          <w:b w:val="false"/>
          <w:i w:val="false"/>
          <w:color w:val="000000"/>
          <w:sz w:val="28"/>
        </w:rPr>
        <w:t>
      әрбір баған үшін 1.1.1-жол ≥ 1.1.1.1 және 1.1.1.2-жолдарының ∑;</w:t>
      </w:r>
    </w:p>
    <w:p>
      <w:pPr>
        <w:spacing w:after="0"/>
        <w:ind w:left="0"/>
        <w:jc w:val="both"/>
      </w:pPr>
      <w:r>
        <w:rPr>
          <w:rFonts w:ascii="Times New Roman"/>
          <w:b w:val="false"/>
          <w:i w:val="false"/>
          <w:color w:val="000000"/>
          <w:sz w:val="28"/>
        </w:rPr>
        <w:t>
      әрбір баған үшін 1.1.2-жол ≥ 1.1.2.1 және 1.1.2.2-жолдарының ∑;</w:t>
      </w:r>
    </w:p>
    <w:p>
      <w:pPr>
        <w:spacing w:after="0"/>
        <w:ind w:left="0"/>
        <w:jc w:val="both"/>
      </w:pPr>
      <w:r>
        <w:rPr>
          <w:rFonts w:ascii="Times New Roman"/>
          <w:b w:val="false"/>
          <w:i w:val="false"/>
          <w:color w:val="000000"/>
          <w:sz w:val="28"/>
        </w:rPr>
        <w:t>
      әрбір баған үшін 1.2-жол = 1.2.1 және 1.2.2-жолдарының ∑;</w:t>
      </w:r>
    </w:p>
    <w:p>
      <w:pPr>
        <w:spacing w:after="0"/>
        <w:ind w:left="0"/>
        <w:jc w:val="both"/>
      </w:pPr>
      <w:r>
        <w:rPr>
          <w:rFonts w:ascii="Times New Roman"/>
          <w:b w:val="false"/>
          <w:i w:val="false"/>
          <w:color w:val="000000"/>
          <w:sz w:val="28"/>
        </w:rPr>
        <w:t>
      3) 4-бөлім:</w:t>
      </w:r>
    </w:p>
    <w:p>
      <w:pPr>
        <w:spacing w:after="0"/>
        <w:ind w:left="0"/>
        <w:jc w:val="both"/>
      </w:pPr>
      <w:r>
        <w:rPr>
          <w:rFonts w:ascii="Times New Roman"/>
          <w:b w:val="false"/>
          <w:i w:val="false"/>
          <w:color w:val="000000"/>
          <w:sz w:val="28"/>
        </w:rPr>
        <w:t>
      әрбір баған үшін 1-жол = 1.1-1.26-жолдарының ∑;</w:t>
      </w:r>
    </w:p>
    <w:p>
      <w:pPr>
        <w:spacing w:after="0"/>
        <w:ind w:left="0"/>
        <w:jc w:val="both"/>
      </w:pPr>
      <w:r>
        <w:rPr>
          <w:rFonts w:ascii="Times New Roman"/>
          <w:b w:val="false"/>
          <w:i w:val="false"/>
          <w:color w:val="000000"/>
          <w:sz w:val="28"/>
        </w:rPr>
        <w:t>
      әрбір жол үшін 1-баған = 2 + 6 + 7 + 8-бағандарының;</w:t>
      </w:r>
    </w:p>
    <w:p>
      <w:pPr>
        <w:spacing w:after="0"/>
        <w:ind w:left="0"/>
        <w:jc w:val="both"/>
      </w:pPr>
      <w:r>
        <w:rPr>
          <w:rFonts w:ascii="Times New Roman"/>
          <w:b w:val="false"/>
          <w:i w:val="false"/>
          <w:color w:val="000000"/>
          <w:sz w:val="28"/>
        </w:rPr>
        <w:t>
      әрбір жол үшін 2-баған = 3-5-бағандарының ∑;</w:t>
      </w:r>
    </w:p>
    <w:p>
      <w:pPr>
        <w:spacing w:after="0"/>
        <w:ind w:left="0"/>
        <w:jc w:val="both"/>
      </w:pPr>
      <w:r>
        <w:rPr>
          <w:rFonts w:ascii="Times New Roman"/>
          <w:b w:val="false"/>
          <w:i w:val="false"/>
          <w:color w:val="000000"/>
          <w:sz w:val="28"/>
        </w:rPr>
        <w:t>
      әрбір баған үшін 1-жол ≥ 1.27-жолынан;</w:t>
      </w:r>
    </w:p>
    <w:p>
      <w:pPr>
        <w:spacing w:after="0"/>
        <w:ind w:left="0"/>
        <w:jc w:val="both"/>
      </w:pPr>
      <w:r>
        <w:rPr>
          <w:rFonts w:ascii="Times New Roman"/>
          <w:b w:val="false"/>
          <w:i w:val="false"/>
          <w:color w:val="000000"/>
          <w:sz w:val="28"/>
        </w:rPr>
        <w:t>
      әрбір баған үшін 1-жол ≥ 1.28-жолынан;</w:t>
      </w:r>
    </w:p>
    <w:p>
      <w:pPr>
        <w:spacing w:after="0"/>
        <w:ind w:left="0"/>
        <w:jc w:val="both"/>
      </w:pPr>
      <w:r>
        <w:rPr>
          <w:rFonts w:ascii="Times New Roman"/>
          <w:b w:val="false"/>
          <w:i w:val="false"/>
          <w:color w:val="000000"/>
          <w:sz w:val="28"/>
        </w:rPr>
        <w:t>
      4) 6-бөлім: әрбір баған үшін 1-жол = 1-1.17-жолдарының ∑;</w:t>
      </w:r>
    </w:p>
    <w:p>
      <w:pPr>
        <w:spacing w:after="0"/>
        <w:ind w:left="0"/>
        <w:jc w:val="both"/>
      </w:pPr>
      <w:r>
        <w:rPr>
          <w:rFonts w:ascii="Times New Roman"/>
          <w:b w:val="false"/>
          <w:i w:val="false"/>
          <w:color w:val="000000"/>
          <w:sz w:val="28"/>
        </w:rPr>
        <w:t>
      5) 10-бөлім: әр баған үшін 1-жол = 1.1-1.2-жолдарының ∑;</w:t>
      </w:r>
    </w:p>
    <w:p>
      <w:pPr>
        <w:spacing w:after="0"/>
        <w:ind w:left="0"/>
        <w:jc w:val="both"/>
      </w:pPr>
      <w:r>
        <w:rPr>
          <w:rFonts w:ascii="Times New Roman"/>
          <w:b w:val="false"/>
          <w:i w:val="false"/>
          <w:color w:val="000000"/>
          <w:sz w:val="28"/>
        </w:rPr>
        <w:t>
      6) 12-бөлім: 1-жол = барлық қалған жолдардың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"Көліктің қатынас түрлері </w:t>
            </w:r>
            <w:r>
              <w:br/>
            </w:r>
            <w:r>
              <w:rPr>
                <w:rFonts w:ascii="Times New Roman"/>
                <w:b w:val="false"/>
                <w:i w:val="false"/>
                <w:color w:val="000000"/>
                <w:sz w:val="20"/>
              </w:rPr>
              <w:t xml:space="preserve">бойынша жұмысы туралы есеп" </w:t>
            </w:r>
            <w:r>
              <w:br/>
            </w:r>
            <w:r>
              <w:rPr>
                <w:rFonts w:ascii="Times New Roman"/>
                <w:b w:val="false"/>
                <w:i w:val="false"/>
                <w:color w:val="000000"/>
                <w:sz w:val="20"/>
              </w:rPr>
              <w:t xml:space="preserve">(индексі 2-көлік, кезеңділігі </w:t>
            </w:r>
            <w:r>
              <w:br/>
            </w:r>
            <w:r>
              <w:rPr>
                <w:rFonts w:ascii="Times New Roman"/>
                <w:b w:val="false"/>
                <w:i w:val="false"/>
                <w:color w:val="000000"/>
                <w:sz w:val="20"/>
              </w:rPr>
              <w:t>жылдық) жалпымемлекеттік</w:t>
            </w:r>
            <w:r>
              <w:br/>
            </w:r>
            <w:r>
              <w:rPr>
                <w:rFonts w:ascii="Times New Roman"/>
                <w:b w:val="false"/>
                <w:i w:val="false"/>
                <w:color w:val="000000"/>
                <w:sz w:val="20"/>
              </w:rPr>
              <w:t xml:space="preserve">статистикалық байқаудың </w:t>
            </w:r>
            <w:r>
              <w:br/>
            </w:r>
            <w:r>
              <w:rPr>
                <w:rFonts w:ascii="Times New Roman"/>
                <w:b w:val="false"/>
                <w:i w:val="false"/>
                <w:color w:val="000000"/>
                <w:sz w:val="20"/>
              </w:rPr>
              <w:t xml:space="preserve">статистикалық нысанын </w:t>
            </w:r>
            <w:r>
              <w:br/>
            </w:r>
            <w:r>
              <w:rPr>
                <w:rFonts w:ascii="Times New Roman"/>
                <w:b w:val="false"/>
                <w:i w:val="false"/>
                <w:color w:val="000000"/>
                <w:sz w:val="20"/>
              </w:rPr>
              <w:t>толтыру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1-қосымша</w:t>
            </w:r>
          </w:p>
        </w:tc>
      </w:tr>
    </w:tbl>
    <w:bookmarkStart w:name="z88" w:id="73"/>
    <w:p>
      <w:pPr>
        <w:spacing w:after="0"/>
        <w:ind w:left="0"/>
        <w:jc w:val="left"/>
      </w:pPr>
      <w:r>
        <w:rPr>
          <w:rFonts w:ascii="Times New Roman"/>
          <w:b/>
          <w:i w:val="false"/>
          <w:color w:val="000000"/>
        </w:rPr>
        <w:t xml:space="preserve"> Жолаушылар айналымын есептеу мысалы</w:t>
      </w:r>
    </w:p>
    <w:bookmarkEnd w:id="73"/>
    <w:p>
      <w:pPr>
        <w:spacing w:after="0"/>
        <w:ind w:left="0"/>
        <w:jc w:val="both"/>
      </w:pPr>
      <w:r>
        <w:rPr>
          <w:rFonts w:ascii="Times New Roman"/>
          <w:b w:val="false"/>
          <w:i w:val="false"/>
          <w:color w:val="000000"/>
          <w:sz w:val="28"/>
        </w:rPr>
        <w:t>
      Жолаушылар айналымы тасымалдаудың әрбір айқындамасы бойынша жолаушылар санын тасымалдау қашықтығына көбейтудің қосындысымен анықталады.</w:t>
      </w:r>
    </w:p>
    <w:p>
      <w:pPr>
        <w:spacing w:after="0"/>
        <w:ind w:left="0"/>
        <w:jc w:val="both"/>
      </w:pPr>
      <w:r>
        <w:rPr>
          <w:rFonts w:ascii="Times New Roman"/>
          <w:b w:val="false"/>
          <w:i w:val="false"/>
          <w:color w:val="000000"/>
          <w:sz w:val="28"/>
        </w:rPr>
        <w:t>
      Мысалы, есепті кезеңге кәсіпорын қалааралық автобустармен 5 сапар жүзеге асырды (1-кесте).</w:t>
      </w:r>
    </w:p>
    <w:p>
      <w:pPr>
        <w:spacing w:after="0"/>
        <w:ind w:left="0"/>
        <w:jc w:val="both"/>
      </w:pPr>
      <w:r>
        <w:rPr>
          <w:rFonts w:ascii="Times New Roman"/>
          <w:b w:val="false"/>
          <w:i w:val="false"/>
          <w:color w:val="000000"/>
          <w:sz w:val="28"/>
        </w:rPr>
        <w:t xml:space="preserve">
      Есепті айға жолаушылар айналымы: жолаушылар айналымы = 122 400 + + 97 920 + 100 074 + 104 517 + 150 294 = 575 205 ж-км. </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Арақашықтығы,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айналымының есебі, жкм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Нұр-Сұлтан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1 224*100=122 400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1 224*80=97 920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 Қарағанды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1 283*78=100 074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1 659*63=104 517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Нұр-Сұлтан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2 031*74=150 294</w:t>
            </w:r>
          </w:p>
        </w:tc>
      </w:tr>
    </w:tbl>
    <w:bookmarkStart w:name="z89" w:id="74"/>
    <w:p>
      <w:pPr>
        <w:spacing w:after="0"/>
        <w:ind w:left="0"/>
        <w:jc w:val="both"/>
      </w:pPr>
      <w:r>
        <w:rPr>
          <w:rFonts w:ascii="Times New Roman"/>
          <w:b w:val="false"/>
          <w:i w:val="false"/>
          <w:color w:val="000000"/>
          <w:sz w:val="28"/>
        </w:rPr>
        <w:t>
      Ескертпе: есептеу кезінде жолаушылармен сапар ескеріледі.</w:t>
      </w:r>
    </w:p>
    <w:bookmarkEnd w:id="74"/>
    <w:p>
      <w:pPr>
        <w:spacing w:after="0"/>
        <w:ind w:left="0"/>
        <w:jc w:val="both"/>
      </w:pPr>
      <w:r>
        <w:rPr>
          <w:rFonts w:ascii="Times New Roman"/>
          <w:b w:val="false"/>
          <w:i w:val="false"/>
          <w:color w:val="000000"/>
          <w:sz w:val="28"/>
        </w:rPr>
        <w:t>
      Қалған көлік түрлері бойынша жолаушылар айналымы осыған ұқсас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"Көліктің қатынас түрлері </w:t>
            </w:r>
            <w:r>
              <w:br/>
            </w:r>
            <w:r>
              <w:rPr>
                <w:rFonts w:ascii="Times New Roman"/>
                <w:b w:val="false"/>
                <w:i w:val="false"/>
                <w:color w:val="000000"/>
                <w:sz w:val="20"/>
              </w:rPr>
              <w:t xml:space="preserve">бойынша жұмысы туралы есеп" </w:t>
            </w:r>
            <w:r>
              <w:br/>
            </w:r>
            <w:r>
              <w:rPr>
                <w:rFonts w:ascii="Times New Roman"/>
                <w:b w:val="false"/>
                <w:i w:val="false"/>
                <w:color w:val="000000"/>
                <w:sz w:val="20"/>
              </w:rPr>
              <w:t xml:space="preserve">(индексі 2-көлік, кезеңділігі </w:t>
            </w:r>
            <w:r>
              <w:br/>
            </w:r>
            <w:r>
              <w:rPr>
                <w:rFonts w:ascii="Times New Roman"/>
                <w:b w:val="false"/>
                <w:i w:val="false"/>
                <w:color w:val="000000"/>
                <w:sz w:val="20"/>
              </w:rPr>
              <w:t>жылдық) жалпымемлекеттік</w:t>
            </w:r>
            <w:r>
              <w:br/>
            </w:r>
            <w:r>
              <w:rPr>
                <w:rFonts w:ascii="Times New Roman"/>
                <w:b w:val="false"/>
                <w:i w:val="false"/>
                <w:color w:val="000000"/>
                <w:sz w:val="20"/>
              </w:rPr>
              <w:t xml:space="preserve">статистикалық байқаудың </w:t>
            </w:r>
            <w:r>
              <w:br/>
            </w:r>
            <w:r>
              <w:rPr>
                <w:rFonts w:ascii="Times New Roman"/>
                <w:b w:val="false"/>
                <w:i w:val="false"/>
                <w:color w:val="000000"/>
                <w:sz w:val="20"/>
              </w:rPr>
              <w:t xml:space="preserve">статистикалық нысанын </w:t>
            </w:r>
            <w:r>
              <w:br/>
            </w:r>
            <w:r>
              <w:rPr>
                <w:rFonts w:ascii="Times New Roman"/>
                <w:b w:val="false"/>
                <w:i w:val="false"/>
                <w:color w:val="000000"/>
                <w:sz w:val="20"/>
              </w:rPr>
              <w:t xml:space="preserve">толтыру жөніндегі нұсқаулыққа </w:t>
            </w:r>
            <w:r>
              <w:br/>
            </w:r>
            <w:r>
              <w:rPr>
                <w:rFonts w:ascii="Times New Roman"/>
                <w:b w:val="false"/>
                <w:i w:val="false"/>
                <w:color w:val="000000"/>
                <w:sz w:val="20"/>
              </w:rPr>
              <w:t>2-қосымша</w:t>
            </w:r>
          </w:p>
        </w:tc>
      </w:tr>
    </w:tbl>
    <w:bookmarkStart w:name="z91" w:id="75"/>
    <w:p>
      <w:pPr>
        <w:spacing w:after="0"/>
        <w:ind w:left="0"/>
        <w:jc w:val="left"/>
      </w:pPr>
      <w:r>
        <w:rPr>
          <w:rFonts w:ascii="Times New Roman"/>
          <w:b/>
          <w:i w:val="false"/>
          <w:color w:val="000000"/>
        </w:rPr>
        <w:t xml:space="preserve"> Жүк айналымын есептеу мысалы</w:t>
      </w:r>
    </w:p>
    <w:bookmarkEnd w:id="75"/>
    <w:p>
      <w:pPr>
        <w:spacing w:after="0"/>
        <w:ind w:left="0"/>
        <w:jc w:val="both"/>
      </w:pPr>
      <w:r>
        <w:rPr>
          <w:rFonts w:ascii="Times New Roman"/>
          <w:b w:val="false"/>
          <w:i w:val="false"/>
          <w:color w:val="000000"/>
          <w:sz w:val="28"/>
        </w:rPr>
        <w:t xml:space="preserve">
      Автомобиль көлігінде әрбір сапарға тасымалданған жүк салмағын (автотіркемелермен тасымалданған жүктерді қоса алғанда) жүріс қашықтығына көбейтіп, кейін барлық сапарлар бойынша көбейтіндісін қосындылаумен анықталады. </w:t>
      </w:r>
    </w:p>
    <w:p>
      <w:pPr>
        <w:spacing w:after="0"/>
        <w:ind w:left="0"/>
        <w:jc w:val="both"/>
      </w:pPr>
      <w:r>
        <w:rPr>
          <w:rFonts w:ascii="Times New Roman"/>
          <w:b w:val="false"/>
          <w:i w:val="false"/>
          <w:color w:val="000000"/>
          <w:sz w:val="28"/>
        </w:rPr>
        <w:t xml:space="preserve">
      Мысалы, есепті кезеңге кәсіпорын 5 қалааралық жүк тасымалын жүзеге асырды (2-кесте). </w:t>
      </w:r>
    </w:p>
    <w:p>
      <w:pPr>
        <w:spacing w:after="0"/>
        <w:ind w:left="0"/>
        <w:jc w:val="both"/>
      </w:pPr>
      <w:r>
        <w:rPr>
          <w:rFonts w:ascii="Times New Roman"/>
          <w:b w:val="false"/>
          <w:i w:val="false"/>
          <w:color w:val="000000"/>
          <w:sz w:val="28"/>
        </w:rPr>
        <w:t>
      Есепті айға жүк айналымы: жүк айналымы = 138 312 + 116 280 + 250 185 + 836 136 + 2 203 635 = 3 544 548 ж-км (есептеу кезінде жүкпен сапар ескеріледі).</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Арақашықтық,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саны,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айналымының есебі, ткм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Нұр-Сұлтан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1 224*113=138 312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1 224*95=116 280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 Қарағанды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1 283*195=250 185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1 659*504=836 136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Нұр-Сұлтан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2 031*1 085=2 203 635</w:t>
            </w:r>
          </w:p>
        </w:tc>
      </w:tr>
    </w:tbl>
    <w:p>
      <w:pPr>
        <w:spacing w:after="0"/>
        <w:ind w:left="0"/>
        <w:jc w:val="both"/>
      </w:pPr>
      <w:r>
        <w:rPr>
          <w:rFonts w:ascii="Times New Roman"/>
          <w:b w:val="false"/>
          <w:i w:val="false"/>
          <w:color w:val="000000"/>
          <w:sz w:val="28"/>
        </w:rPr>
        <w:t>
      Қалған көлік түрлері бойынша жүк айналымы осыған ұқсас есептеледі.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