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8b37" w14:textId="05c8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10 тамыздағы № 13 бұйрығы. Қазақстан Республикасының Әділет министрлігінде 2022 жылғы 10 тамызда № 29074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w:t>
            </w:r>
          </w:p>
          <w:p>
            <w:pPr>
              <w:spacing w:after="20"/>
              <w:ind w:left="20"/>
              <w:jc w:val="both"/>
            </w:pPr>
            <w:r>
              <w:rPr>
                <w:rFonts w:ascii="Times New Roman"/>
                <w:b w:val="false"/>
                <w:i/>
                <w:color w:val="000000"/>
                <w:sz w:val="20"/>
              </w:rPr>
              <w:t xml:space="preserve">            Реформалар агенттігінің Ұлттық </w:t>
            </w:r>
          </w:p>
          <w:p>
            <w:pPr>
              <w:spacing w:after="20"/>
              <w:ind w:left="20"/>
              <w:jc w:val="both"/>
            </w:pPr>
            <w:r>
              <w:rPr>
                <w:rFonts w:ascii="Times New Roman"/>
                <w:b w:val="false"/>
                <w:i/>
                <w:color w:val="000000"/>
                <w:sz w:val="20"/>
              </w:rPr>
              <w:t xml:space="preserve">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w:t>
            </w:r>
          </w:p>
          <w:p>
            <w:pPr>
              <w:spacing w:after="20"/>
              <w:ind w:left="20"/>
              <w:jc w:val="both"/>
            </w:pPr>
          </w:p>
          <w:p>
            <w:pPr>
              <w:spacing w:after="20"/>
              <w:ind w:left="20"/>
              <w:jc w:val="both"/>
            </w:pPr>
            <w:r>
              <w:rPr>
                <w:rFonts w:ascii="Times New Roman"/>
                <w:b/>
                <w:i w:val="false"/>
                <w:color w:val="000000"/>
                <w:sz w:val="20"/>
              </w:rPr>
              <w:t>
Статистика  комитеті</w:t>
            </w:r>
          </w:p>
          <w:p>
            <w:pPr>
              <w:spacing w:after="20"/>
              <w:ind w:left="20"/>
              <w:jc w:val="both"/>
            </w:pPr>
            <w:r>
              <w:rPr>
                <w:rFonts w:ascii="Times New Roman"/>
                <w:b/>
                <w:i w:val="false"/>
                <w:color w:val="000000"/>
                <w:sz w:val="20"/>
              </w:rPr>
              <w:t>
Төрағасының</w:t>
            </w:r>
          </w:p>
          <w:p>
            <w:pPr>
              <w:spacing w:after="20"/>
              <w:ind w:left="20"/>
              <w:jc w:val="both"/>
            </w:pPr>
            <w:r>
              <w:rPr>
                <w:rFonts w:ascii="Times New Roman"/>
                <w:b/>
                <w:i w:val="false"/>
                <w:color w:val="000000"/>
                <w:sz w:val="20"/>
              </w:rPr>
              <w:t>2019 жылғы 19</w:t>
            </w:r>
          </w:p>
          <w:p>
            <w:pPr>
              <w:spacing w:after="20"/>
              <w:ind w:left="20"/>
              <w:jc w:val="both"/>
            </w:pPr>
            <w:r>
              <w:rPr>
                <w:rFonts w:ascii="Times New Roman"/>
                <w:b/>
                <w:i w:val="false"/>
                <w:color w:val="000000"/>
                <w:sz w:val="20"/>
              </w:rPr>
              <w:t xml:space="preserve">
желтоқсандағы </w:t>
            </w:r>
          </w:p>
          <w:p>
            <w:pPr>
              <w:spacing w:after="20"/>
              <w:ind w:left="20"/>
              <w:jc w:val="both"/>
            </w:pPr>
            <w:r>
              <w:rPr>
                <w:rFonts w:ascii="Times New Roman"/>
                <w:b/>
                <w:i w:val="false"/>
                <w:color w:val="000000"/>
                <w:sz w:val="20"/>
              </w:rPr>
              <w:t>№  14 бұйрығына</w:t>
            </w:r>
          </w:p>
          <w:p>
            <w:pPr>
              <w:spacing w:after="20"/>
              <w:ind w:left="20"/>
              <w:jc w:val="both"/>
            </w:pPr>
            <w:r>
              <w:rPr>
                <w:rFonts w:ascii="Times New Roman"/>
                <w:b/>
                <w:i w:val="false"/>
                <w:color w:val="000000"/>
                <w:sz w:val="20"/>
              </w:rPr>
              <w:t>3-қосымша</w:t>
            </w:r>
          </w:p>
          <w:p>
            <w:pPr>
              <w:spacing w:after="20"/>
              <w:ind w:left="20"/>
              <w:jc w:val="both"/>
            </w:pPr>
          </w:p>
          <w:p>
            <w:pPr>
              <w:spacing w:after="20"/>
              <w:ind w:left="20"/>
              <w:jc w:val="both"/>
            </w:pPr>
            <w:r>
              <w:rPr>
                <w:rFonts w:ascii="Times New Roman"/>
                <w:b/>
                <w:i w:val="false"/>
                <w:color w:val="000000"/>
                <w:sz w:val="20"/>
              </w:rPr>
              <w:t>
Приложение 3 к приказу</w:t>
            </w:r>
          </w:p>
          <w:p>
            <w:pPr>
              <w:spacing w:after="20"/>
              <w:ind w:left="20"/>
              <w:jc w:val="both"/>
            </w:pPr>
            <w:r>
              <w:rPr>
                <w:rFonts w:ascii="Times New Roman"/>
                <w:b/>
                <w:i w:val="false"/>
                <w:color w:val="000000"/>
                <w:sz w:val="20"/>
              </w:rPr>
              <w:t>
Председателя Комитета по</w:t>
            </w:r>
          </w:p>
          <w:p>
            <w:pPr>
              <w:spacing w:after="20"/>
              <w:ind w:left="20"/>
              <w:jc w:val="both"/>
            </w:pPr>
            <w:r>
              <w:rPr>
                <w:rFonts w:ascii="Times New Roman"/>
                <w:b/>
                <w:i w:val="false"/>
                <w:color w:val="000000"/>
                <w:sz w:val="20"/>
              </w:rPr>
              <w:t>
статистике Министерства</w:t>
            </w:r>
          </w:p>
          <w:p>
            <w:pPr>
              <w:spacing w:after="20"/>
              <w:ind w:left="20"/>
              <w:jc w:val="both"/>
            </w:pPr>
            <w:r>
              <w:rPr>
                <w:rFonts w:ascii="Times New Roman"/>
                <w:b/>
                <w:i w:val="false"/>
                <w:color w:val="000000"/>
                <w:sz w:val="20"/>
              </w:rPr>
              <w:t>
национальной экономики</w:t>
            </w:r>
          </w:p>
          <w:p>
            <w:pPr>
              <w:spacing w:after="20"/>
              <w:ind w:left="20"/>
              <w:jc w:val="both"/>
            </w:pPr>
            <w:r>
              <w:rPr>
                <w:rFonts w:ascii="Times New Roman"/>
                <w:b/>
                <w:i w:val="false"/>
                <w:color w:val="000000"/>
                <w:sz w:val="20"/>
              </w:rPr>
              <w:t>
Республики Казахстан</w:t>
            </w:r>
          </w:p>
          <w:p>
            <w:pPr>
              <w:spacing w:after="20"/>
              <w:ind w:left="20"/>
              <w:jc w:val="both"/>
            </w:pPr>
            <w:r>
              <w:rPr>
                <w:rFonts w:ascii="Times New Roman"/>
                <w:b/>
                <w:i w:val="false"/>
                <w:color w:val="000000"/>
                <w:sz w:val="20"/>
              </w:rPr>
              <w:t>
от 19 декабря 2019</w:t>
            </w:r>
          </w:p>
          <w:p>
            <w:pPr>
              <w:spacing w:after="20"/>
              <w:ind w:left="20"/>
              <w:jc w:val="both"/>
            </w:pPr>
            <w:r>
              <w:rPr>
                <w:rFonts w:ascii="Times New Roman"/>
                <w:b/>
                <w:i w:val="false"/>
                <w:color w:val="000000"/>
                <w:sz w:val="20"/>
              </w:rPr>
              <w:t>
года № 14</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Халықтың тұрмыс сапасы</w:t>
      </w:r>
    </w:p>
    <w:p>
      <w:pPr>
        <w:spacing w:after="0"/>
        <w:ind w:left="0"/>
        <w:jc w:val="both"/>
      </w:pPr>
      <w:r>
        <w:rPr>
          <w:rFonts w:ascii="Times New Roman"/>
          <w:b w:val="false"/>
          <w:i w:val="false"/>
          <w:color w:val="000000"/>
          <w:sz w:val="28"/>
        </w:rPr>
        <w:t>Качество жизни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один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864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641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 салуға 15 және одан жоғары жастағы үй шаруашылығының бір мүшесі қатысады</w:t>
            </w:r>
          </w:p>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p>
            <w:pPr>
              <w:spacing w:after="20"/>
              <w:ind w:left="20"/>
              <w:jc w:val="both"/>
            </w:pPr>
          </w:p>
          <w:p>
            <w:pPr>
              <w:spacing w:after="20"/>
              <w:ind w:left="20"/>
              <w:jc w:val="both"/>
            </w:pPr>
            <w:r>
              <w:rPr>
                <w:rFonts w:ascii="Times New Roman"/>
                <w:b/>
                <w:i w:val="false"/>
                <w:color w:val="000000"/>
                <w:sz w:val="20"/>
              </w:rPr>
              <w:t>Ұсыну мерзімі – 11 наурыз</w:t>
            </w:r>
          </w:p>
          <w:p>
            <w:pPr>
              <w:spacing w:after="20"/>
              <w:ind w:left="20"/>
              <w:jc w:val="both"/>
            </w:pPr>
            <w:r>
              <w:rPr>
                <w:rFonts w:ascii="Times New Roman"/>
                <w:b w:val="false"/>
                <w:i w:val="false"/>
                <w:color w:val="000000"/>
                <w:sz w:val="20"/>
              </w:rPr>
              <w:t>
Срок представления –11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¹ ҚР ҰЖ 11-2009 Әкімшілік-аумақтық объектілер жіктеуіші</w:t>
            </w:r>
          </w:p>
          <w:p>
            <w:pPr>
              <w:spacing w:after="20"/>
              <w:ind w:left="20"/>
              <w:jc w:val="both"/>
            </w:pPr>
            <w:r>
              <w:rPr>
                <w:rFonts w:ascii="Times New Roman"/>
                <w:b w:val="false"/>
                <w:i w:val="false"/>
                <w:color w:val="000000"/>
                <w:sz w:val="20"/>
              </w:rPr>
              <w:t>
¹ Классификатор административно-территориальных объектов НК РК 11-2009</w:t>
            </w: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Сіз ұсынған кез келген ақпарат Сіздің есіміңізді атамай қолданылады, жиынтық түрде ғана-құпия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Любая представленная Вами информация будет использоваться без упоминания Вашего имени, только в обобщенном виде – конфиденциально</w:t>
      </w:r>
    </w:p>
    <w:p>
      <w:pPr>
        <w:spacing w:after="0"/>
        <w:ind w:left="0"/>
        <w:jc w:val="both"/>
      </w:pPr>
    </w:p>
    <w:p>
      <w:pPr>
        <w:spacing w:after="0"/>
        <w:ind w:left="0"/>
        <w:jc w:val="both"/>
      </w:pPr>
      <w:r>
        <w:rPr>
          <w:rFonts w:ascii="Times New Roman"/>
          <w:b/>
          <w:i w:val="false"/>
          <w:color w:val="000000"/>
          <w:sz w:val="28"/>
        </w:rPr>
        <w:t>1-бөлік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w:t>
      </w:r>
      <w:r>
        <w:rPr>
          <w:rFonts w:ascii="Times New Roman"/>
          <w:b/>
          <w:i w:val="false"/>
          <w:color w:val="000000"/>
          <w:sz w:val="28"/>
        </w:rPr>
        <w:t>талдамай жәнетерең үңілместен Сіз өзіңіздің жеке әсерлеріңізд</w:t>
      </w:r>
      <w:r>
        <w:rPr>
          <w:rFonts w:ascii="Times New Roman"/>
          <w:b/>
          <w:i w:val="false"/>
          <w:color w:val="000000"/>
          <w:sz w:val="28"/>
        </w:rPr>
        <w:t>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p>
            <w:pPr>
              <w:spacing w:after="20"/>
              <w:ind w:left="20"/>
              <w:jc w:val="both"/>
            </w:pPr>
            <w:r>
              <w:rPr>
                <w:rFonts w:ascii="Times New Roman"/>
                <w:b w:val="false"/>
                <w:i w:val="false"/>
                <w:color w:val="000000"/>
                <w:sz w:val="20"/>
              </w:rPr>
              <w:t>
Вопросы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Қанағаттанушылық шәкілі</w:t>
            </w:r>
          </w:p>
          <w:p>
            <w:pPr>
              <w:spacing w:after="20"/>
              <w:ind w:left="20"/>
              <w:jc w:val="both"/>
            </w:pPr>
            <w:r>
              <w:rPr>
                <w:rFonts w:ascii="Times New Roman"/>
                <w:b w:val="false"/>
                <w:i w:val="false"/>
                <w:color w:val="000000"/>
                <w:sz w:val="20"/>
              </w:rPr>
              <w:t>
Шкала удовлетворенности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Қолданылмайды/Жауап беруге қиналамын</w:t>
            </w:r>
          </w:p>
          <w:p>
            <w:pPr>
              <w:spacing w:after="20"/>
              <w:ind w:left="20"/>
              <w:jc w:val="both"/>
            </w:pPr>
            <w:r>
              <w:rPr>
                <w:rFonts w:ascii="Times New Roman"/>
                <w:b w:val="false"/>
                <w:i w:val="false"/>
                <w:color w:val="000000"/>
                <w:sz w:val="20"/>
              </w:rPr>
              <w:t>
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қанағаттанбаған</w:t>
            </w:r>
          </w:p>
          <w:p>
            <w:pPr>
              <w:spacing w:after="20"/>
              <w:ind w:left="20"/>
              <w:jc w:val="both"/>
            </w:pPr>
            <w:r>
              <w:rPr>
                <w:rFonts w:ascii="Times New Roman"/>
                <w:b w:val="false"/>
                <w:i w:val="false"/>
                <w:color w:val="000000"/>
                <w:sz w:val="20"/>
              </w:rPr>
              <w:t>
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ішінара қанағаттанған</w:t>
            </w:r>
          </w:p>
          <w:p>
            <w:pPr>
              <w:spacing w:after="20"/>
              <w:ind w:left="20"/>
              <w:jc w:val="both"/>
            </w:pPr>
            <w:r>
              <w:rPr>
                <w:rFonts w:ascii="Times New Roman"/>
                <w:b w:val="false"/>
                <w:i w:val="false"/>
                <w:color w:val="000000"/>
                <w:sz w:val="20"/>
              </w:rPr>
              <w:t>
частично удовлетворен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қанағаттанған</w:t>
            </w:r>
            <w:r>
              <w:rPr>
                <w:rFonts w:ascii="Times New Roman"/>
                <w:b w:val="false"/>
                <w:i w:val="false"/>
                <w:color w:val="000000"/>
                <w:sz w:val="20"/>
              </w:rPr>
              <w:t xml:space="preserve">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Сіз өз өміріңізге қаншалықты қанағаттанасыз?</w:t>
            </w:r>
          </w:p>
          <w:p>
            <w:pPr>
              <w:spacing w:after="20"/>
              <w:ind w:left="20"/>
              <w:jc w:val="both"/>
            </w:pPr>
            <w:r>
              <w:rPr>
                <w:rFonts w:ascii="Times New Roman"/>
                <w:b w:val="false"/>
                <w:i w:val="false"/>
                <w:color w:val="000000"/>
                <w:sz w:val="20"/>
              </w:rPr>
              <w:t>
Насколько Вы удовлетворены своей жизнью в целом?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тұрмыс жағдайыңызға қаншалықты қанағаттанасыз?</w:t>
            </w:r>
          </w:p>
          <w:p>
            <w:pPr>
              <w:spacing w:after="20"/>
              <w:ind w:left="20"/>
              <w:jc w:val="both"/>
            </w:pPr>
            <w:r>
              <w:rPr>
                <w:rFonts w:ascii="Times New Roman"/>
                <w:b w:val="false"/>
                <w:i w:val="false"/>
                <w:color w:val="000000"/>
                <w:sz w:val="20"/>
              </w:rPr>
              <w:t>
Насколько Вы удовлетворены условиями жизни?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 өз денсаулығыңыздың жағдайына қаншалықты қанағаттанасыз?</w:t>
            </w:r>
          </w:p>
          <w:p>
            <w:pPr>
              <w:spacing w:after="20"/>
              <w:ind w:left="20"/>
              <w:jc w:val="both"/>
            </w:pPr>
            <w:r>
              <w:rPr>
                <w:rFonts w:ascii="Times New Roman"/>
                <w:b w:val="false"/>
                <w:i w:val="false"/>
                <w:color w:val="000000"/>
                <w:sz w:val="20"/>
              </w:rPr>
              <w:t>
Насколько Вы удовлетворены состоянием своего здоровья?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 өзіңіздің қаржылық жағдайыңызға қаншалықты қанағаттанасыз?</w:t>
            </w:r>
            <w:r>
              <w:rPr>
                <w:rFonts w:ascii="Times New Roman"/>
                <w:b w:val="false"/>
                <w:i w:val="false"/>
                <w:color w:val="000000"/>
                <w:sz w:val="20"/>
              </w:rPr>
              <w:t xml:space="preserve"> Насколько Вы удовлетворены своим финансовым положением?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өзіңіздің кәсіби қызметіңізге қаншалықты қанағаттанасыз?</w:t>
            </w:r>
          </w:p>
          <w:p>
            <w:pPr>
              <w:spacing w:after="20"/>
              <w:ind w:left="20"/>
              <w:jc w:val="both"/>
            </w:pPr>
            <w:r>
              <w:rPr>
                <w:rFonts w:ascii="Times New Roman"/>
                <w:b w:val="false"/>
                <w:i w:val="false"/>
                <w:color w:val="000000"/>
                <w:sz w:val="20"/>
              </w:rPr>
              <w:t>
Насколько Вы удовлетворены своей профессиональной деятельностью?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 төмендегілермен қарым-қатынасқа қаншалықты қанағаттанасыз</w:t>
            </w:r>
            <w:r>
              <w:rPr>
                <w:rFonts w:ascii="Times New Roman"/>
                <w:b w:val="false"/>
                <w:i w:val="false"/>
                <w:color w:val="000000"/>
                <w:sz w:val="20"/>
              </w:rPr>
              <w:t>:</w:t>
            </w:r>
          </w:p>
          <w:p>
            <w:pPr>
              <w:spacing w:after="20"/>
              <w:ind w:left="20"/>
              <w:jc w:val="both"/>
            </w:pPr>
            <w:r>
              <w:rPr>
                <w:rFonts w:ascii="Times New Roman"/>
                <w:b w:val="false"/>
                <w:i w:val="false"/>
                <w:color w:val="000000"/>
                <w:sz w:val="20"/>
              </w:rPr>
              <w:t>
Насколько Вы удовлетворены общением 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туыстармен</w:t>
            </w:r>
          </w:p>
          <w:p>
            <w:pPr>
              <w:spacing w:after="20"/>
              <w:ind w:left="20"/>
              <w:jc w:val="both"/>
            </w:pPr>
            <w:r>
              <w:rPr>
                <w:rFonts w:ascii="Times New Roman"/>
                <w:b w:val="false"/>
                <w:i w:val="false"/>
                <w:color w:val="000000"/>
                <w:sz w:val="20"/>
              </w:rPr>
              <w:t>
родственниками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достармен</w:t>
            </w:r>
          </w:p>
          <w:p>
            <w:pPr>
              <w:spacing w:after="20"/>
              <w:ind w:left="20"/>
              <w:jc w:val="both"/>
            </w:pPr>
            <w:r>
              <w:rPr>
                <w:rFonts w:ascii="Times New Roman"/>
                <w:b w:val="false"/>
                <w:i w:val="false"/>
                <w:color w:val="000000"/>
                <w:sz w:val="20"/>
              </w:rPr>
              <w:t>
друзьями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әріптестермен</w:t>
            </w:r>
          </w:p>
          <w:p>
            <w:pPr>
              <w:spacing w:after="20"/>
              <w:ind w:left="20"/>
              <w:jc w:val="both"/>
            </w:pPr>
            <w:r>
              <w:rPr>
                <w:rFonts w:ascii="Times New Roman"/>
                <w:b w:val="false"/>
                <w:i w:val="false"/>
                <w:color w:val="000000"/>
                <w:sz w:val="20"/>
              </w:rPr>
              <w:t>
коллегами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Жалпы Сізді отбасыңыздың (үй шаруашылығыңыздың) экономикалық жағдайы қаншалықты қанағаттандырады?</w:t>
            </w:r>
          </w:p>
          <w:p>
            <w:pPr>
              <w:spacing w:after="20"/>
              <w:ind w:left="20"/>
              <w:jc w:val="both"/>
            </w:pPr>
            <w:r>
              <w:rPr>
                <w:rFonts w:ascii="Times New Roman"/>
                <w:b w:val="false"/>
                <w:i w:val="false"/>
                <w:color w:val="000000"/>
                <w:sz w:val="20"/>
              </w:rPr>
              <w:t>
Насколько Вас удовлетворяет экономическое положение семьи (домашнего хозяйства) в целом?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 өзіңіз тұрып жатқан үйдің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жилья, в котором проживаете?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Өзіңіз тұрып жатқан жердегі жағдайға қанағаттанушылығыңызды бағалауды өтінемін</w:t>
            </w:r>
            <w:r>
              <w:rPr>
                <w:rFonts w:ascii="Times New Roman"/>
                <w:b w:val="false"/>
                <w:i w:val="false"/>
                <w:color w:val="000000"/>
                <w:sz w:val="20"/>
              </w:rPr>
              <w:t>:</w:t>
            </w:r>
          </w:p>
          <w:p>
            <w:pPr>
              <w:spacing w:after="20"/>
              <w:ind w:left="20"/>
              <w:jc w:val="both"/>
            </w:pPr>
            <w:r>
              <w:rPr>
                <w:rFonts w:ascii="Times New Roman"/>
                <w:b w:val="false"/>
                <w:i w:val="false"/>
                <w:color w:val="000000"/>
                <w:sz w:val="20"/>
              </w:rPr>
              <w:t>
Оцените, пожалуйста, удовлетворенность ситуацией в месте своего проживания: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үйге іргелес аумақтың тазалығы (тұрмыстық калдықтың (коқыстардың) болмауы)</w:t>
            </w:r>
          </w:p>
          <w:p>
            <w:pPr>
              <w:spacing w:after="20"/>
              <w:ind w:left="20"/>
              <w:jc w:val="both"/>
            </w:pPr>
            <w:r>
              <w:rPr>
                <w:rFonts w:ascii="Times New Roman"/>
                <w:b w:val="false"/>
                <w:i w:val="false"/>
                <w:color w:val="000000"/>
                <w:sz w:val="20"/>
              </w:rPr>
              <w:t>
чистота прилегающей к жилью территории (отсутствие бытового мусора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 ауаның тазалығы (онда қоқыстардың, түтіннің, шаңның және ластың болмауы)</w:t>
            </w:r>
          </w:p>
          <w:p>
            <w:pPr>
              <w:spacing w:after="20"/>
              <w:ind w:left="20"/>
              <w:jc w:val="both"/>
            </w:pPr>
            <w:r>
              <w:rPr>
                <w:rFonts w:ascii="Times New Roman"/>
                <w:b w:val="false"/>
                <w:i w:val="false"/>
                <w:color w:val="000000"/>
                <w:sz w:val="20"/>
              </w:rPr>
              <w:t>
чистота воздуха (отсутствие в нем выбросов, дыма, пыли и грязи)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ауыз судың сапасы</w:t>
            </w:r>
          </w:p>
          <w:p>
            <w:pPr>
              <w:spacing w:after="20"/>
              <w:ind w:left="20"/>
              <w:jc w:val="both"/>
            </w:pPr>
            <w:r>
              <w:rPr>
                <w:rFonts w:ascii="Times New Roman"/>
                <w:b w:val="false"/>
                <w:i w:val="false"/>
                <w:color w:val="000000"/>
                <w:sz w:val="20"/>
              </w:rPr>
              <w:t>
качество питьевой воды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Сіз үйіңіздегі сыртқы шудың </w:t>
            </w:r>
            <w:r>
              <w:rPr>
                <w:rFonts w:ascii="Times New Roman"/>
                <w:b/>
                <w:i w:val="false"/>
                <w:color w:val="000000"/>
                <w:sz w:val="20"/>
              </w:rPr>
              <w:t>деңгейіне қаншалықты қанағаттанасыз?</w:t>
            </w:r>
          </w:p>
          <w:p>
            <w:pPr>
              <w:spacing w:after="20"/>
              <w:ind w:left="20"/>
              <w:jc w:val="both"/>
            </w:pPr>
            <w:r>
              <w:rPr>
                <w:rFonts w:ascii="Times New Roman"/>
                <w:b w:val="false"/>
                <w:i w:val="false"/>
                <w:color w:val="000000"/>
                <w:sz w:val="20"/>
              </w:rPr>
              <w:t>
Насколько Вы удовлетворены уровнем внешнего шума в жилье?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Сіз өзіңіздің өз бетіңізше баспана алу мүмкіндігіңізді қаншалықты бағалайсыз (өзіңіздің тұрғын үй жағдайыңызды жақсарту)?</w:t>
            </w:r>
          </w:p>
          <w:p>
            <w:pPr>
              <w:spacing w:after="20"/>
              <w:ind w:left="20"/>
              <w:jc w:val="both"/>
            </w:pP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Тұрғын үй сатып алуда (тұрғын үй жағдайын жақсарту) мемлекеттік қолдауды қалай бағалайсыз?</w:t>
            </w:r>
          </w:p>
          <w:p>
            <w:pPr>
              <w:spacing w:after="20"/>
              <w:ind w:left="20"/>
              <w:jc w:val="both"/>
            </w:pPr>
            <w:r>
              <w:rPr>
                <w:rFonts w:ascii="Times New Roman"/>
                <w:b w:val="false"/>
                <w:i w:val="false"/>
                <w:color w:val="000000"/>
                <w:sz w:val="20"/>
              </w:rPr>
              <w:t>
Как Вы оцениваете поддержку государства в приобретении жилья (улучшении жилищных условий)?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 бос уақыттың болуына қаншалықты қанағаттанасыз?</w:t>
            </w:r>
          </w:p>
          <w:p>
            <w:pPr>
              <w:spacing w:after="20"/>
              <w:ind w:left="20"/>
              <w:jc w:val="both"/>
            </w:pPr>
            <w:r>
              <w:rPr>
                <w:rFonts w:ascii="Times New Roman"/>
                <w:b w:val="false"/>
                <w:i w:val="false"/>
                <w:color w:val="000000"/>
                <w:sz w:val="20"/>
              </w:rPr>
              <w:t>
Насколько Вы удовлетворены наличием свободного времени?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Сіз денсаулық сақтау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услуг в сфере здравоохранения?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мемлекеттік</w:t>
            </w:r>
          </w:p>
          <w:p>
            <w:pPr>
              <w:spacing w:after="20"/>
              <w:ind w:left="20"/>
              <w:jc w:val="both"/>
            </w:pPr>
            <w:r>
              <w:rPr>
                <w:rFonts w:ascii="Times New Roman"/>
                <w:b w:val="false"/>
                <w:i w:val="false"/>
                <w:color w:val="000000"/>
                <w:sz w:val="20"/>
              </w:rPr>
              <w:t>
государственные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жеке</w:t>
            </w:r>
          </w:p>
          <w:p>
            <w:pPr>
              <w:spacing w:after="20"/>
              <w:ind w:left="20"/>
              <w:jc w:val="both"/>
            </w:pPr>
            <w:r>
              <w:rPr>
                <w:rFonts w:ascii="Times New Roman"/>
                <w:b w:val="false"/>
                <w:i w:val="false"/>
                <w:color w:val="000000"/>
                <w:sz w:val="20"/>
              </w:rPr>
              <w:t>
частные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Сізді денсаулық сақтау қызметтерінің қол жетімділігі қаншалықты қанағаттандырады?</w:t>
            </w:r>
          </w:p>
          <w:p>
            <w:pPr>
              <w:spacing w:after="20"/>
              <w:ind w:left="20"/>
              <w:jc w:val="both"/>
            </w:pPr>
            <w:r>
              <w:rPr>
                <w:rFonts w:ascii="Times New Roman"/>
                <w:b w:val="false"/>
                <w:i w:val="false"/>
                <w:color w:val="000000"/>
                <w:sz w:val="20"/>
              </w:rPr>
              <w:t>
Насколько Вы удовлетворены доступностью услуг в сфере здравоохранения?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 мемлекеттік</w:t>
            </w:r>
          </w:p>
          <w:p>
            <w:pPr>
              <w:spacing w:after="20"/>
              <w:ind w:left="20"/>
              <w:jc w:val="both"/>
            </w:pPr>
            <w:r>
              <w:rPr>
                <w:rFonts w:ascii="Times New Roman"/>
                <w:b w:val="false"/>
                <w:i w:val="false"/>
                <w:color w:val="000000"/>
                <w:sz w:val="20"/>
              </w:rPr>
              <w:t>
государственные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жеке</w:t>
            </w:r>
          </w:p>
          <w:p>
            <w:pPr>
              <w:spacing w:after="20"/>
              <w:ind w:left="20"/>
              <w:jc w:val="both"/>
            </w:pPr>
            <w:r>
              <w:rPr>
                <w:rFonts w:ascii="Times New Roman"/>
                <w:b w:val="false"/>
                <w:i w:val="false"/>
                <w:color w:val="000000"/>
                <w:sz w:val="20"/>
              </w:rPr>
              <w:t>
частные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Сіз білім беру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мектепке дейінгі</w:t>
            </w:r>
          </w:p>
          <w:p>
            <w:pPr>
              <w:spacing w:after="20"/>
              <w:ind w:left="20"/>
              <w:jc w:val="both"/>
            </w:pPr>
            <w:r>
              <w:rPr>
                <w:rFonts w:ascii="Times New Roman"/>
                <w:b w:val="false"/>
                <w:i w:val="false"/>
                <w:color w:val="000000"/>
                <w:sz w:val="20"/>
              </w:rPr>
              <w:t>
дошкольного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 жалпы орта (мектептік)</w:t>
            </w:r>
          </w:p>
          <w:p>
            <w:pPr>
              <w:spacing w:after="20"/>
              <w:ind w:left="20"/>
              <w:jc w:val="both"/>
            </w:pPr>
            <w:r>
              <w:rPr>
                <w:rFonts w:ascii="Times New Roman"/>
                <w:b w:val="false"/>
                <w:i w:val="false"/>
                <w:color w:val="000000"/>
                <w:sz w:val="20"/>
              </w:rPr>
              <w:t>
общего среднего (школьного)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орта кәсіптік(арнайы)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жоғары және жоғары оқу орнынан</w:t>
            </w:r>
            <w:r>
              <w:rPr>
                <w:rFonts w:ascii="Times New Roman"/>
                <w:b w:val="false"/>
                <w:i w:val="false"/>
                <w:color w:val="000000"/>
                <w:sz w:val="20"/>
              </w:rPr>
              <w:t xml:space="preserve"> </w:t>
            </w:r>
            <w:r>
              <w:rPr>
                <w:rFonts w:ascii="Times New Roman"/>
                <w:b/>
                <w:i w:val="false"/>
                <w:color w:val="000000"/>
                <w:sz w:val="20"/>
              </w:rPr>
              <w:t>кейінгі</w:t>
            </w:r>
          </w:p>
          <w:p>
            <w:pPr>
              <w:spacing w:after="20"/>
              <w:ind w:left="20"/>
              <w:jc w:val="both"/>
            </w:pPr>
            <w:r>
              <w:rPr>
                <w:rFonts w:ascii="Times New Roman"/>
                <w:b w:val="false"/>
                <w:i w:val="false"/>
                <w:color w:val="000000"/>
                <w:sz w:val="20"/>
              </w:rPr>
              <w:t>
высшего и послевузовского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 білім беру қызметтерінің қолжетімділігіне қаншалықты қанағаттанасыз?</w:t>
            </w:r>
          </w:p>
          <w:p>
            <w:pPr>
              <w:spacing w:after="20"/>
              <w:ind w:left="20"/>
              <w:jc w:val="both"/>
            </w:pPr>
            <w:r>
              <w:rPr>
                <w:rFonts w:ascii="Times New Roman"/>
                <w:b w:val="false"/>
                <w:i w:val="false"/>
                <w:color w:val="000000"/>
                <w:sz w:val="20"/>
              </w:rPr>
              <w:t>
Насколько Вы удовлетворены доступностью образовательных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мектепке дейінгі</w:t>
            </w:r>
          </w:p>
          <w:p>
            <w:pPr>
              <w:spacing w:after="20"/>
              <w:ind w:left="20"/>
              <w:jc w:val="both"/>
            </w:pPr>
            <w:r>
              <w:rPr>
                <w:rFonts w:ascii="Times New Roman"/>
                <w:b w:val="false"/>
                <w:i w:val="false"/>
                <w:color w:val="000000"/>
                <w:sz w:val="20"/>
              </w:rPr>
              <w:t>
дошкольного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жалпы орта (мектептік)</w:t>
            </w:r>
          </w:p>
          <w:p>
            <w:pPr>
              <w:spacing w:after="20"/>
              <w:ind w:left="20"/>
              <w:jc w:val="both"/>
            </w:pPr>
            <w:r>
              <w:rPr>
                <w:rFonts w:ascii="Times New Roman"/>
                <w:b w:val="false"/>
                <w:i w:val="false"/>
                <w:color w:val="000000"/>
                <w:sz w:val="20"/>
              </w:rPr>
              <w:t>
общего среднего (школьного)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 орта кәсіптік (арнайы)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 жоғары және жоғары оқу орнынан кейінгі</w:t>
            </w:r>
          </w:p>
          <w:p>
            <w:pPr>
              <w:spacing w:after="20"/>
              <w:ind w:left="20"/>
              <w:jc w:val="both"/>
            </w:pPr>
            <w:r>
              <w:rPr>
                <w:rFonts w:ascii="Times New Roman"/>
                <w:b w:val="false"/>
                <w:i w:val="false"/>
                <w:color w:val="000000"/>
                <w:sz w:val="20"/>
              </w:rPr>
              <w:t>
высшего и послевузовского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 төмендегілердің көрсететін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"Азаматтарға арналған үкімет" мемлекеттік корпорациясының"</w:t>
            </w:r>
          </w:p>
          <w:p>
            <w:pPr>
              <w:spacing w:after="20"/>
              <w:ind w:left="20"/>
              <w:jc w:val="both"/>
            </w:pPr>
            <w:r>
              <w:rPr>
                <w:rFonts w:ascii="Times New Roman"/>
                <w:b w:val="false"/>
                <w:i w:val="false"/>
                <w:color w:val="000000"/>
                <w:sz w:val="20"/>
              </w:rPr>
              <w:t>
"Государственной корпорацией "Правительство для граждан"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Салық органдарының</w:t>
            </w:r>
          </w:p>
          <w:p>
            <w:pPr>
              <w:spacing w:after="20"/>
              <w:ind w:left="20"/>
              <w:jc w:val="both"/>
            </w:pPr>
            <w:r>
              <w:rPr>
                <w:rFonts w:ascii="Times New Roman"/>
                <w:b w:val="false"/>
                <w:i w:val="false"/>
                <w:color w:val="000000"/>
                <w:sz w:val="20"/>
              </w:rPr>
              <w:t>
Налоговыми органами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Полицияның</w:t>
            </w:r>
          </w:p>
          <w:p>
            <w:pPr>
              <w:spacing w:after="20"/>
              <w:ind w:left="20"/>
              <w:jc w:val="both"/>
            </w:pPr>
            <w:r>
              <w:rPr>
                <w:rFonts w:ascii="Times New Roman"/>
                <w:b w:val="false"/>
                <w:i w:val="false"/>
                <w:color w:val="000000"/>
                <w:sz w:val="20"/>
              </w:rPr>
              <w:t>
Полицией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 Жедел медициналық көмек станцияларының (бөлімшелерінің)</w:t>
            </w:r>
          </w:p>
          <w:p>
            <w:pPr>
              <w:spacing w:after="20"/>
              <w:ind w:left="20"/>
              <w:jc w:val="both"/>
            </w:pPr>
            <w:r>
              <w:rPr>
                <w:rFonts w:ascii="Times New Roman"/>
                <w:b w:val="false"/>
                <w:i w:val="false"/>
                <w:color w:val="000000"/>
                <w:sz w:val="20"/>
              </w:rPr>
              <w:t>
Станциями (отделениями) скорой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 Өрт сөндіру қызметінің</w:t>
            </w:r>
          </w:p>
          <w:p>
            <w:pPr>
              <w:spacing w:after="20"/>
              <w:ind w:left="20"/>
              <w:jc w:val="both"/>
            </w:pPr>
            <w:r>
              <w:rPr>
                <w:rFonts w:ascii="Times New Roman"/>
                <w:b w:val="false"/>
                <w:i w:val="false"/>
                <w:color w:val="000000"/>
                <w:sz w:val="20"/>
              </w:rPr>
              <w:t>
Пожарной службой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Басқа да мемлекеттік көрсетілетін қызметтердің</w:t>
            </w:r>
          </w:p>
          <w:p>
            <w:pPr>
              <w:spacing w:after="20"/>
              <w:ind w:left="20"/>
              <w:jc w:val="both"/>
            </w:pPr>
            <w:r>
              <w:rPr>
                <w:rFonts w:ascii="Times New Roman"/>
                <w:b w:val="false"/>
                <w:i w:val="false"/>
                <w:color w:val="000000"/>
                <w:sz w:val="20"/>
              </w:rPr>
              <w:t>
Другими  государственными услугами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Сіз мұқтаж болған кезде әлдебіреудің моральдық қолдауына (қаржылық емес көмек) сүйене алатыныңызға қаншалықты сенімдісіз?</w:t>
            </w:r>
          </w:p>
          <w:p>
            <w:pPr>
              <w:spacing w:after="20"/>
              <w:ind w:left="20"/>
              <w:jc w:val="both"/>
            </w:pPr>
            <w:r>
              <w:rPr>
                <w:rFonts w:ascii="Times New Roman"/>
                <w:b w:val="false"/>
                <w:i w:val="false"/>
                <w:color w:val="000000"/>
                <w:sz w:val="20"/>
              </w:rPr>
              <w:t xml:space="preserve">
Насколько Вы уверены в том, что, испытывая нужду, можете рассчитывать на чью-либо моральную поддержку </w:t>
            </w:r>
          </w:p>
          <w:p>
            <w:pPr>
              <w:spacing w:after="20"/>
              <w:ind w:left="20"/>
              <w:jc w:val="both"/>
            </w:pPr>
            <w:r>
              <w:rPr>
                <w:rFonts w:ascii="Times New Roman"/>
                <w:b w:val="false"/>
                <w:i w:val="false"/>
                <w:color w:val="000000"/>
                <w:sz w:val="20"/>
              </w:rPr>
              <w:t>
(нефинансовую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Ал енді Сіздің тұрмыс деңгейіңіздің сапасына әсер ететін кейбір объективті факторларға қатысты сұрақтарға жауап беріңізші</w:t>
      </w:r>
      <w:r>
        <w:rPr>
          <w:rFonts w:ascii="Times New Roman"/>
          <w:b w:val="false"/>
          <w:i w:val="false"/>
          <w:color w:val="000000"/>
          <w:sz w:val="28"/>
        </w:rPr>
        <w:t>.</w:t>
      </w:r>
    </w:p>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және 8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
      Выбирается и отмечается один вариант ответа, за исключением 2 и 8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Сіз өзіңізді материалдық қамтамасыз етілудің (ауқаттылықтың) қандай деңгейіне жатқызатыныңызды белгілеңіз?</w:t>
            </w:r>
          </w:p>
          <w:p>
            <w:pPr>
              <w:spacing w:after="20"/>
              <w:ind w:left="20"/>
              <w:jc w:val="both"/>
            </w:pPr>
            <w:r>
              <w:rPr>
                <w:rFonts w:ascii="Times New Roman"/>
                <w:b w:val="false"/>
                <w:i w:val="false"/>
                <w:color w:val="000000"/>
                <w:sz w:val="20"/>
              </w:rPr>
              <w:t xml:space="preserve">
Укажите, к какому уровню материального обеспечения (достатка) Вы себя относите?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төменгі деңгейі (аз қамтылған)</w:t>
            </w:r>
          </w:p>
          <w:p>
            <w:pPr>
              <w:spacing w:after="20"/>
              <w:ind w:left="20"/>
              <w:jc w:val="both"/>
            </w:pPr>
            <w:r>
              <w:rPr>
                <w:rFonts w:ascii="Times New Roman"/>
                <w:b w:val="false"/>
                <w:i w:val="false"/>
                <w:color w:val="000000"/>
                <w:sz w:val="20"/>
              </w:rPr>
              <w:t>
низкий уровень обеспеченности (малообеспеченные)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деңгейден төмен қамтамасыз етілу</w:t>
            </w:r>
          </w:p>
          <w:p>
            <w:pPr>
              <w:spacing w:after="20"/>
              <w:ind w:left="20"/>
              <w:jc w:val="both"/>
            </w:pPr>
            <w:r>
              <w:rPr>
                <w:rFonts w:ascii="Times New Roman"/>
                <w:b w:val="false"/>
                <w:i w:val="false"/>
                <w:color w:val="000000"/>
                <w:sz w:val="20"/>
              </w:rPr>
              <w:t>
обеспеченность ниже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орташа деңгейі (орта топ)</w:t>
            </w:r>
          </w:p>
          <w:p>
            <w:pPr>
              <w:spacing w:after="20"/>
              <w:ind w:left="20"/>
              <w:jc w:val="both"/>
            </w:pPr>
            <w:r>
              <w:rPr>
                <w:rFonts w:ascii="Times New Roman"/>
                <w:b w:val="false"/>
                <w:i w:val="false"/>
                <w:color w:val="000000"/>
                <w:sz w:val="20"/>
              </w:rPr>
              <w:t>
средний уровень обеспеченности (средний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деңгейден біршама жоғары қамтамасыз етілу</w:t>
            </w:r>
          </w:p>
          <w:p>
            <w:pPr>
              <w:spacing w:after="20"/>
              <w:ind w:left="20"/>
              <w:jc w:val="both"/>
            </w:pPr>
            <w:r>
              <w:rPr>
                <w:rFonts w:ascii="Times New Roman"/>
                <w:b w:val="false"/>
                <w:i w:val="false"/>
                <w:color w:val="000000"/>
                <w:sz w:val="20"/>
              </w:rPr>
              <w:t>
обеспеченность несколько выше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жеткілікті деңгейі (біршама дәулетті)</w:t>
            </w:r>
          </w:p>
          <w:p>
            <w:pPr>
              <w:spacing w:after="20"/>
              <w:ind w:left="20"/>
              <w:jc w:val="both"/>
            </w:pPr>
            <w:r>
              <w:rPr>
                <w:rFonts w:ascii="Times New Roman"/>
                <w:b w:val="false"/>
                <w:i w:val="false"/>
                <w:color w:val="000000"/>
                <w:sz w:val="20"/>
              </w:rPr>
              <w:t>
достаточный уровень обеспеченности (относительно состоятельные)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етілудің жоғары деңгейі</w:t>
            </w:r>
          </w:p>
          <w:p>
            <w:pPr>
              <w:spacing w:after="20"/>
              <w:ind w:left="20"/>
              <w:jc w:val="both"/>
            </w:pPr>
            <w:r>
              <w:rPr>
                <w:rFonts w:ascii="Times New Roman"/>
                <w:b w:val="false"/>
                <w:i w:val="false"/>
                <w:color w:val="000000"/>
                <w:sz w:val="20"/>
              </w:rPr>
              <w:t>
высокий уровень обеспеченности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үй шаруашылығыңыздың қамтамасыз етілу деңгейінің төмен және орта болу себептерін көрсетіңіз? (жауаптардың бірнеше нұсқасын көрсетуге болады)</w:t>
            </w:r>
          </w:p>
          <w:p>
            <w:pPr>
              <w:spacing w:after="20"/>
              <w:ind w:left="20"/>
              <w:jc w:val="both"/>
            </w:pPr>
            <w:r>
              <w:rPr>
                <w:rFonts w:ascii="Times New Roman"/>
                <w:b w:val="false"/>
                <w:i w:val="false"/>
                <w:color w:val="000000"/>
                <w:sz w:val="20"/>
              </w:rPr>
              <w:t xml:space="preserve">
Укажите причины низкого и среднего уровня обеспеченности Вашего домашнего хозяйства? (можно указать несколько вариантов ответов)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да бір ақылы жұмыстың болмауы</w:t>
            </w:r>
          </w:p>
          <w:p>
            <w:pPr>
              <w:spacing w:after="20"/>
              <w:ind w:left="20"/>
              <w:jc w:val="both"/>
            </w:pPr>
            <w:r>
              <w:rPr>
                <w:rFonts w:ascii="Times New Roman"/>
                <w:b w:val="false"/>
                <w:i w:val="false"/>
                <w:color w:val="000000"/>
                <w:sz w:val="20"/>
              </w:rPr>
              <w:t>
отсутствие какой-либо оплачиваемой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бойынша тұрақты ақылы жұмыс таба алмау</w:t>
            </w:r>
          </w:p>
          <w:p>
            <w:pPr>
              <w:spacing w:after="20"/>
              <w:ind w:left="20"/>
              <w:jc w:val="both"/>
            </w:pPr>
            <w:r>
              <w:rPr>
                <w:rFonts w:ascii="Times New Roman"/>
                <w:b w:val="false"/>
                <w:i w:val="false"/>
                <w:color w:val="000000"/>
                <w:sz w:val="20"/>
              </w:rPr>
              <w:t>
невозможность найти постоянную оплачеваемую работу по месту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және/немесе жұмыс тәжірибесінің жеткіліксіз деңгейі</w:t>
            </w:r>
          </w:p>
          <w:p>
            <w:pPr>
              <w:spacing w:after="20"/>
              <w:ind w:left="20"/>
              <w:jc w:val="both"/>
            </w:pPr>
            <w:r>
              <w:rPr>
                <w:rFonts w:ascii="Times New Roman"/>
                <w:b w:val="false"/>
                <w:i w:val="false"/>
                <w:color w:val="000000"/>
                <w:sz w:val="20"/>
              </w:rPr>
              <w:t>
недостаточный уровень квалификации и/или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еңбекақы</w:t>
            </w:r>
          </w:p>
          <w:p>
            <w:pPr>
              <w:spacing w:after="20"/>
              <w:ind w:left="20"/>
              <w:jc w:val="both"/>
            </w:pPr>
            <w:r>
              <w:rPr>
                <w:rFonts w:ascii="Times New Roman"/>
                <w:b w:val="false"/>
                <w:i w:val="false"/>
                <w:color w:val="000000"/>
                <w:sz w:val="20"/>
              </w:rPr>
              <w:t>
низкая оплата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зейнетақы</w:t>
            </w:r>
          </w:p>
          <w:p>
            <w:pPr>
              <w:spacing w:after="20"/>
              <w:ind w:left="20"/>
              <w:jc w:val="both"/>
            </w:pPr>
            <w:r>
              <w:rPr>
                <w:rFonts w:ascii="Times New Roman"/>
                <w:b w:val="false"/>
                <w:i w:val="false"/>
                <w:color w:val="000000"/>
                <w:sz w:val="20"/>
              </w:rPr>
              <w:t>
низкая пенсия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әлеуметтік жәрдемақылар</w:t>
            </w:r>
          </w:p>
          <w:p>
            <w:pPr>
              <w:spacing w:after="20"/>
              <w:ind w:left="20"/>
              <w:jc w:val="both"/>
            </w:pPr>
            <w:r>
              <w:rPr>
                <w:rFonts w:ascii="Times New Roman"/>
                <w:b w:val="false"/>
                <w:i w:val="false"/>
                <w:color w:val="000000"/>
                <w:sz w:val="20"/>
              </w:rPr>
              <w:t>
низкое социальное пособие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 оның ішінде ипотекалық және қарызды төлеуге байланысты немесе артық қарыз жүктемесінің болуы</w:t>
            </w:r>
          </w:p>
          <w:p>
            <w:pPr>
              <w:spacing w:after="20"/>
              <w:ind w:left="20"/>
              <w:jc w:val="both"/>
            </w:pPr>
            <w:r>
              <w:rPr>
                <w:rFonts w:ascii="Times New Roman"/>
                <w:b w:val="false"/>
                <w:i w:val="false"/>
                <w:color w:val="000000"/>
                <w:sz w:val="20"/>
              </w:rPr>
              <w:t>
наличие избыточной долговой нагрузки, связанной с оплатой кредитов и займов, в том числе ипотечных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қолайлы жұмыс алу үшін білім деңгейінің жеткіліксіздігі</w:t>
            </w:r>
          </w:p>
          <w:p>
            <w:pPr>
              <w:spacing w:after="20"/>
              <w:ind w:left="20"/>
              <w:jc w:val="both"/>
            </w:pPr>
            <w:r>
              <w:rPr>
                <w:rFonts w:ascii="Times New Roman"/>
                <w:b w:val="false"/>
                <w:i w:val="false"/>
                <w:color w:val="000000"/>
                <w:sz w:val="20"/>
              </w:rPr>
              <w:t>
недостаточный уровень образования для получения подходящей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жағынан адекватты емес отбасы мүшелерінің (маскүнемдіктен, нашақорлықтан және т. б. зардап шегетіндер) болуы және / немесе үй шаруашылығында мүгедектігі бар тұлғалардың болуы</w:t>
            </w:r>
          </w:p>
          <w:p>
            <w:pPr>
              <w:spacing w:after="20"/>
              <w:ind w:left="20"/>
              <w:jc w:val="both"/>
            </w:pPr>
            <w:r>
              <w:rPr>
                <w:rFonts w:ascii="Times New Roman"/>
                <w:b w:val="false"/>
                <w:i w:val="false"/>
                <w:color w:val="000000"/>
                <w:sz w:val="20"/>
              </w:rPr>
              <w:t>
наличие социально-неадекватных членов семьи (страдающих от алкоголизма, наркомании и так далее) и/или наличие лиц с инвалидностью в домашнем хозяйстве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жағдайы нашар</w:t>
            </w:r>
          </w:p>
          <w:p>
            <w:pPr>
              <w:spacing w:after="20"/>
              <w:ind w:left="20"/>
              <w:jc w:val="both"/>
            </w:pPr>
            <w:r>
              <w:rPr>
                <w:rFonts w:ascii="Times New Roman"/>
                <w:b w:val="false"/>
                <w:i w:val="false"/>
                <w:color w:val="000000"/>
                <w:sz w:val="20"/>
              </w:rPr>
              <w:t>
плохое состояние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шаруашылығындағы төтенше жағдайлар, дүлей апаттар (егіннің болмауы, өрт, су тасқыны, жақын адамдардың жоғалуы және т. б.)</w:t>
            </w:r>
          </w:p>
          <w:p>
            <w:pPr>
              <w:spacing w:after="20"/>
              <w:ind w:left="20"/>
              <w:jc w:val="both"/>
            </w:pPr>
            <w:r>
              <w:rPr>
                <w:rFonts w:ascii="Times New Roman"/>
                <w:b w:val="false"/>
                <w:i w:val="false"/>
                <w:color w:val="000000"/>
                <w:sz w:val="20"/>
              </w:rPr>
              <w:t>
чрезвычайные ситуации, стихийные бедствия (неурожай, пожары, наводнения, потеря близких людей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ұрлық, тонау, мал ұрлығы және т. б. салдарынан мүлікті жоғалту</w:t>
            </w:r>
          </w:p>
          <w:p>
            <w:pPr>
              <w:spacing w:after="20"/>
              <w:ind w:left="20"/>
              <w:jc w:val="both"/>
            </w:pPr>
            <w:r>
              <w:rPr>
                <w:rFonts w:ascii="Times New Roman"/>
                <w:b w:val="false"/>
                <w:i w:val="false"/>
                <w:color w:val="000000"/>
                <w:sz w:val="20"/>
              </w:rPr>
              <w:t>
утрата имущества вследствие кражи, грабежа, угона скота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мекемеге бармайтын мектепке дейінгі балаға (балаларға) қамқорлық және / немесе қарау қажет</w:t>
            </w:r>
          </w:p>
          <w:p>
            <w:pPr>
              <w:spacing w:after="20"/>
              <w:ind w:left="20"/>
              <w:jc w:val="both"/>
            </w:pPr>
            <w:r>
              <w:rPr>
                <w:rFonts w:ascii="Times New Roman"/>
                <w:b w:val="false"/>
                <w:i w:val="false"/>
                <w:color w:val="000000"/>
                <w:sz w:val="20"/>
              </w:rPr>
              <w:t>
необходимость присмотра и/или ухода за ребенком (детьми) дошкольного возраста не посещающих дошкольное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 (көрсетіңіз)</w:t>
            </w:r>
          </w:p>
          <w:p>
            <w:pPr>
              <w:spacing w:after="20"/>
              <w:ind w:left="20"/>
              <w:jc w:val="both"/>
            </w:pPr>
            <w:r>
              <w:rPr>
                <w:rFonts w:ascii="Times New Roman"/>
                <w:b w:val="false"/>
                <w:i w:val="false"/>
                <w:color w:val="000000"/>
                <w:sz w:val="20"/>
              </w:rPr>
              <w:t>
другая причина (укажите)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Сіздің әл-ауқатыңыз соңғы жылы өзгерді ме?</w:t>
            </w:r>
          </w:p>
          <w:p>
            <w:pPr>
              <w:spacing w:after="20"/>
              <w:ind w:left="20"/>
              <w:jc w:val="both"/>
            </w:pPr>
            <w:r>
              <w:rPr>
                <w:rFonts w:ascii="Times New Roman"/>
                <w:b w:val="false"/>
                <w:i w:val="false"/>
                <w:color w:val="000000"/>
                <w:sz w:val="20"/>
              </w:rPr>
              <w:t>
Изменилось ли Ваше благосостояние за последний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өзгерген жоқ</w:t>
            </w:r>
          </w:p>
          <w:p>
            <w:pPr>
              <w:spacing w:after="20"/>
              <w:ind w:left="20"/>
              <w:jc w:val="both"/>
            </w:pPr>
            <w:r>
              <w:rPr>
                <w:rFonts w:ascii="Times New Roman"/>
                <w:b w:val="false"/>
                <w:i w:val="false"/>
                <w:color w:val="000000"/>
                <w:sz w:val="20"/>
              </w:rPr>
              <w:t>
не изменилось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жақсарды</w:t>
            </w:r>
          </w:p>
          <w:p>
            <w:pPr>
              <w:spacing w:after="20"/>
              <w:ind w:left="20"/>
              <w:jc w:val="both"/>
            </w:pPr>
            <w:r>
              <w:rPr>
                <w:rFonts w:ascii="Times New Roman"/>
                <w:b w:val="false"/>
                <w:i w:val="false"/>
                <w:color w:val="000000"/>
                <w:sz w:val="20"/>
              </w:rPr>
              <w:t>
улучшилось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нашарлады</w:t>
            </w:r>
          </w:p>
          <w:p>
            <w:pPr>
              <w:spacing w:after="20"/>
              <w:ind w:left="20"/>
              <w:jc w:val="both"/>
            </w:pPr>
            <w:r>
              <w:rPr>
                <w:rFonts w:ascii="Times New Roman"/>
                <w:b w:val="false"/>
                <w:i w:val="false"/>
                <w:color w:val="000000"/>
                <w:sz w:val="20"/>
              </w:rPr>
              <w:t>
ухудшилось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 жақын арадағы жылы жақсырақ өмір сүремін деп есептейсіз бе?</w:t>
            </w:r>
          </w:p>
          <w:p>
            <w:pPr>
              <w:spacing w:after="20"/>
              <w:ind w:left="20"/>
              <w:jc w:val="both"/>
            </w:pPr>
            <w:r>
              <w:rPr>
                <w:rFonts w:ascii="Times New Roman"/>
                <w:b w:val="false"/>
                <w:i w:val="false"/>
                <w:color w:val="000000"/>
                <w:sz w:val="20"/>
              </w:rPr>
              <w:t>
Как Вы считаете, будете ли Вы жить лучше в ближайший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өмір сүретінімізге сенімдіміз</w:t>
            </w:r>
          </w:p>
          <w:p>
            <w:pPr>
              <w:spacing w:after="20"/>
              <w:ind w:left="20"/>
              <w:jc w:val="both"/>
            </w:pPr>
            <w:r>
              <w:rPr>
                <w:rFonts w:ascii="Times New Roman"/>
                <w:b w:val="false"/>
                <w:i w:val="false"/>
                <w:color w:val="000000"/>
                <w:sz w:val="20"/>
              </w:rPr>
              <w:t>
уверены, что жить будем лучше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сенімді емеспіз, бірақ жақсарады деп ойлаймыз</w:t>
            </w:r>
          </w:p>
          <w:p>
            <w:pPr>
              <w:spacing w:after="20"/>
              <w:ind w:left="20"/>
              <w:jc w:val="both"/>
            </w:pPr>
            <w:r>
              <w:rPr>
                <w:rFonts w:ascii="Times New Roman"/>
                <w:b w:val="false"/>
                <w:i w:val="false"/>
                <w:color w:val="000000"/>
                <w:sz w:val="20"/>
              </w:rPr>
              <w:t>
не совсем уверены, но предполагаем, что будет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шамамен әл-ауқаттың қол жеткен деңгейінде қаламыз</w:t>
            </w:r>
          </w:p>
          <w:p>
            <w:pPr>
              <w:spacing w:after="20"/>
              <w:ind w:left="20"/>
              <w:jc w:val="both"/>
            </w:pPr>
            <w:r>
              <w:rPr>
                <w:rFonts w:ascii="Times New Roman"/>
                <w:b w:val="false"/>
                <w:i w:val="false"/>
                <w:color w:val="000000"/>
                <w:sz w:val="20"/>
              </w:rPr>
              <w:t xml:space="preserve">
останемся примерно на достигнутом уровне благосостояния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біршама нашарлауы мүмкін</w:t>
            </w:r>
          </w:p>
          <w:p>
            <w:pPr>
              <w:spacing w:after="20"/>
              <w:ind w:left="20"/>
              <w:jc w:val="both"/>
            </w:pPr>
            <w:r>
              <w:rPr>
                <w:rFonts w:ascii="Times New Roman"/>
                <w:b w:val="false"/>
                <w:i w:val="false"/>
                <w:color w:val="000000"/>
                <w:sz w:val="20"/>
              </w:rPr>
              <w:t>
возможно некоторое ухудшение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 өмір сүретін боламыз</w:t>
            </w:r>
          </w:p>
          <w:p>
            <w:pPr>
              <w:spacing w:after="20"/>
              <w:ind w:left="20"/>
              <w:jc w:val="both"/>
            </w:pPr>
            <w:r>
              <w:rPr>
                <w:rFonts w:ascii="Times New Roman"/>
                <w:b w:val="false"/>
                <w:i w:val="false"/>
                <w:color w:val="000000"/>
                <w:sz w:val="20"/>
              </w:rPr>
              <w:t>
жить будем хуже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достарыңызбен, туыстарыңызбен немесе әріптестеріңізбен бейресми жағдайда қаншалықты жиі кездесесіз?</w:t>
            </w:r>
          </w:p>
          <w:p>
            <w:pPr>
              <w:spacing w:after="20"/>
              <w:ind w:left="20"/>
              <w:jc w:val="both"/>
            </w:pPr>
            <w:r>
              <w:rPr>
                <w:rFonts w:ascii="Times New Roman"/>
                <w:b w:val="false"/>
                <w:i w:val="false"/>
                <w:color w:val="000000"/>
                <w:sz w:val="20"/>
              </w:rPr>
              <w:t>
Как часто Вы встречаетесь с друзьями, родственниками или коллегами в неформальной обстановке?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ешқашан</w:t>
            </w:r>
          </w:p>
          <w:p>
            <w:pPr>
              <w:spacing w:after="20"/>
              <w:ind w:left="20"/>
              <w:jc w:val="both"/>
            </w:pPr>
            <w:r>
              <w:rPr>
                <w:rFonts w:ascii="Times New Roman"/>
                <w:b w:val="false"/>
                <w:i w:val="false"/>
                <w:color w:val="000000"/>
                <w:sz w:val="20"/>
              </w:rPr>
              <w:t>
никогда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 дегенде айына бір рет</w:t>
            </w:r>
          </w:p>
          <w:p>
            <w:pPr>
              <w:spacing w:after="20"/>
              <w:ind w:left="20"/>
              <w:jc w:val="both"/>
            </w:pPr>
            <w:r>
              <w:rPr>
                <w:rFonts w:ascii="Times New Roman"/>
                <w:b w:val="false"/>
                <w:i w:val="false"/>
                <w:color w:val="000000"/>
                <w:sz w:val="20"/>
              </w:rPr>
              <w:t>
реже чем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бір немесе бірнеше рет</w:t>
            </w:r>
          </w:p>
          <w:p>
            <w:pPr>
              <w:spacing w:after="20"/>
              <w:ind w:left="20"/>
              <w:jc w:val="both"/>
            </w:pPr>
            <w:r>
              <w:rPr>
                <w:rFonts w:ascii="Times New Roman"/>
                <w:b w:val="false"/>
                <w:i w:val="false"/>
                <w:color w:val="000000"/>
                <w:sz w:val="20"/>
              </w:rPr>
              <w:t>
один или несколько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аптасына бір рет</w:t>
            </w:r>
          </w:p>
          <w:p>
            <w:pPr>
              <w:spacing w:after="20"/>
              <w:ind w:left="20"/>
              <w:jc w:val="both"/>
            </w:pPr>
            <w:r>
              <w:rPr>
                <w:rFonts w:ascii="Times New Roman"/>
                <w:b w:val="false"/>
                <w:i w:val="false"/>
                <w:color w:val="000000"/>
                <w:sz w:val="20"/>
              </w:rPr>
              <w:t>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аптасына бірнеше рет</w:t>
            </w:r>
          </w:p>
          <w:p>
            <w:pPr>
              <w:spacing w:after="20"/>
              <w:ind w:left="20"/>
              <w:jc w:val="both"/>
            </w:pPr>
            <w:r>
              <w:rPr>
                <w:rFonts w:ascii="Times New Roman"/>
                <w:b w:val="false"/>
                <w:i w:val="false"/>
                <w:color w:val="000000"/>
                <w:sz w:val="20"/>
              </w:rPr>
              <w:t>
несколько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 күн сайын</w:t>
            </w:r>
          </w:p>
          <w:p>
            <w:pPr>
              <w:spacing w:after="20"/>
              <w:ind w:left="20"/>
              <w:jc w:val="both"/>
            </w:pPr>
            <w:r>
              <w:rPr>
                <w:rFonts w:ascii="Times New Roman"/>
                <w:b w:val="false"/>
                <w:i w:val="false"/>
                <w:color w:val="000000"/>
                <w:sz w:val="20"/>
              </w:rPr>
              <w:t>
каждый день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 енді Сізге азық-түлік қауіпсіздігіне қатысты бірнеше сұрақ қоюға рұқсат етіңіз. Соңғы 12 айішіндегі кезеңде мынадай жағдайлар болды ма?</w:t>
            </w:r>
          </w:p>
          <w:p>
            <w:pPr>
              <w:spacing w:after="20"/>
              <w:ind w:left="20"/>
              <w:jc w:val="both"/>
            </w:pPr>
            <w:r>
              <w:rPr>
                <w:rFonts w:ascii="Times New Roman"/>
                <w:b w:val="false"/>
                <w:i w:val="false"/>
                <w:color w:val="000000"/>
                <w:sz w:val="20"/>
              </w:rPr>
              <w:t>
А сейчас позвольте задать Вам несколько вопросов касательно продовольственной безопасности.</w:t>
            </w:r>
          </w:p>
          <w:p>
            <w:pPr>
              <w:spacing w:after="20"/>
              <w:ind w:left="20"/>
              <w:jc w:val="both"/>
            </w:pPr>
            <w:r>
              <w:rPr>
                <w:rFonts w:ascii="Times New Roman"/>
                <w:b w:val="false"/>
                <w:i w:val="false"/>
                <w:color w:val="000000"/>
                <w:sz w:val="20"/>
              </w:rPr>
              <w:t>
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 ақшаның немесе басқа да ресурстардың жеткіліксіздігінен Сізде тамақ жеткіліксіз болады деп алаңдадыңыз ба?</w:t>
            </w:r>
          </w:p>
          <w:p>
            <w:pPr>
              <w:spacing w:after="20"/>
              <w:ind w:left="20"/>
              <w:jc w:val="both"/>
            </w:pP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Ақшаның немесе басқа да ресурстардың тапшылығынан пайдалы және құнарлы тағаммен тамақтануға Сіздің мүмкіндігіңіз болған жоқ па?</w:t>
            </w:r>
          </w:p>
          <w:p>
            <w:pPr>
              <w:spacing w:after="20"/>
              <w:ind w:left="20"/>
              <w:jc w:val="both"/>
            </w:pP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Егер "иә" болса, Сіздің не себептен пайдалы және құнарлы тағаммен тамақтануға мүмкіндігіңіз болмады: (бірнеше жауап болуы мүмкін)</w:t>
            </w:r>
          </w:p>
          <w:p>
            <w:pPr>
              <w:spacing w:after="20"/>
              <w:ind w:left="20"/>
              <w:jc w:val="both"/>
            </w:pPr>
            <w:r>
              <w:rPr>
                <w:rFonts w:ascii="Times New Roman"/>
                <w:b w:val="false"/>
                <w:i w:val="false"/>
                <w:color w:val="000000"/>
                <w:sz w:val="20"/>
              </w:rPr>
              <w:t>
Если да, по какой причине у Вас не было возможности есть здоровую и питательную пищу? (ответов может быть несколько)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қаражаттың жетіспеушілігі</w:t>
            </w:r>
          </w:p>
          <w:p>
            <w:pPr>
              <w:spacing w:after="20"/>
              <w:ind w:left="20"/>
              <w:jc w:val="both"/>
            </w:pPr>
            <w:r>
              <w:rPr>
                <w:rFonts w:ascii="Times New Roman"/>
                <w:b w:val="false"/>
                <w:i w:val="false"/>
                <w:color w:val="000000"/>
                <w:sz w:val="20"/>
              </w:rPr>
              <w:t>
недостаток денежных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өсіру үшін бақшаның немесе қосалқы шаруашылықтың болмауы</w:t>
            </w:r>
          </w:p>
          <w:p>
            <w:pPr>
              <w:spacing w:after="20"/>
              <w:ind w:left="20"/>
              <w:jc w:val="both"/>
            </w:pPr>
            <w:r>
              <w:rPr>
                <w:rFonts w:ascii="Times New Roman"/>
                <w:b w:val="false"/>
                <w:i w:val="false"/>
                <w:color w:val="000000"/>
                <w:sz w:val="20"/>
              </w:rPr>
              <w:t>
отсутствие огорода или подсобного хозяйства для выращивания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дұрыс тамақтану туралы білімнің болмауы</w:t>
            </w:r>
          </w:p>
          <w:p>
            <w:pPr>
              <w:spacing w:after="20"/>
              <w:ind w:left="20"/>
              <w:jc w:val="both"/>
            </w:pPr>
            <w:r>
              <w:rPr>
                <w:rFonts w:ascii="Times New Roman"/>
                <w:b w:val="false"/>
                <w:i w:val="false"/>
                <w:color w:val="000000"/>
                <w:sz w:val="20"/>
              </w:rPr>
              <w:t>
отсутствие знаний о правильном питании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w:t>
            </w:r>
          </w:p>
          <w:p>
            <w:pPr>
              <w:spacing w:after="20"/>
              <w:ind w:left="20"/>
              <w:jc w:val="both"/>
            </w:pPr>
            <w:r>
              <w:rPr>
                <w:rFonts w:ascii="Times New Roman"/>
                <w:b w:val="false"/>
                <w:i w:val="false"/>
                <w:color w:val="000000"/>
                <w:sz w:val="20"/>
              </w:rPr>
              <w:t>
прочее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қолданылмайды/жауап беруге қиналамын</w:t>
            </w:r>
          </w:p>
          <w:p>
            <w:pPr>
              <w:spacing w:after="20"/>
              <w:ind w:left="20"/>
              <w:jc w:val="both"/>
            </w:pPr>
            <w:r>
              <w:rPr>
                <w:rFonts w:ascii="Times New Roman"/>
                <w:b w:val="false"/>
                <w:i w:val="false"/>
                <w:color w:val="000000"/>
                <w:sz w:val="20"/>
              </w:rPr>
              <w:t>
не применимо/затрудняюсь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Ақшаның немесе басқа да ресурстардың тапшылығынан Сіз тағам өнімдерінің бірнеше түрлерімен ғана тамақтандыңыз ба?</w:t>
            </w:r>
          </w:p>
          <w:p>
            <w:pPr>
              <w:spacing w:after="20"/>
              <w:ind w:left="20"/>
              <w:jc w:val="both"/>
            </w:pPr>
            <w:r>
              <w:rPr>
                <w:rFonts w:ascii="Times New Roman"/>
                <w:b w:val="false"/>
                <w:i w:val="false"/>
                <w:color w:val="000000"/>
                <w:sz w:val="20"/>
              </w:rPr>
              <w:t>
Вы ели только несколько видов пищевых продуктов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Тағам алуға ақшаның немесе басқа да ресурстардың тапшылығынан Сіз тамақтана алмаған жағдайлар болды ма?</w:t>
            </w:r>
          </w:p>
          <w:p>
            <w:pPr>
              <w:spacing w:after="20"/>
              <w:ind w:left="20"/>
              <w:jc w:val="both"/>
            </w:pPr>
            <w:r>
              <w:rPr>
                <w:rFonts w:ascii="Times New Roman"/>
                <w:b w:val="false"/>
                <w:i w:val="false"/>
                <w:color w:val="000000"/>
                <w:sz w:val="20"/>
              </w:rPr>
              <w:t>
Вам приходилось пропускать прием пищи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Сіздің пікіріңізше, ақшаның немесе басқа да ресурстардың тапшылығынан белгіленгеннен де аз тамақтандыңыз ба?</w:t>
            </w:r>
          </w:p>
          <w:p>
            <w:pPr>
              <w:spacing w:after="20"/>
              <w:ind w:left="20"/>
              <w:jc w:val="both"/>
            </w:pPr>
            <w:r>
              <w:rPr>
                <w:rFonts w:ascii="Times New Roman"/>
                <w:b w:val="false"/>
                <w:i w:val="false"/>
                <w:color w:val="000000"/>
                <w:sz w:val="20"/>
              </w:rPr>
              <w:t>
Вы ели меньше, чем были должны по-вашему мнению,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Ақшаның немесе басқа да ресурстардың тапшылығынан Сіздің үй шаруашылығыңызда тағам бітіп қалды ма?</w:t>
            </w:r>
          </w:p>
          <w:p>
            <w:pPr>
              <w:spacing w:after="20"/>
              <w:ind w:left="20"/>
              <w:jc w:val="both"/>
            </w:pPr>
            <w:r>
              <w:rPr>
                <w:rFonts w:ascii="Times New Roman"/>
                <w:b w:val="false"/>
                <w:i w:val="false"/>
                <w:color w:val="000000"/>
                <w:sz w:val="20"/>
              </w:rPr>
              <w:t>
В Вашем домашнем хозяйстве закончилась еда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Ақшаның немесе басқа да ресурстардың жеткіліксіздігінен Сіз тамақтана алмай, аштықты сезіндіңіз бе?</w:t>
            </w:r>
          </w:p>
          <w:p>
            <w:pPr>
              <w:spacing w:after="20"/>
              <w:ind w:left="20"/>
              <w:jc w:val="both"/>
            </w:pPr>
            <w:r>
              <w:rPr>
                <w:rFonts w:ascii="Times New Roman"/>
                <w:b w:val="false"/>
                <w:i w:val="false"/>
                <w:color w:val="000000"/>
                <w:sz w:val="20"/>
              </w:rPr>
              <w:t>
Вы испытывали голод, но не могли поесть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Ақшаның немесе басқа да ресурстардың тапшылығынан Сіз күні бойы тамақтанбадыңыз ба?</w:t>
            </w:r>
          </w:p>
          <w:p>
            <w:pPr>
              <w:spacing w:after="20"/>
              <w:ind w:left="20"/>
              <w:jc w:val="both"/>
            </w:pPr>
            <w:r>
              <w:rPr>
                <w:rFonts w:ascii="Times New Roman"/>
                <w:b w:val="false"/>
                <w:i w:val="false"/>
                <w:color w:val="000000"/>
                <w:sz w:val="20"/>
              </w:rPr>
              <w:t>
Вы не ели целый день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3-бөлік</w:t>
      </w:r>
    </w:p>
    <w:p>
      <w:pPr>
        <w:spacing w:after="0"/>
        <w:ind w:left="0"/>
        <w:jc w:val="both"/>
      </w:pPr>
      <w:r>
        <w:rPr>
          <w:rFonts w:ascii="Times New Roman"/>
          <w:b w:val="false"/>
          <w:i w:val="false"/>
          <w:color w:val="000000"/>
          <w:sz w:val="28"/>
        </w:rPr>
        <w:t>3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Сіздің үй шаруашылығыңызда туындауы мүмкін тапшылықтарға қатыстысұрақтарға жауап беріңізші</w:t>
      </w:r>
      <w:r>
        <w:rPr>
          <w:rFonts w:ascii="Times New Roman"/>
          <w:b w:val="false"/>
          <w:i w:val="false"/>
          <w:color w:val="000000"/>
          <w:sz w:val="28"/>
        </w:rPr>
        <w:t>.</w:t>
      </w:r>
    </w:p>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 18 және 20 сұрақтарды қоспағанда, жауаптың бір нұсқасы таңдалады және белгіленеді</w:t>
      </w:r>
      <w:r>
        <w:rPr>
          <w:rFonts w:ascii="Times New Roman"/>
          <w:b w:val="false"/>
          <w:i w:val="false"/>
          <w:color w:val="000000"/>
          <w:sz w:val="28"/>
        </w:rPr>
        <w:t>.</w:t>
      </w:r>
    </w:p>
    <w:p>
      <w:pPr>
        <w:spacing w:after="0"/>
        <w:ind w:left="0"/>
        <w:jc w:val="both"/>
      </w:pPr>
      <w:r>
        <w:rPr>
          <w:rFonts w:ascii="Times New Roman"/>
          <w:b w:val="false"/>
          <w:i w:val="false"/>
          <w:color w:val="000000"/>
          <w:sz w:val="28"/>
        </w:rPr>
        <w:t>
      Выбирается и отмечается один вариант ответа, за исключением 16, 18 и 20 вопросов.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Ақшаның тапшылығынан соңғы 12 айда Сіздің үй шарушылығыңыз мыналарды төлей алмаған жағдайлар болды ма</w:t>
            </w:r>
            <w:r>
              <w:rPr>
                <w:rFonts w:ascii="Times New Roman"/>
                <w:b w:val="false"/>
                <w:i w:val="false"/>
                <w:color w:val="000000"/>
                <w:sz w:val="20"/>
              </w:rPr>
              <w:t>:</w:t>
            </w:r>
          </w:p>
          <w:p>
            <w:pPr>
              <w:spacing w:after="20"/>
              <w:ind w:left="20"/>
              <w:jc w:val="both"/>
            </w:pPr>
            <w:r>
              <w:rPr>
                <w:rFonts w:ascii="Times New Roman"/>
                <w:b w:val="false"/>
                <w:i w:val="false"/>
                <w:color w:val="000000"/>
                <w:sz w:val="20"/>
              </w:rPr>
              <w:t>
За последние 12 месяцев были ли случаи, когда Ваше домашнее 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бір рет/да, единожды</w:t>
            </w:r>
          </w:p>
          <w:p>
            <w:pPr>
              <w:spacing w:after="20"/>
              <w:ind w:left="20"/>
              <w:jc w:val="both"/>
            </w:pPr>
            <w:r>
              <w:rPr>
                <w:rFonts w:ascii="Times New Roman"/>
                <w:b w:val="false"/>
                <w:i w:val="false"/>
                <w:color w:val="000000"/>
                <w:sz w:val="20"/>
              </w:rPr>
              <w:t>
2 – иә, екі немесе одан көп/</w:t>
            </w:r>
          </w:p>
          <w:p>
            <w:pPr>
              <w:spacing w:after="20"/>
              <w:ind w:left="20"/>
              <w:jc w:val="both"/>
            </w:pPr>
            <w:r>
              <w:rPr>
                <w:rFonts w:ascii="Times New Roman"/>
                <w:b w:val="false"/>
                <w:i w:val="false"/>
                <w:color w:val="000000"/>
                <w:sz w:val="20"/>
              </w:rPr>
              <w:t>
да, два и более раза</w:t>
            </w:r>
          </w:p>
          <w:p>
            <w:pPr>
              <w:spacing w:after="20"/>
              <w:ind w:left="20"/>
              <w:jc w:val="both"/>
            </w:pPr>
            <w:r>
              <w:rPr>
                <w:rFonts w:ascii="Times New Roman"/>
                <w:b w:val="false"/>
                <w:i w:val="false"/>
                <w:color w:val="000000"/>
                <w:sz w:val="20"/>
              </w:rPr>
              <w:t>
3 –жоқ/ нет</w:t>
            </w:r>
          </w:p>
          <w:p>
            <w:pPr>
              <w:spacing w:after="20"/>
              <w:ind w:left="20"/>
              <w:jc w:val="both"/>
            </w:pPr>
            <w:r>
              <w:rPr>
                <w:rFonts w:ascii="Times New Roman"/>
                <w:b w:val="false"/>
                <w:i w:val="false"/>
                <w:color w:val="000000"/>
                <w:sz w:val="20"/>
              </w:rPr>
              <w:t>
4 – маңызды емес/не актуально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тұрғын үй немесе бөлме жалдау</w:t>
            </w:r>
          </w:p>
          <w:p>
            <w:pPr>
              <w:spacing w:after="20"/>
              <w:ind w:left="20"/>
              <w:jc w:val="both"/>
            </w:pPr>
            <w:r>
              <w:rPr>
                <w:rFonts w:ascii="Times New Roman"/>
                <w:b w:val="false"/>
                <w:i w:val="false"/>
                <w:color w:val="000000"/>
                <w:sz w:val="20"/>
              </w:rPr>
              <w:t>
аренду жилья или комнаты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коммуналдық төлемдер</w:t>
            </w:r>
          </w:p>
          <w:p>
            <w:pPr>
              <w:spacing w:after="20"/>
              <w:ind w:left="20"/>
              <w:jc w:val="both"/>
            </w:pPr>
            <w:r>
              <w:rPr>
                <w:rFonts w:ascii="Times New Roman"/>
                <w:b w:val="false"/>
                <w:i w:val="false"/>
                <w:color w:val="000000"/>
                <w:sz w:val="20"/>
              </w:rPr>
              <w:t>
коммунальные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пайыздар бойынша төлемдер, ипотеканы қоса кредит бойынша қарызды төлеу</w:t>
            </w:r>
          </w:p>
          <w:p>
            <w:pPr>
              <w:spacing w:after="20"/>
              <w:ind w:left="20"/>
              <w:jc w:val="both"/>
            </w:pPr>
            <w:r>
              <w:rPr>
                <w:rFonts w:ascii="Times New Roman"/>
                <w:b w:val="false"/>
                <w:i w:val="false"/>
                <w:color w:val="000000"/>
                <w:sz w:val="20"/>
              </w:rPr>
              <w:t>
платежи по выплате процентов, долга по кредиту включая ипотеку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бөліп төлеу бойынша төлемдер</w:t>
            </w:r>
          </w:p>
          <w:p>
            <w:pPr>
              <w:spacing w:after="20"/>
              <w:ind w:left="20"/>
              <w:jc w:val="both"/>
            </w:pPr>
            <w:r>
              <w:rPr>
                <w:rFonts w:ascii="Times New Roman"/>
                <w:b w:val="false"/>
                <w:i w:val="false"/>
                <w:color w:val="000000"/>
                <w:sz w:val="20"/>
              </w:rPr>
              <w:t>
платежи по выплате рассрочки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үй шарушылығыңыздың үйіңізде жылудың ақысын төлеуге және оны жеткілікті деңгейде ұстап тұруға мүмкіндігі бар ма?</w:t>
            </w:r>
          </w:p>
          <w:p>
            <w:pPr>
              <w:spacing w:after="20"/>
              <w:ind w:left="20"/>
              <w:jc w:val="both"/>
            </w:pPr>
            <w:r>
              <w:rPr>
                <w:rFonts w:ascii="Times New Roman"/>
                <w:b w:val="false"/>
                <w:i w:val="false"/>
                <w:color w:val="000000"/>
                <w:sz w:val="20"/>
              </w:rPr>
              <w:t>
Может ли Ваше домашнее хозяйство позволить себе оплачивать и поддерживать тепло в доме на достаточном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Сіздің үй шаруашылығыңыздың қажеттілігіне қарай тозған және зақымдалған жиһазды жаңалауға мүмкіндігі бар ма</w:t>
            </w:r>
            <w:r>
              <w:rPr>
                <w:rFonts w:ascii="Times New Roman"/>
                <w:b w:val="false"/>
                <w:i w:val="false"/>
                <w:color w:val="000000"/>
                <w:sz w:val="20"/>
              </w:rPr>
              <w:t>?</w:t>
            </w:r>
          </w:p>
          <w:p>
            <w:pPr>
              <w:spacing w:after="20"/>
              <w:ind w:left="20"/>
              <w:jc w:val="both"/>
            </w:pPr>
            <w:r>
              <w:rPr>
                <w:rFonts w:ascii="Times New Roman"/>
                <w:b w:val="false"/>
                <w:i w:val="false"/>
                <w:color w:val="000000"/>
                <w:sz w:val="20"/>
              </w:rPr>
              <w:t>
Может ли Ваше домашнее хозяйство позволить себе заменить износившуюся или поврежденную мебель по мере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жетпейді</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себепке байланысты</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Сіздің үй шаруашылығыңыздың кем дегенде екі күнде бір рет балық немесе ет немесе тауық қосылған немесе вегетариандық теңдес тамақпен (бұршақ тұқымдастар, жаңғақтар және өзге де ақуыздың көздері) ыстық ас ішуіне мүмкіндігі бар ма</w:t>
            </w:r>
            <w:r>
              <w:rPr>
                <w:rFonts w:ascii="Times New Roman"/>
                <w:b w:val="false"/>
                <w:i w:val="false"/>
                <w:color w:val="000000"/>
                <w:sz w:val="20"/>
              </w:rPr>
              <w:t>?</w:t>
            </w:r>
          </w:p>
          <w:p>
            <w:pPr>
              <w:spacing w:after="20"/>
              <w:ind w:left="20"/>
              <w:jc w:val="both"/>
            </w:pPr>
            <w:r>
              <w:rPr>
                <w:rFonts w:ascii="Times New Roman"/>
                <w:b w:val="false"/>
                <w:i w:val="false"/>
                <w:color w:val="000000"/>
                <w:sz w:val="20"/>
              </w:rPr>
              <w:t>
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жетпейді</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p>
          <w:p>
            <w:pPr>
              <w:spacing w:after="20"/>
              <w:ind w:left="20"/>
              <w:jc w:val="both"/>
            </w:pPr>
            <w:r>
              <w:rPr>
                <w:rFonts w:ascii="Times New Roman"/>
                <w:b w:val="false"/>
                <w:i w:val="false"/>
                <w:color w:val="000000"/>
                <w:sz w:val="20"/>
              </w:rPr>
              <w:t>
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Сіздің үй шаруашылығыңыздың жыл сайынғы бір апталық еңбек демалысты (демалу) үйден тыс жерде өткізетін мүмкіндігі бар ма (ақша жұмсауға байланысты қызмет)?</w:t>
            </w:r>
          </w:p>
          <w:p>
            <w:pPr>
              <w:spacing w:after="20"/>
              <w:ind w:left="20"/>
              <w:jc w:val="both"/>
            </w:pPr>
            <w:r>
              <w:rPr>
                <w:rFonts w:ascii="Times New Roman"/>
                <w:b w:val="false"/>
                <w:i w:val="false"/>
                <w:color w:val="000000"/>
                <w:sz w:val="20"/>
              </w:rPr>
              <w:t>
Может ли Ваше домашнее хозяйство позволить себе ежегодный недельный отпуск (отдых) вне дома (деятельность, связанная с денежными тратами)?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Сіздің бірігіп түскі ас немесе бір шыныаяқ сусын ішу үшін достармен/отбасымен (туыстармен) айына бір рет болса да кездесуге мүмкіндігіңіз бар ма?</w:t>
            </w:r>
          </w:p>
          <w:p>
            <w:pPr>
              <w:spacing w:after="20"/>
              <w:ind w:left="20"/>
              <w:jc w:val="both"/>
            </w:pP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Сіздің үй шаруашылығыңыз салт-жораларды ауыртпалық түсірмей қарызсыз ұйымдастыра алады ма?</w:t>
            </w:r>
          </w:p>
          <w:p>
            <w:pPr>
              <w:spacing w:after="20"/>
              <w:ind w:left="20"/>
              <w:jc w:val="both"/>
            </w:pPr>
            <w:r>
              <w:rPr>
                <w:rFonts w:ascii="Times New Roman"/>
                <w:b w:val="false"/>
                <w:i w:val="false"/>
                <w:color w:val="000000"/>
                <w:sz w:val="20"/>
              </w:rPr>
              <w:t>
Может ли Ваше домашнее хозяйство организовать ритуальные обряды без обременительных долгов?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Сізге қыстық және жаздық аяқ киімінің қолайлы екі жұбы қолжетімді ме?</w:t>
            </w:r>
          </w:p>
          <w:p>
            <w:pPr>
              <w:spacing w:after="20"/>
              <w:ind w:left="20"/>
              <w:jc w:val="both"/>
            </w:pPr>
            <w:r>
              <w:rPr>
                <w:rFonts w:ascii="Times New Roman"/>
                <w:b w:val="false"/>
                <w:i w:val="false"/>
                <w:color w:val="000000"/>
                <w:sz w:val="20"/>
              </w:rPr>
              <w:t>
Можете ли Вы позволить себе две пары подходящей зимней и летней обуви?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Сіз аяқ киім мен киім тозған жағдайда жаңасына ауыстыруға өзіңіздің мүмкіндігіңіз бар ма?</w:t>
            </w:r>
          </w:p>
          <w:p>
            <w:pPr>
              <w:spacing w:after="20"/>
              <w:ind w:left="20"/>
              <w:jc w:val="both"/>
            </w:pPr>
            <w:r>
              <w:rPr>
                <w:rFonts w:ascii="Times New Roman"/>
                <w:b w:val="false"/>
                <w:i w:val="false"/>
                <w:color w:val="000000"/>
                <w:sz w:val="20"/>
              </w:rPr>
              <w:t>
Можете ли Вы позволить себе заменить износившуюся обувь и одежду на новую?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Сіз үй шаруашылығы мүшелерімен талқылаусыз және мақұлдауынсыз белгілі бір ақша сомасын жұмсауға өзіңіздің мүмкіндігіңіз бар ма?</w:t>
            </w:r>
          </w:p>
          <w:p>
            <w:pPr>
              <w:spacing w:after="20"/>
              <w:ind w:left="20"/>
              <w:jc w:val="both"/>
            </w:pPr>
            <w:r>
              <w:rPr>
                <w:rFonts w:ascii="Times New Roman"/>
                <w:b w:val="false"/>
                <w:i w:val="false"/>
                <w:color w:val="000000"/>
                <w:sz w:val="20"/>
              </w:rPr>
              <w:t>
Можете ли Вы позволить себе потратить определенную сумму денег без обсуждения и одобрения со стороны членов домашнего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Сіз ойын-сауық шараларына, мысалы, кинотеатрларға, концерттерге, спорттық іс-шараларға және басқаларға үнемі қатысуға мүмкіндігіңіз бар ма?</w:t>
            </w:r>
          </w:p>
          <w:p>
            <w:pPr>
              <w:spacing w:after="20"/>
              <w:ind w:left="20"/>
              <w:jc w:val="both"/>
            </w:pPr>
            <w:r>
              <w:rPr>
                <w:rFonts w:ascii="Times New Roman"/>
                <w:b w:val="false"/>
                <w:i w:val="false"/>
                <w:color w:val="000000"/>
                <w:sz w:val="20"/>
              </w:rPr>
              <w:t>
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p>
          <w:p>
            <w:pPr>
              <w:spacing w:after="20"/>
              <w:ind w:left="20"/>
              <w:jc w:val="both"/>
            </w:pPr>
            <w:r>
              <w:rPr>
                <w:rFonts w:ascii="Times New Roman"/>
                <w:b w:val="false"/>
                <w:i w:val="false"/>
                <w:color w:val="000000"/>
                <w:sz w:val="20"/>
              </w:rPr>
              <w:t>
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14</w:t>
            </w:r>
          </w:p>
          <w:p>
            <w:pPr>
              <w:spacing w:after="20"/>
              <w:ind w:left="20"/>
              <w:jc w:val="both"/>
            </w:pPr>
            <w:r>
              <w:rPr>
                <w:rFonts w:ascii="Times New Roman"/>
                <w:b w:val="false"/>
                <w:i w:val="false"/>
                <w:color w:val="000000"/>
                <w:sz w:val="20"/>
              </w:rPr>
              <w:t>
да →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15</w:t>
            </w:r>
          </w:p>
          <w:p>
            <w:pPr>
              <w:spacing w:after="20"/>
              <w:ind w:left="20"/>
              <w:jc w:val="both"/>
            </w:pPr>
            <w:r>
              <w:rPr>
                <w:rFonts w:ascii="Times New Roman"/>
                <w:b w:val="false"/>
                <w:i w:val="false"/>
                <w:color w:val="000000"/>
                <w:sz w:val="20"/>
              </w:rPr>
              <w:t>
нет →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Егер болса, соңғы 12 ай бойы Сіздер Интернет қызметтерін қаншалықты жиі пайдаландыңыздар?</w:t>
            </w:r>
          </w:p>
          <w:p>
            <w:pPr>
              <w:spacing w:after="20"/>
              <w:ind w:left="20"/>
              <w:jc w:val="both"/>
            </w:pPr>
            <w:r>
              <w:rPr>
                <w:rFonts w:ascii="Times New Roman"/>
                <w:b w:val="false"/>
                <w:i w:val="false"/>
                <w:color w:val="000000"/>
                <w:sz w:val="20"/>
              </w:rPr>
              <w:t>
Если да, как часто пользовались услугами Интернета на протяжении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күніне бірнеше рет</w:t>
            </w:r>
          </w:p>
          <w:p>
            <w:pPr>
              <w:spacing w:after="20"/>
              <w:ind w:left="20"/>
              <w:jc w:val="both"/>
            </w:pPr>
            <w:r>
              <w:rPr>
                <w:rFonts w:ascii="Times New Roman"/>
                <w:b w:val="false"/>
                <w:i w:val="false"/>
                <w:color w:val="000000"/>
                <w:sz w:val="20"/>
              </w:rPr>
              <w:t>
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аптасына бірнеше рет, бірақ күн сайын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Сіздің үйіңізде интернетке дербес қолжеткізу бар ма?</w:t>
            </w:r>
          </w:p>
          <w:p>
            <w:pPr>
              <w:spacing w:after="20"/>
              <w:ind w:left="20"/>
              <w:jc w:val="both"/>
            </w:pPr>
            <w:r>
              <w:rPr>
                <w:rFonts w:ascii="Times New Roman"/>
                <w:b w:val="false"/>
                <w:i w:val="false"/>
                <w:color w:val="000000"/>
                <w:sz w:val="20"/>
              </w:rPr>
              <w:t>
Имеется ли в Вашем жилье персональный доступ к интернету?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17</w:t>
            </w:r>
          </w:p>
          <w:p>
            <w:pPr>
              <w:spacing w:after="20"/>
              <w:ind w:left="20"/>
              <w:jc w:val="both"/>
            </w:pPr>
            <w:r>
              <w:rPr>
                <w:rFonts w:ascii="Times New Roman"/>
                <w:b w:val="false"/>
                <w:i w:val="false"/>
                <w:color w:val="000000"/>
                <w:sz w:val="20"/>
              </w:rPr>
              <w:t>
да →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16</w:t>
            </w:r>
          </w:p>
          <w:p>
            <w:pPr>
              <w:spacing w:after="20"/>
              <w:ind w:left="20"/>
              <w:jc w:val="both"/>
            </w:pPr>
            <w:r>
              <w:rPr>
                <w:rFonts w:ascii="Times New Roman"/>
                <w:b w:val="false"/>
                <w:i w:val="false"/>
                <w:color w:val="000000"/>
                <w:sz w:val="20"/>
              </w:rPr>
              <w:t>
нет →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Егер болмаса, қандай себептен: (бірнеше жауап болуы мүмкін)</w:t>
            </w:r>
          </w:p>
          <w:p>
            <w:pPr>
              <w:spacing w:after="20"/>
              <w:ind w:left="20"/>
              <w:jc w:val="both"/>
            </w:pPr>
            <w:r>
              <w:rPr>
                <w:rFonts w:ascii="Times New Roman"/>
                <w:b w:val="false"/>
                <w:i w:val="false"/>
                <w:color w:val="000000"/>
                <w:sz w:val="20"/>
              </w:rPr>
              <w:t xml:space="preserve">
Если нет, по какой причине: (ответов может быть несколько)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провайдердің болмауы</w:t>
            </w:r>
          </w:p>
          <w:p>
            <w:pPr>
              <w:spacing w:after="20"/>
              <w:ind w:left="20"/>
              <w:jc w:val="both"/>
            </w:pPr>
            <w:r>
              <w:rPr>
                <w:rFonts w:ascii="Times New Roman"/>
                <w:b w:val="false"/>
                <w:i w:val="false"/>
                <w:color w:val="000000"/>
                <w:sz w:val="20"/>
              </w:rPr>
              <w:t>
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өте қымбат, мүмкіндігіміз жоқ</w:t>
            </w:r>
          </w:p>
          <w:p>
            <w:pPr>
              <w:spacing w:after="20"/>
              <w:ind w:left="20"/>
              <w:jc w:val="both"/>
            </w:pPr>
            <w:r>
              <w:rPr>
                <w:rFonts w:ascii="Times New Roman"/>
                <w:b w:val="false"/>
                <w:i w:val="false"/>
                <w:color w:val="000000"/>
                <w:sz w:val="20"/>
              </w:rPr>
              <w:t>
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 туралы ештеме білмеймін</w:t>
            </w:r>
          </w:p>
          <w:p>
            <w:pPr>
              <w:spacing w:after="20"/>
              <w:ind w:left="20"/>
              <w:jc w:val="both"/>
            </w:pPr>
            <w:r>
              <w:rPr>
                <w:rFonts w:ascii="Times New Roman"/>
                <w:b w:val="false"/>
                <w:i w:val="false"/>
                <w:color w:val="000000"/>
                <w:sz w:val="20"/>
              </w:rPr>
              <w:t>
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қажеттілігі жоқ, интернетті мобильді телефонда пайдаланамын</w:t>
            </w:r>
          </w:p>
          <w:p>
            <w:pPr>
              <w:spacing w:after="20"/>
              <w:ind w:left="20"/>
              <w:jc w:val="both"/>
            </w:pPr>
            <w:r>
              <w:rPr>
                <w:rFonts w:ascii="Times New Roman"/>
                <w:b w:val="false"/>
                <w:i w:val="false"/>
                <w:color w:val="000000"/>
                <w:sz w:val="20"/>
              </w:rPr>
              <w:t>
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құрылғылар жеткіліксіз, бірақ біз оларды қосымша сатып ала аламыз</w:t>
            </w:r>
          </w:p>
          <w:p>
            <w:pPr>
              <w:spacing w:after="20"/>
              <w:ind w:left="20"/>
              <w:jc w:val="both"/>
            </w:pPr>
            <w:r>
              <w:rPr>
                <w:rFonts w:ascii="Times New Roman"/>
                <w:b w:val="false"/>
                <w:i w:val="false"/>
                <w:color w:val="000000"/>
                <w:sz w:val="20"/>
              </w:rPr>
              <w:t>
не хватает технических устройств, но мы можем их докупить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p>
          <w:p>
            <w:pPr>
              <w:spacing w:after="20"/>
              <w:ind w:left="20"/>
              <w:jc w:val="both"/>
            </w:pPr>
            <w:r>
              <w:rPr>
                <w:rFonts w:ascii="Times New Roman"/>
                <w:b w:val="false"/>
                <w:i w:val="false"/>
                <w:color w:val="000000"/>
                <w:sz w:val="20"/>
              </w:rPr>
              <w:t>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Сіздің үй шаруашылығыңызда мектепке дейінгі мекемелерге бармайтын мектеп жасына дейінгі бала бар ма?</w:t>
            </w:r>
          </w:p>
          <w:p>
            <w:pPr>
              <w:spacing w:after="20"/>
              <w:ind w:left="20"/>
              <w:jc w:val="both"/>
            </w:pPr>
            <w:r>
              <w:rPr>
                <w:rFonts w:ascii="Times New Roman"/>
                <w:b w:val="false"/>
                <w:i w:val="false"/>
                <w:color w:val="000000"/>
                <w:sz w:val="20"/>
              </w:rPr>
              <w:t>
Имеется ли в Вашем домашним хозяйстве ребенок дошкольного возраста, не посещающий дошкольное учреждение?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18</w:t>
            </w:r>
          </w:p>
          <w:p>
            <w:pPr>
              <w:spacing w:after="20"/>
              <w:ind w:left="20"/>
              <w:jc w:val="both"/>
            </w:pPr>
            <w:r>
              <w:rPr>
                <w:rFonts w:ascii="Times New Roman"/>
                <w:b w:val="false"/>
                <w:i w:val="false"/>
                <w:color w:val="000000"/>
                <w:sz w:val="20"/>
              </w:rPr>
              <w:t>
да →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19</w:t>
            </w:r>
          </w:p>
          <w:p>
            <w:pPr>
              <w:spacing w:after="20"/>
              <w:ind w:left="20"/>
              <w:jc w:val="both"/>
            </w:pPr>
            <w:r>
              <w:rPr>
                <w:rFonts w:ascii="Times New Roman"/>
                <w:b w:val="false"/>
                <w:i w:val="false"/>
                <w:color w:val="000000"/>
                <w:sz w:val="20"/>
              </w:rPr>
              <w:t>
нет →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Егер болса, қандай себептен бармайды? (бірнеше жауап болуы мүмкін)</w:t>
            </w:r>
          </w:p>
          <w:p>
            <w:pPr>
              <w:spacing w:after="20"/>
              <w:ind w:left="20"/>
              <w:jc w:val="both"/>
            </w:pPr>
            <w:r>
              <w:rPr>
                <w:rFonts w:ascii="Times New Roman"/>
                <w:b w:val="false"/>
                <w:i w:val="false"/>
                <w:color w:val="000000"/>
                <w:sz w:val="20"/>
              </w:rPr>
              <w:t>
Если да, по какой причине не посещает?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 қымбат</w:t>
            </w:r>
          </w:p>
          <w:p>
            <w:pPr>
              <w:spacing w:after="20"/>
              <w:ind w:left="20"/>
              <w:jc w:val="both"/>
            </w:pPr>
            <w:r>
              <w:rPr>
                <w:rFonts w:ascii="Times New Roman"/>
                <w:b w:val="false"/>
                <w:i w:val="false"/>
                <w:color w:val="000000"/>
                <w:sz w:val="20"/>
              </w:rPr>
              <w:t>
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 бойынша мектепке дейінгі мекемелердің болмауы</w:t>
            </w:r>
          </w:p>
          <w:p>
            <w:pPr>
              <w:spacing w:after="20"/>
              <w:ind w:left="20"/>
              <w:jc w:val="both"/>
            </w:pPr>
            <w:r>
              <w:rPr>
                <w:rFonts w:ascii="Times New Roman"/>
                <w:b w:val="false"/>
                <w:i w:val="false"/>
                <w:color w:val="000000"/>
                <w:sz w:val="20"/>
              </w:rPr>
              <w:t>
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сәйкес келмейді</w:t>
            </w:r>
          </w:p>
          <w:p>
            <w:pPr>
              <w:spacing w:after="20"/>
              <w:ind w:left="20"/>
              <w:jc w:val="both"/>
            </w:pPr>
            <w:r>
              <w:rPr>
                <w:rFonts w:ascii="Times New Roman"/>
                <w:b w:val="false"/>
                <w:i w:val="false"/>
                <w:color w:val="000000"/>
                <w:sz w:val="20"/>
              </w:rPr>
              <w:t>
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науқас</w:t>
            </w:r>
          </w:p>
          <w:p>
            <w:pPr>
              <w:spacing w:after="20"/>
              <w:ind w:left="20"/>
              <w:jc w:val="both"/>
            </w:pPr>
            <w:r>
              <w:rPr>
                <w:rFonts w:ascii="Times New Roman"/>
                <w:b w:val="false"/>
                <w:i w:val="false"/>
                <w:color w:val="000000"/>
                <w:sz w:val="20"/>
              </w:rPr>
              <w:t>
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балаға туыстар қарайды</w:t>
            </w:r>
          </w:p>
          <w:p>
            <w:pPr>
              <w:spacing w:after="20"/>
              <w:ind w:left="20"/>
              <w:jc w:val="both"/>
            </w:pPr>
            <w:r>
              <w:rPr>
                <w:rFonts w:ascii="Times New Roman"/>
                <w:b w:val="false"/>
                <w:i w:val="false"/>
                <w:color w:val="000000"/>
                <w:sz w:val="20"/>
              </w:rPr>
              <w:t>
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балаға бала күтуші қарайды</w:t>
            </w:r>
          </w:p>
          <w:p>
            <w:pPr>
              <w:spacing w:after="20"/>
              <w:ind w:left="20"/>
              <w:jc w:val="both"/>
            </w:pPr>
            <w:r>
              <w:rPr>
                <w:rFonts w:ascii="Times New Roman"/>
                <w:b w:val="false"/>
                <w:i w:val="false"/>
                <w:color w:val="000000"/>
                <w:sz w:val="20"/>
              </w:rPr>
              <w:t>
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тіркеудің болмауы</w:t>
            </w:r>
          </w:p>
          <w:p>
            <w:pPr>
              <w:spacing w:after="20"/>
              <w:ind w:left="20"/>
              <w:jc w:val="both"/>
            </w:pPr>
            <w:r>
              <w:rPr>
                <w:rFonts w:ascii="Times New Roman"/>
                <w:b w:val="false"/>
                <w:i w:val="false"/>
                <w:color w:val="000000"/>
                <w:sz w:val="20"/>
              </w:rPr>
              <w:t>
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қажеттілік жоқ</w:t>
            </w:r>
          </w:p>
          <w:p>
            <w:pPr>
              <w:spacing w:after="20"/>
              <w:ind w:left="20"/>
              <w:jc w:val="both"/>
            </w:pPr>
            <w:r>
              <w:rPr>
                <w:rFonts w:ascii="Times New Roman"/>
                <w:b w:val="false"/>
                <w:i w:val="false"/>
                <w:color w:val="000000"/>
                <w:sz w:val="20"/>
              </w:rPr>
              <w:t>
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w:t>
            </w:r>
          </w:p>
          <w:p>
            <w:pPr>
              <w:spacing w:after="20"/>
              <w:ind w:left="20"/>
              <w:jc w:val="both"/>
            </w:pP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Жыл бойыСіздің денсаулық сақтау қызметтерін пайдалана алмаған кездеріңіз болды ма?</w:t>
            </w:r>
          </w:p>
          <w:p>
            <w:pPr>
              <w:spacing w:after="20"/>
              <w:ind w:left="20"/>
              <w:jc w:val="both"/>
            </w:pPr>
            <w:r>
              <w:rPr>
                <w:rFonts w:ascii="Times New Roman"/>
                <w:b w:val="false"/>
                <w:i w:val="false"/>
                <w:color w:val="000000"/>
                <w:sz w:val="20"/>
              </w:rPr>
              <w:t>
Были ли случаи в течение года, когда Вы не смогли воспользоваться услугами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20</w:t>
            </w:r>
          </w:p>
          <w:p>
            <w:pPr>
              <w:spacing w:after="20"/>
              <w:ind w:left="20"/>
              <w:jc w:val="both"/>
            </w:pPr>
            <w:r>
              <w:rPr>
                <w:rFonts w:ascii="Times New Roman"/>
                <w:b w:val="false"/>
                <w:i w:val="false"/>
                <w:color w:val="000000"/>
                <w:sz w:val="20"/>
              </w:rPr>
              <w:t>
да →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xml:space="preserve">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өйткені қажеттілік болмады</w:t>
            </w:r>
          </w:p>
          <w:p>
            <w:pPr>
              <w:spacing w:after="20"/>
              <w:ind w:left="20"/>
              <w:jc w:val="both"/>
            </w:pPr>
            <w:r>
              <w:rPr>
                <w:rFonts w:ascii="Times New Roman"/>
                <w:b w:val="false"/>
                <w:i w:val="false"/>
                <w:color w:val="000000"/>
                <w:sz w:val="20"/>
              </w:rPr>
              <w:t>
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Жыл ішінде қандай себептен медициналық көрсетілетін қызметтерді пайдалана алмадыңыздар? (бірнеше жауап болуы мүмкін)</w:t>
            </w:r>
          </w:p>
          <w:p>
            <w:pPr>
              <w:spacing w:after="20"/>
              <w:ind w:left="20"/>
              <w:jc w:val="both"/>
            </w:pPr>
            <w:r>
              <w:rPr>
                <w:rFonts w:ascii="Times New Roman"/>
                <w:b w:val="false"/>
                <w:i w:val="false"/>
                <w:color w:val="000000"/>
                <w:sz w:val="20"/>
              </w:rPr>
              <w:t>
По какой причине в течение года не смогли воспользоваться медицинскими услугами?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өзімді өзім емдедім</w:t>
            </w:r>
          </w:p>
          <w:p>
            <w:pPr>
              <w:spacing w:after="20"/>
              <w:ind w:left="20"/>
              <w:jc w:val="both"/>
            </w:pPr>
            <w:r>
              <w:rPr>
                <w:rFonts w:ascii="Times New Roman"/>
                <w:b w:val="false"/>
                <w:i w:val="false"/>
                <w:color w:val="000000"/>
                <w:sz w:val="20"/>
              </w:rPr>
              <w:t>
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онсыз да жазылып кетемін деп шештім</w:t>
            </w:r>
          </w:p>
          <w:p>
            <w:pPr>
              <w:spacing w:after="20"/>
              <w:ind w:left="20"/>
              <w:jc w:val="both"/>
            </w:pPr>
            <w:r>
              <w:rPr>
                <w:rFonts w:ascii="Times New Roman"/>
                <w:b w:val="false"/>
                <w:i w:val="false"/>
                <w:color w:val="000000"/>
                <w:sz w:val="20"/>
              </w:rPr>
              <w:t>
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құнының қымбаттығы</w:t>
            </w:r>
          </w:p>
          <w:p>
            <w:pPr>
              <w:spacing w:after="20"/>
              <w:ind w:left="20"/>
              <w:jc w:val="both"/>
            </w:pPr>
            <w:r>
              <w:rPr>
                <w:rFonts w:ascii="Times New Roman"/>
                <w:b w:val="false"/>
                <w:i w:val="false"/>
                <w:color w:val="000000"/>
                <w:sz w:val="20"/>
              </w:rPr>
              <w:t>
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дәрі-дәрмектің аса қымбат болуы</w:t>
            </w:r>
          </w:p>
          <w:p>
            <w:pPr>
              <w:spacing w:after="20"/>
              <w:ind w:left="20"/>
              <w:jc w:val="both"/>
            </w:pPr>
            <w:r>
              <w:rPr>
                <w:rFonts w:ascii="Times New Roman"/>
                <w:b w:val="false"/>
                <w:i w:val="false"/>
                <w:color w:val="000000"/>
                <w:sz w:val="20"/>
              </w:rPr>
              <w:t>
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кезектердің көптігі</w:t>
            </w:r>
          </w:p>
          <w:p>
            <w:pPr>
              <w:spacing w:after="20"/>
              <w:ind w:left="20"/>
              <w:jc w:val="both"/>
            </w:pPr>
            <w:r>
              <w:rPr>
                <w:rFonts w:ascii="Times New Roman"/>
                <w:b w:val="false"/>
                <w:i w:val="false"/>
                <w:color w:val="000000"/>
                <w:sz w:val="20"/>
              </w:rPr>
              <w:t>
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 болмауы</w:t>
            </w:r>
          </w:p>
          <w:p>
            <w:pPr>
              <w:spacing w:after="20"/>
              <w:ind w:left="20"/>
              <w:jc w:val="both"/>
            </w:pPr>
            <w:r>
              <w:rPr>
                <w:rFonts w:ascii="Times New Roman"/>
                <w:b w:val="false"/>
                <w:i w:val="false"/>
                <w:color w:val="000000"/>
                <w:sz w:val="20"/>
              </w:rPr>
              <w:t>
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мекемелері алыс орналасқан/баруға мүмкіндік жоқ</w:t>
            </w:r>
          </w:p>
          <w:p>
            <w:pPr>
              <w:spacing w:after="20"/>
              <w:ind w:left="20"/>
              <w:jc w:val="both"/>
            </w:pPr>
            <w:r>
              <w:rPr>
                <w:rFonts w:ascii="Times New Roman"/>
                <w:b w:val="false"/>
                <w:i w:val="false"/>
                <w:color w:val="000000"/>
                <w:sz w:val="20"/>
              </w:rPr>
              <w:t>
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дәрі-дәрмектің болмауы</w:t>
            </w:r>
          </w:p>
          <w:p>
            <w:pPr>
              <w:spacing w:after="20"/>
              <w:ind w:left="20"/>
              <w:jc w:val="both"/>
            </w:pPr>
            <w:r>
              <w:rPr>
                <w:rFonts w:ascii="Times New Roman"/>
                <w:b w:val="false"/>
                <w:i w:val="false"/>
                <w:color w:val="000000"/>
                <w:sz w:val="20"/>
              </w:rPr>
              <w:t>
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нашар қызмет көрсету/сенбеймін</w:t>
            </w:r>
          </w:p>
          <w:p>
            <w:pPr>
              <w:spacing w:after="20"/>
              <w:ind w:left="20"/>
              <w:jc w:val="both"/>
            </w:pPr>
            <w:r>
              <w:rPr>
                <w:rFonts w:ascii="Times New Roman"/>
                <w:b w:val="false"/>
                <w:i w:val="false"/>
                <w:color w:val="000000"/>
                <w:sz w:val="20"/>
              </w:rPr>
              <w:t>
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w:t>
            </w:r>
          </w:p>
          <w:p>
            <w:pPr>
              <w:spacing w:after="20"/>
              <w:ind w:left="20"/>
              <w:jc w:val="both"/>
            </w:pP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4-бөлік </w:t>
      </w:r>
    </w:p>
    <w:p>
      <w:pPr>
        <w:spacing w:after="0"/>
        <w:ind w:left="0"/>
        <w:jc w:val="both"/>
      </w:pPr>
      <w:r>
        <w:rPr>
          <w:rFonts w:ascii="Times New Roman"/>
          <w:b w:val="false"/>
          <w:i w:val="false"/>
          <w:color w:val="000000"/>
          <w:sz w:val="28"/>
        </w:rPr>
        <w:t>4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Егер сіздің үй шаруашылығыңызда он сегіз жасқа (кәмелетке) толмаған балалар болса, сіздің балаларыңызға қатысты тапшылық туралы сұрақтарға жауап беруіңізді сұраймыз. Бұл бөлім Қазақстандағы балалардың көп аспектілі кедейлік деңгейін бағалау үшін қызмет етеді.</w:t>
      </w:r>
    </w:p>
    <w:p>
      <w:pPr>
        <w:spacing w:after="0"/>
        <w:ind w:left="0"/>
        <w:jc w:val="both"/>
      </w:pPr>
      <w:r>
        <w:rPr>
          <w:rFonts w:ascii="Times New Roman"/>
          <w:b w:val="false"/>
          <w:i w:val="false"/>
          <w:color w:val="000000"/>
          <w:sz w:val="28"/>
        </w:rPr>
        <w:t>
      Уважаемый респондент! Если в Вашем домашнем хозяйстве имеются дети не достигшие восемнадцатилетнего возраста (совершеннолетия), ответьте пожалуйста, на вопросы касательно лишения в отношении Ваших детей. Данный раздел служит для оценки уровня многоаспектной бедности детей в Казахстане.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 АЛДЫМЕН СІЗГЕ ҮЙ ШАРУАШЫЛЫҒЫҢЫЗДА ТҰРАТЫН БАЛАЛАР ТУРАЛЫ БІРНЕШЕ ЖАЛПЫ СҰРАҚ ҚОЙҒЫМ КЕЛЕДІ</w:t>
      </w:r>
    </w:p>
    <w:p>
      <w:pPr>
        <w:spacing w:after="0"/>
        <w:ind w:left="0"/>
        <w:jc w:val="both"/>
      </w:pPr>
      <w:r>
        <w:rPr>
          <w:rFonts w:ascii="Times New Roman"/>
          <w:b w:val="false"/>
          <w:i w:val="false"/>
          <w:color w:val="000000"/>
          <w:sz w:val="28"/>
        </w:rPr>
        <w:t>
      ПРЕЖДЕ ВСЕГО, ХОТЕЛОСЬ БЫ ЗАДАТЬ ВАМ НЕСКОЛЬКО ОБЩИХ ВОПРОСОВ О ДЕТЯХ, ПРОЖИВАЮЩИХ В ВАШЕМ ДОМАШНЕМ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Сіздің үй шаруашылығыңыздағы балаларда физикалық және (немесе) психикалық мүгедектік бар ма?</w:t>
            </w:r>
          </w:p>
          <w:p>
            <w:pPr>
              <w:spacing w:after="20"/>
              <w:ind w:left="20"/>
              <w:jc w:val="both"/>
            </w:pPr>
            <w:r>
              <w:rPr>
                <w:rFonts w:ascii="Times New Roman"/>
                <w:b w:val="false"/>
                <w:i w:val="false"/>
                <w:color w:val="000000"/>
                <w:sz w:val="20"/>
              </w:rPr>
              <w:t>
В Вашем домашнем хозяйстве имеет ли кто из детей физическую и (или) психическую инвалидность?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 4</w:t>
            </w:r>
          </w:p>
          <w:p>
            <w:pPr>
              <w:spacing w:after="20"/>
              <w:ind w:left="20"/>
              <w:jc w:val="both"/>
            </w:pPr>
            <w:r>
              <w:rPr>
                <w:rFonts w:ascii="Times New Roman"/>
                <w:b w:val="false"/>
                <w:i w:val="false"/>
                <w:color w:val="000000"/>
                <w:sz w:val="20"/>
              </w:rPr>
              <w:t>
нет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Физикалық және (немесе) психикалық мүгедектік түрін көрсетіңіз</w:t>
            </w:r>
          </w:p>
          <w:p>
            <w:pPr>
              <w:spacing w:after="20"/>
              <w:ind w:left="20"/>
              <w:jc w:val="both"/>
            </w:pPr>
            <w:r>
              <w:rPr>
                <w:rFonts w:ascii="Times New Roman"/>
                <w:b w:val="false"/>
                <w:i w:val="false"/>
                <w:color w:val="000000"/>
                <w:sz w:val="20"/>
              </w:rPr>
              <w:t>
Укажите вид физической и (или) психической инвалидности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мүгедектік</w:t>
            </w:r>
          </w:p>
          <w:p>
            <w:pPr>
              <w:spacing w:after="20"/>
              <w:ind w:left="20"/>
              <w:jc w:val="both"/>
            </w:pPr>
            <w:r>
              <w:rPr>
                <w:rFonts w:ascii="Times New Roman"/>
                <w:b w:val="false"/>
                <w:i w:val="false"/>
                <w:color w:val="000000"/>
                <w:sz w:val="20"/>
              </w:rPr>
              <w:t>
Физическая инвалидность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Психикалық мәселелер </w:t>
            </w:r>
          </w:p>
          <w:p>
            <w:pPr>
              <w:spacing w:after="20"/>
              <w:ind w:left="20"/>
              <w:jc w:val="both"/>
            </w:pPr>
            <w:r>
              <w:rPr>
                <w:rFonts w:ascii="Times New Roman"/>
                <w:b w:val="false"/>
                <w:i w:val="false"/>
                <w:color w:val="000000"/>
                <w:sz w:val="20"/>
              </w:rPr>
              <w:t>
Проблемы с психикой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мүгедектік және психикалық мәселелер</w:t>
            </w:r>
          </w:p>
          <w:p>
            <w:pPr>
              <w:spacing w:after="20"/>
              <w:ind w:left="20"/>
              <w:jc w:val="both"/>
            </w:pPr>
            <w:r>
              <w:rPr>
                <w:rFonts w:ascii="Times New Roman"/>
                <w:b w:val="false"/>
                <w:i w:val="false"/>
                <w:color w:val="000000"/>
                <w:sz w:val="20"/>
              </w:rPr>
              <w:t>
Физическая инвалидность и проблемы с психикой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1-бала</w:t>
            </w:r>
          </w:p>
          <w:p>
            <w:pPr>
              <w:spacing w:after="20"/>
              <w:ind w:left="20"/>
              <w:jc w:val="both"/>
            </w:pPr>
            <w:r>
              <w:rPr>
                <w:rFonts w:ascii="Times New Roman"/>
                <w:b w:val="false"/>
                <w:i w:val="false"/>
                <w:color w:val="000000"/>
                <w:sz w:val="20"/>
              </w:rPr>
              <w:t>
Ребенок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2-бала</w:t>
            </w:r>
          </w:p>
          <w:p>
            <w:pPr>
              <w:spacing w:after="20"/>
              <w:ind w:left="20"/>
              <w:jc w:val="both"/>
            </w:pPr>
            <w:r>
              <w:rPr>
                <w:rFonts w:ascii="Times New Roman"/>
                <w:b w:val="false"/>
                <w:i w:val="false"/>
                <w:color w:val="000000"/>
                <w:sz w:val="20"/>
              </w:rPr>
              <w:t>
Ребенок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3-бала</w:t>
            </w:r>
          </w:p>
          <w:p>
            <w:pPr>
              <w:spacing w:after="20"/>
              <w:ind w:left="20"/>
              <w:jc w:val="both"/>
            </w:pPr>
            <w:r>
              <w:rPr>
                <w:rFonts w:ascii="Times New Roman"/>
                <w:b w:val="false"/>
                <w:i w:val="false"/>
                <w:color w:val="000000"/>
                <w:sz w:val="20"/>
              </w:rPr>
              <w:t>
Ребенок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4-бала</w:t>
            </w:r>
          </w:p>
          <w:p>
            <w:pPr>
              <w:spacing w:after="20"/>
              <w:ind w:left="20"/>
              <w:jc w:val="both"/>
            </w:pPr>
            <w:r>
              <w:rPr>
                <w:rFonts w:ascii="Times New Roman"/>
                <w:b w:val="false"/>
                <w:i w:val="false"/>
                <w:color w:val="000000"/>
                <w:sz w:val="20"/>
              </w:rPr>
              <w:t>
Ребенок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5-бала</w:t>
            </w:r>
          </w:p>
          <w:p>
            <w:pPr>
              <w:spacing w:after="20"/>
              <w:ind w:left="20"/>
              <w:jc w:val="both"/>
            </w:pPr>
            <w:r>
              <w:rPr>
                <w:rFonts w:ascii="Times New Roman"/>
                <w:b w:val="false"/>
                <w:i w:val="false"/>
                <w:color w:val="000000"/>
                <w:sz w:val="20"/>
              </w:rPr>
              <w:t>
Ребенок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6-бала</w:t>
            </w:r>
          </w:p>
          <w:p>
            <w:pPr>
              <w:spacing w:after="20"/>
              <w:ind w:left="20"/>
              <w:jc w:val="both"/>
            </w:pPr>
            <w:r>
              <w:rPr>
                <w:rFonts w:ascii="Times New Roman"/>
                <w:b w:val="false"/>
                <w:i w:val="false"/>
                <w:color w:val="000000"/>
                <w:sz w:val="20"/>
              </w:rPr>
              <w:t>
Ребенок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7-бала</w:t>
            </w:r>
          </w:p>
          <w:p>
            <w:pPr>
              <w:spacing w:after="20"/>
              <w:ind w:left="20"/>
              <w:jc w:val="both"/>
            </w:pPr>
            <w:r>
              <w:rPr>
                <w:rFonts w:ascii="Times New Roman"/>
                <w:b w:val="false"/>
                <w:i w:val="false"/>
                <w:color w:val="000000"/>
                <w:sz w:val="20"/>
              </w:rPr>
              <w:t>
Ребенок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 жастан асқан) балаңызға/балаларыңызға мүгедектік тобы тағайындалған ба?</w:t>
            </w:r>
          </w:p>
          <w:p>
            <w:pPr>
              <w:spacing w:after="20"/>
              <w:ind w:left="20"/>
              <w:jc w:val="both"/>
            </w:pPr>
            <w:r>
              <w:rPr>
                <w:rFonts w:ascii="Times New Roman"/>
                <w:b w:val="false"/>
                <w:i w:val="false"/>
                <w:color w:val="000000"/>
                <w:sz w:val="20"/>
              </w:rPr>
              <w:t>
Установлена ли ребенку/детям (старше 7 лет) группа инвалидности?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беруге қиналамын (білмеймін)</w:t>
            </w:r>
          </w:p>
          <w:p>
            <w:pPr>
              <w:spacing w:after="20"/>
              <w:ind w:left="20"/>
              <w:jc w:val="both"/>
            </w:pPr>
            <w:r>
              <w:rPr>
                <w:rFonts w:ascii="Times New Roman"/>
                <w:b w:val="false"/>
                <w:i w:val="false"/>
                <w:color w:val="000000"/>
                <w:sz w:val="20"/>
              </w:rPr>
              <w:t>
затрудняюсь ответить (не знаю)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1-бала</w:t>
            </w:r>
          </w:p>
          <w:p>
            <w:pPr>
              <w:spacing w:after="20"/>
              <w:ind w:left="20"/>
              <w:jc w:val="both"/>
            </w:pPr>
            <w:r>
              <w:rPr>
                <w:rFonts w:ascii="Times New Roman"/>
                <w:b w:val="false"/>
                <w:i w:val="false"/>
                <w:color w:val="000000"/>
                <w:sz w:val="20"/>
              </w:rPr>
              <w:t>
Ребенок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2-бала</w:t>
            </w:r>
          </w:p>
          <w:p>
            <w:pPr>
              <w:spacing w:after="20"/>
              <w:ind w:left="20"/>
              <w:jc w:val="both"/>
            </w:pPr>
            <w:r>
              <w:rPr>
                <w:rFonts w:ascii="Times New Roman"/>
                <w:b w:val="false"/>
                <w:i w:val="false"/>
                <w:color w:val="000000"/>
                <w:sz w:val="20"/>
              </w:rPr>
              <w:t>
Ребенок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3-бала</w:t>
            </w:r>
          </w:p>
          <w:p>
            <w:pPr>
              <w:spacing w:after="20"/>
              <w:ind w:left="20"/>
              <w:jc w:val="both"/>
            </w:pPr>
            <w:r>
              <w:rPr>
                <w:rFonts w:ascii="Times New Roman"/>
                <w:b w:val="false"/>
                <w:i w:val="false"/>
                <w:color w:val="000000"/>
                <w:sz w:val="20"/>
              </w:rPr>
              <w:t>
Ребенок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4-бала</w:t>
            </w:r>
          </w:p>
          <w:p>
            <w:pPr>
              <w:spacing w:after="20"/>
              <w:ind w:left="20"/>
              <w:jc w:val="both"/>
            </w:pPr>
            <w:r>
              <w:rPr>
                <w:rFonts w:ascii="Times New Roman"/>
                <w:b w:val="false"/>
                <w:i w:val="false"/>
                <w:color w:val="000000"/>
                <w:sz w:val="20"/>
              </w:rPr>
              <w:t>
Ребенок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5-бала</w:t>
            </w:r>
          </w:p>
          <w:p>
            <w:pPr>
              <w:spacing w:after="20"/>
              <w:ind w:left="20"/>
              <w:jc w:val="both"/>
            </w:pPr>
            <w:r>
              <w:rPr>
                <w:rFonts w:ascii="Times New Roman"/>
                <w:b w:val="false"/>
                <w:i w:val="false"/>
                <w:color w:val="000000"/>
                <w:sz w:val="20"/>
              </w:rPr>
              <w:t>
Ребенок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6-бала</w:t>
            </w:r>
          </w:p>
          <w:p>
            <w:pPr>
              <w:spacing w:after="20"/>
              <w:ind w:left="20"/>
              <w:jc w:val="both"/>
            </w:pPr>
            <w:r>
              <w:rPr>
                <w:rFonts w:ascii="Times New Roman"/>
                <w:b w:val="false"/>
                <w:i w:val="false"/>
                <w:color w:val="000000"/>
                <w:sz w:val="20"/>
              </w:rPr>
              <w:t>
Ребенок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7-бала</w:t>
            </w:r>
          </w:p>
          <w:p>
            <w:pPr>
              <w:spacing w:after="20"/>
              <w:ind w:left="20"/>
              <w:jc w:val="both"/>
            </w:pPr>
            <w:r>
              <w:rPr>
                <w:rFonts w:ascii="Times New Roman"/>
                <w:b w:val="false"/>
                <w:i w:val="false"/>
                <w:color w:val="000000"/>
                <w:sz w:val="20"/>
              </w:rPr>
              <w:t>
Ребенок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БАЛАЛАРДЫҢ ҚАЖЕТТІЛІКТЕРІ </w:t>
            </w:r>
          </w:p>
          <w:p>
            <w:pPr>
              <w:spacing w:after="20"/>
              <w:ind w:left="20"/>
              <w:jc w:val="both"/>
            </w:pPr>
          </w:p>
          <w:p>
            <w:pPr>
              <w:spacing w:after="20"/>
              <w:ind w:left="20"/>
              <w:jc w:val="both"/>
            </w:pPr>
            <w:r>
              <w:rPr>
                <w:rFonts w:ascii="Times New Roman"/>
                <w:b/>
                <w:i w:val="false"/>
                <w:color w:val="000000"/>
                <w:sz w:val="20"/>
              </w:rPr>
              <w:t>ПОТРЕБНОСТИ ДЕТЕЙ</w:t>
            </w:r>
          </w:p>
          <w:p>
            <w:pPr>
              <w:spacing w:after="20"/>
              <w:ind w:left="20"/>
              <w:jc w:val="both"/>
            </w:pPr>
            <w:r>
              <w:rPr>
                <w:rFonts w:ascii="Times New Roman"/>
                <w:b/>
                <w:i w:val="false"/>
                <w:color w:val="000000"/>
                <w:sz w:val="20"/>
              </w:rPr>
              <w:t>
4. Сіздің пікіріңізше, Қазақстандағы әрбір бала жақсы өмір сүріп, қалыпты өсуі үшін төмендегілердің қайсысы болуы керек</w:t>
            </w:r>
          </w:p>
          <w:p>
            <w:pPr>
              <w:spacing w:after="20"/>
              <w:ind w:left="20"/>
              <w:jc w:val="both"/>
            </w:pPr>
            <w:r>
              <w:rPr>
                <w:rFonts w:ascii="Times New Roman"/>
                <w:b/>
                <w:i w:val="false"/>
                <w:color w:val="000000"/>
                <w:sz w:val="20"/>
              </w:rPr>
              <w:t>
Что из нижеприведҰнного, по Вашему мнению, должен иметь каждый ребҰнок в Казахстане, чтобы он хорошо жил и нормально рос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 қажет, бәрінде болуы тиіс</w:t>
            </w:r>
            <w:r>
              <w:rPr>
                <w:rFonts w:ascii="Times New Roman"/>
                <w:b w:val="false"/>
                <w:i w:val="false"/>
                <w:color w:val="000000"/>
                <w:sz w:val="20"/>
              </w:rPr>
              <w:t xml:space="preserve"> абсолютно  необходимо (у всех это должно быть)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қажет </w:t>
            </w:r>
            <w:r>
              <w:rPr>
                <w:rFonts w:ascii="Times New Roman"/>
                <w:b w:val="false"/>
                <w:i w:val="false"/>
                <w:color w:val="000000"/>
                <w:sz w:val="20"/>
              </w:rPr>
              <w:t>необходимо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болғаны дұрыс, бірақ мұқтаждық жоқ</w:t>
            </w:r>
            <w:r>
              <w:rPr>
                <w:rFonts w:ascii="Times New Roman"/>
                <w:b w:val="false"/>
                <w:i w:val="false"/>
                <w:color w:val="000000"/>
                <w:sz w:val="20"/>
              </w:rPr>
              <w:t xml:space="preserve"> желательно, но необходимости в этом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мүлдем міндетті емес</w:t>
            </w:r>
          </w:p>
          <w:p>
            <w:pPr>
              <w:spacing w:after="20"/>
              <w:ind w:left="20"/>
              <w:jc w:val="both"/>
            </w:pPr>
            <w:r>
              <w:rPr>
                <w:rFonts w:ascii="Times New Roman"/>
                <w:b w:val="false"/>
                <w:i w:val="false"/>
                <w:color w:val="000000"/>
                <w:sz w:val="20"/>
              </w:rPr>
              <w:t>
совсем не обязательно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білмеймін</w:t>
            </w:r>
          </w:p>
          <w:p>
            <w:pPr>
              <w:spacing w:after="20"/>
              <w:ind w:left="20"/>
              <w:jc w:val="both"/>
            </w:pPr>
            <w:r>
              <w:rPr>
                <w:rFonts w:ascii="Times New Roman"/>
                <w:b w:val="false"/>
                <w:i w:val="false"/>
                <w:color w:val="000000"/>
                <w:sz w:val="20"/>
              </w:rPr>
              <w:t>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тиісті өлшемдегі жаңа (пайдаланылмаған) киім</w:t>
            </w:r>
          </w:p>
          <w:p>
            <w:pPr>
              <w:spacing w:after="20"/>
              <w:ind w:left="20"/>
              <w:jc w:val="both"/>
            </w:pPr>
            <w:r>
              <w:rPr>
                <w:rFonts w:ascii="Times New Roman"/>
                <w:b w:val="false"/>
                <w:i w:val="false"/>
                <w:color w:val="000000"/>
                <w:sz w:val="20"/>
              </w:rPr>
              <w:t>
новая (неподержанная) одежда должного размера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үй шаруашылығындағы әр балаға арналған екі жұп ыңғайлы және маусымдық аяқкиім (әр маусымға бір-бірден)</w:t>
            </w:r>
          </w:p>
          <w:p>
            <w:pPr>
              <w:spacing w:after="20"/>
              <w:ind w:left="20"/>
              <w:jc w:val="both"/>
            </w:pPr>
            <w:r>
              <w:rPr>
                <w:rFonts w:ascii="Times New Roman"/>
                <w:b w:val="false"/>
                <w:i w:val="false"/>
                <w:color w:val="000000"/>
                <w:sz w:val="20"/>
              </w:rPr>
              <w:t>
две пары удобной и подходящей по сезону обуви (по одной на каждый сезон) для каждого ребенка в домашнем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күнделікті балғын жеміс пен көкөніс жеу</w:t>
            </w:r>
          </w:p>
          <w:p>
            <w:pPr>
              <w:spacing w:after="20"/>
              <w:ind w:left="20"/>
              <w:jc w:val="both"/>
            </w:pPr>
            <w:r>
              <w:rPr>
                <w:rFonts w:ascii="Times New Roman"/>
                <w:b w:val="false"/>
                <w:i w:val="false"/>
                <w:color w:val="000000"/>
                <w:sz w:val="20"/>
              </w:rPr>
              <w:t>
есть ежедневно свежие овощи и фрукты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күніне кемінде бір рет ет, құс немесе балық (немесе балама вегетариандық тағам) жеу</w:t>
            </w:r>
          </w:p>
          <w:p>
            <w:pPr>
              <w:spacing w:after="20"/>
              <w:ind w:left="20"/>
              <w:jc w:val="both"/>
            </w:pPr>
            <w:r>
              <w:rPr>
                <w:rFonts w:ascii="Times New Roman"/>
                <w:b w:val="false"/>
                <w:i w:val="false"/>
                <w:color w:val="000000"/>
                <w:sz w:val="20"/>
              </w:rPr>
              <w:t>
питание из мяса, птицы или рыбы (или равноценную вегетарианскую пищу) как минимум раз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үй шаруашылығындағы әр балаға арналған жасына сай үйретуші ойындар мен кітаптар</w:t>
            </w:r>
          </w:p>
          <w:p>
            <w:pPr>
              <w:spacing w:after="20"/>
              <w:ind w:left="20"/>
              <w:jc w:val="both"/>
            </w:pPr>
            <w:r>
              <w:rPr>
                <w:rFonts w:ascii="Times New Roman"/>
                <w:b w:val="false"/>
                <w:i w:val="false"/>
                <w:color w:val="000000"/>
                <w:sz w:val="20"/>
              </w:rPr>
              <w:t>
обучающие игры и книги, для каждого ребенка в домашнем хозяйстве, соответствующие его возрасту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белсенді демалысқа арналған жабдық (мысалы, велосипед, роликтер, спорттық жабдықтар және т.б.)</w:t>
            </w:r>
          </w:p>
          <w:p>
            <w:pPr>
              <w:spacing w:after="20"/>
              <w:ind w:left="20"/>
              <w:jc w:val="both"/>
            </w:pPr>
            <w:r>
              <w:rPr>
                <w:rFonts w:ascii="Times New Roman"/>
                <w:b w:val="false"/>
                <w:i w:val="false"/>
                <w:color w:val="000000"/>
                <w:sz w:val="20"/>
              </w:rPr>
              <w:t>
снаряжение для активного отдыха вне дома(например, велосипед, ролики, спортивный инвентарь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бөлме ойындары (мысалы, балаларға арналған үйретуші ойыншықтар, текшелер, үстел үсті ойындары, </w:t>
            </w:r>
            <w:r>
              <w:rPr>
                <w:rFonts w:ascii="Times New Roman"/>
                <w:b/>
                <w:i w:val="false"/>
                <w:color w:val="000000"/>
                <w:sz w:val="20"/>
              </w:rPr>
              <w:t>компьютерлік ойындар және т.б.)</w:t>
            </w:r>
          </w:p>
          <w:p>
            <w:pPr>
              <w:spacing w:after="20"/>
              <w:ind w:left="20"/>
              <w:jc w:val="both"/>
            </w:pPr>
            <w:r>
              <w:rPr>
                <w:rFonts w:ascii="Times New Roman"/>
                <w:b w:val="false"/>
                <w:i w:val="false"/>
                <w:color w:val="000000"/>
                <w:sz w:val="20"/>
              </w:rPr>
              <w:t>
комнатные игры (например, обучающие детские игрушки, кубики, настольные игры, компьютерные игры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сабақ оқуға немесе үй тапсырмасын орындауға қолайлы орын</w:t>
            </w:r>
          </w:p>
          <w:p>
            <w:pPr>
              <w:spacing w:after="20"/>
              <w:ind w:left="20"/>
              <w:jc w:val="both"/>
            </w:pPr>
            <w:r>
              <w:rPr>
                <w:rFonts w:ascii="Times New Roman"/>
                <w:b w:val="false"/>
                <w:i w:val="false"/>
                <w:color w:val="000000"/>
                <w:sz w:val="20"/>
              </w:rPr>
              <w:t>
подходящее место для занятий или выполнения домашних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бос уақытта үнемі айналысатын істер</w:t>
            </w:r>
          </w:p>
          <w:p>
            <w:pPr>
              <w:spacing w:after="20"/>
              <w:ind w:left="20"/>
              <w:jc w:val="both"/>
            </w:pPr>
            <w:r>
              <w:rPr>
                <w:rFonts w:ascii="Times New Roman"/>
                <w:b w:val="false"/>
                <w:i w:val="false"/>
                <w:color w:val="000000"/>
                <w:sz w:val="20"/>
              </w:rPr>
              <w:t>
регулярный досуг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ерекше себептермен өткізілетін балалар мерекелері (туған күн және т.б.)</w:t>
            </w:r>
          </w:p>
          <w:p>
            <w:pPr>
              <w:spacing w:after="20"/>
              <w:ind w:left="20"/>
              <w:jc w:val="both"/>
            </w:pPr>
            <w:r>
              <w:rPr>
                <w:rFonts w:ascii="Times New Roman"/>
                <w:b w:val="false"/>
                <w:i w:val="false"/>
                <w:color w:val="000000"/>
                <w:sz w:val="20"/>
              </w:rPr>
              <w:t>
детские праздники по особым случаям (день рождения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достарды үйге шақыру мүмкіндігі</w:t>
            </w:r>
          </w:p>
          <w:p>
            <w:pPr>
              <w:spacing w:after="20"/>
              <w:ind w:left="20"/>
              <w:jc w:val="both"/>
            </w:pPr>
            <w:r>
              <w:rPr>
                <w:rFonts w:ascii="Times New Roman"/>
                <w:b w:val="false"/>
                <w:i w:val="false"/>
                <w:color w:val="000000"/>
                <w:sz w:val="20"/>
              </w:rPr>
              <w:t>
возможность приглашать друзей к себе домой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мектеп экскурсияларына және ақылы мектеп іс-шараларына қатысу</w:t>
            </w:r>
          </w:p>
          <w:p>
            <w:pPr>
              <w:spacing w:after="20"/>
              <w:ind w:left="20"/>
              <w:jc w:val="both"/>
            </w:pPr>
            <w:r>
              <w:rPr>
                <w:rFonts w:ascii="Times New Roman"/>
                <w:b w:val="false"/>
                <w:i w:val="false"/>
                <w:color w:val="000000"/>
                <w:sz w:val="20"/>
              </w:rPr>
              <w:t>
участие в школьных экскурсиях и платных школьных мероприятиях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жылына кемінде бір апта бойы ата-анамен бірге үйден тыс демалысқа бару</w:t>
            </w:r>
          </w:p>
          <w:p>
            <w:pPr>
              <w:spacing w:after="20"/>
              <w:ind w:left="20"/>
              <w:jc w:val="both"/>
            </w:pPr>
            <w:r>
              <w:rPr>
                <w:rFonts w:ascii="Times New Roman"/>
                <w:b w:val="false"/>
                <w:i w:val="false"/>
                <w:color w:val="000000"/>
                <w:sz w:val="20"/>
              </w:rPr>
              <w:t>
отпуск с родителями вне дома, по крайней мере, неделя в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сыныптан тыс сабақтар, мысалы, қолөнер, музыка немесе жеке сабақтар</w:t>
            </w:r>
          </w:p>
          <w:p>
            <w:pPr>
              <w:spacing w:after="20"/>
              <w:ind w:left="20"/>
              <w:jc w:val="both"/>
            </w:pPr>
            <w:r>
              <w:rPr>
                <w:rFonts w:ascii="Times New Roman"/>
                <w:b w:val="false"/>
                <w:i w:val="false"/>
                <w:color w:val="000000"/>
                <w:sz w:val="20"/>
              </w:rPr>
              <w:t>
внеклассные занятия, например ремҰсла, музыка, или частные уроки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ДЕПРИВАЦИЯЛАР </w:t>
            </w:r>
          </w:p>
          <w:p>
            <w:pPr>
              <w:spacing w:after="20"/>
              <w:ind w:left="20"/>
              <w:jc w:val="both"/>
            </w:pPr>
          </w:p>
          <w:p>
            <w:pPr>
              <w:spacing w:after="20"/>
              <w:ind w:left="20"/>
              <w:jc w:val="both"/>
            </w:pPr>
            <w:r>
              <w:rPr>
                <w:rFonts w:ascii="Times New Roman"/>
                <w:b/>
                <w:i w:val="false"/>
                <w:color w:val="000000"/>
                <w:sz w:val="20"/>
              </w:rPr>
              <w:t>ДЕПРИВАЦИИ</w:t>
            </w:r>
          </w:p>
          <w:p>
            <w:pPr>
              <w:spacing w:after="20"/>
              <w:ind w:left="20"/>
              <w:jc w:val="both"/>
            </w:pPr>
            <w:r>
              <w:rPr>
                <w:rFonts w:ascii="Times New Roman"/>
                <w:b/>
                <w:i w:val="false"/>
                <w:color w:val="000000"/>
                <w:sz w:val="20"/>
              </w:rPr>
              <w:t>
5. Үй шаруашылығыңызда тұратын балалар осы заттардың әрқайсысына қол жеткізе ала ма?</w:t>
            </w:r>
          </w:p>
          <w:p>
            <w:pPr>
              <w:spacing w:after="20"/>
              <w:ind w:left="20"/>
              <w:jc w:val="both"/>
            </w:pPr>
            <w:r>
              <w:rPr>
                <w:rFonts w:ascii="Times New Roman"/>
                <w:b/>
                <w:i w:val="false"/>
                <w:color w:val="000000"/>
                <w:sz w:val="20"/>
              </w:rPr>
              <w:t>
Имеют ли дети, живущие в Вашем домашнем хозяйстве, доступ к каждому из этих предметов?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Солай болғанын қалар едік, бірақ қазір оған жағдайымыз жоқ</w:t>
            </w:r>
          </w:p>
          <w:p>
            <w:pPr>
              <w:spacing w:after="20"/>
              <w:ind w:left="20"/>
              <w:jc w:val="both"/>
            </w:pPr>
            <w:r>
              <w:rPr>
                <w:rFonts w:ascii="Times New Roman"/>
                <w:b w:val="false"/>
                <w:i w:val="false"/>
                <w:color w:val="000000"/>
                <w:sz w:val="20"/>
              </w:rPr>
              <w:t>
Нет. Хотелось бы иметь, но в данный момент не можем позволить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 қазір қажеттілік жоқ</w:t>
            </w:r>
          </w:p>
          <w:p>
            <w:pPr>
              <w:spacing w:after="20"/>
              <w:ind w:left="20"/>
              <w:jc w:val="both"/>
            </w:pPr>
            <w:r>
              <w:rPr>
                <w:rFonts w:ascii="Times New Roman"/>
                <w:b w:val="false"/>
                <w:i w:val="false"/>
                <w:color w:val="000000"/>
                <w:sz w:val="20"/>
              </w:rPr>
              <w:t>
Нет необходимости в текущий момент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Білмеймін</w:t>
            </w:r>
          </w:p>
          <w:p>
            <w:pPr>
              <w:spacing w:after="20"/>
              <w:ind w:left="20"/>
              <w:jc w:val="both"/>
            </w:pPr>
            <w:r>
              <w:rPr>
                <w:rFonts w:ascii="Times New Roman"/>
                <w:b w:val="false"/>
                <w:i w:val="false"/>
                <w:color w:val="000000"/>
                <w:sz w:val="20"/>
              </w:rPr>
              <w:t>
Не знаю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тиісті өлшемдегі жаңа (пайдаланылмаған) киім</w:t>
            </w:r>
          </w:p>
          <w:p>
            <w:pPr>
              <w:spacing w:after="20"/>
              <w:ind w:left="20"/>
              <w:jc w:val="both"/>
            </w:pPr>
            <w:r>
              <w:rPr>
                <w:rFonts w:ascii="Times New Roman"/>
                <w:b w:val="false"/>
                <w:i w:val="false"/>
                <w:color w:val="000000"/>
                <w:sz w:val="20"/>
              </w:rPr>
              <w:t>
новая (неподержанная) одежда должного размера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үй шаруашылығындағы әр балаға арналған екі жұп ыңғайлы және маусымдық аяқ киім (әр маусымға бір-бірден)</w:t>
            </w:r>
          </w:p>
          <w:p>
            <w:pPr>
              <w:spacing w:after="20"/>
              <w:ind w:left="20"/>
              <w:jc w:val="both"/>
            </w:pPr>
            <w:r>
              <w:rPr>
                <w:rFonts w:ascii="Times New Roman"/>
                <w:b w:val="false"/>
                <w:i w:val="false"/>
                <w:color w:val="000000"/>
                <w:sz w:val="20"/>
              </w:rPr>
              <w:t>
две пары удобной и подходящей по сезону обуви (по одной на каждый сезон) для каждого ребенка в домашнем хозяйстве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күнделікті балғын жеміс пен көкөніс жеу</w:t>
            </w:r>
          </w:p>
          <w:p>
            <w:pPr>
              <w:spacing w:after="20"/>
              <w:ind w:left="20"/>
              <w:jc w:val="both"/>
            </w:pPr>
            <w:r>
              <w:rPr>
                <w:rFonts w:ascii="Times New Roman"/>
                <w:b w:val="false"/>
                <w:i w:val="false"/>
                <w:color w:val="000000"/>
                <w:sz w:val="20"/>
              </w:rPr>
              <w:t>
есть ежедневно свежие овощи и фрукты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күніне кемінде бір рет ет, құс немесе балық (немесе балама вегетариандық тағам) жеу</w:t>
            </w:r>
          </w:p>
          <w:p>
            <w:pPr>
              <w:spacing w:after="20"/>
              <w:ind w:left="20"/>
              <w:jc w:val="both"/>
            </w:pPr>
            <w:r>
              <w:rPr>
                <w:rFonts w:ascii="Times New Roman"/>
                <w:b w:val="false"/>
                <w:i w:val="false"/>
                <w:color w:val="000000"/>
                <w:sz w:val="20"/>
              </w:rPr>
              <w:t>
питание из мяса, птицы или рыбы (или равноценную вегетарианскую пищу) как минимум раз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үй шаруашылығындағы әр балаға арналған жасына сай үйретуші ойындар мен кітаптар</w:t>
            </w:r>
          </w:p>
          <w:p>
            <w:pPr>
              <w:spacing w:after="20"/>
              <w:ind w:left="20"/>
              <w:jc w:val="both"/>
            </w:pPr>
            <w:r>
              <w:rPr>
                <w:rFonts w:ascii="Times New Roman"/>
                <w:b w:val="false"/>
                <w:i w:val="false"/>
                <w:color w:val="000000"/>
                <w:sz w:val="20"/>
              </w:rPr>
              <w:t>
обучающие игры и книги, для каждого ребенка в домашнем хозяйстве, соответствующие его возрасту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белсенді демалысқа арналған жабдық (мысалы, велосипед, роликтер, спорттық жабдықтар және т.б.)</w:t>
            </w:r>
          </w:p>
          <w:p>
            <w:pPr>
              <w:spacing w:after="20"/>
              <w:ind w:left="20"/>
              <w:jc w:val="both"/>
            </w:pPr>
            <w:r>
              <w:rPr>
                <w:rFonts w:ascii="Times New Roman"/>
                <w:b w:val="false"/>
                <w:i w:val="false"/>
                <w:color w:val="000000"/>
                <w:sz w:val="20"/>
              </w:rPr>
              <w:t>
снаряжение для активного отдыха вне дома(например, велосипед, ролики, спортивный инвентарь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бөлме ойындары (мысалы, балаларға арналған үйретуші ойыншықтар, текшелер, үстел үсті ойындары, компьютерлік ойындар және т.б.)</w:t>
            </w:r>
          </w:p>
          <w:p>
            <w:pPr>
              <w:spacing w:after="20"/>
              <w:ind w:left="20"/>
              <w:jc w:val="both"/>
            </w:pPr>
            <w:r>
              <w:rPr>
                <w:rFonts w:ascii="Times New Roman"/>
                <w:b w:val="false"/>
                <w:i w:val="false"/>
                <w:color w:val="000000"/>
                <w:sz w:val="20"/>
              </w:rPr>
              <w:t>
комнатные игры (например, обучающие детские игрушки, кубики, настольные игры, компьютерные игры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сабақ оқуға немесе үй тапсырмасын орындауға қолайлы орын</w:t>
            </w:r>
          </w:p>
          <w:p>
            <w:pPr>
              <w:spacing w:after="20"/>
              <w:ind w:left="20"/>
              <w:jc w:val="both"/>
            </w:pPr>
            <w:r>
              <w:rPr>
                <w:rFonts w:ascii="Times New Roman"/>
                <w:b w:val="false"/>
                <w:i w:val="false"/>
                <w:color w:val="000000"/>
                <w:sz w:val="20"/>
              </w:rPr>
              <w:t>
подходящее место для занятий или выполнения домашних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бос уақытта үнемі айналысатын істер</w:t>
            </w:r>
          </w:p>
          <w:p>
            <w:pPr>
              <w:spacing w:after="20"/>
              <w:ind w:left="20"/>
              <w:jc w:val="both"/>
            </w:pPr>
            <w:r>
              <w:rPr>
                <w:rFonts w:ascii="Times New Roman"/>
                <w:b w:val="false"/>
                <w:i w:val="false"/>
                <w:color w:val="000000"/>
                <w:sz w:val="20"/>
              </w:rPr>
              <w:t>
регулярный досуг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 ерекше себептермен өткізілетін балалар мерекелері (туған күн және т.б.)</w:t>
            </w:r>
          </w:p>
          <w:p>
            <w:pPr>
              <w:spacing w:after="20"/>
              <w:ind w:left="20"/>
              <w:jc w:val="both"/>
            </w:pPr>
            <w:r>
              <w:rPr>
                <w:rFonts w:ascii="Times New Roman"/>
                <w:b w:val="false"/>
                <w:i w:val="false"/>
                <w:color w:val="000000"/>
                <w:sz w:val="20"/>
              </w:rPr>
              <w:t>
детские праздники по особым случаям (день рождения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 достарды үйге шақыру мүмкіндігі</w:t>
            </w:r>
          </w:p>
          <w:p>
            <w:pPr>
              <w:spacing w:after="20"/>
              <w:ind w:left="20"/>
              <w:jc w:val="both"/>
            </w:pPr>
            <w:r>
              <w:rPr>
                <w:rFonts w:ascii="Times New Roman"/>
                <w:b w:val="false"/>
                <w:i w:val="false"/>
                <w:color w:val="000000"/>
                <w:sz w:val="20"/>
              </w:rPr>
              <w:t>
возможность приглашать друзей к себе домой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мектеп экскурсияларына және ақылы мектеп іс-шараларына қатысу</w:t>
            </w:r>
          </w:p>
          <w:p>
            <w:pPr>
              <w:spacing w:after="20"/>
              <w:ind w:left="20"/>
              <w:jc w:val="both"/>
            </w:pPr>
            <w:r>
              <w:rPr>
                <w:rFonts w:ascii="Times New Roman"/>
                <w:b w:val="false"/>
                <w:i w:val="false"/>
                <w:color w:val="000000"/>
                <w:sz w:val="20"/>
              </w:rPr>
              <w:t>
участие в школьных экскурсиях и платных школьных мероприятиях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5.13 жылына кемінде бір апта бойы ата-анамен бірге үйден тыс демалысқа бару</w:t>
            </w:r>
          </w:p>
          <w:p>
            <w:pPr>
              <w:spacing w:after="20"/>
              <w:ind w:left="20"/>
              <w:jc w:val="both"/>
            </w:pPr>
            <w:r>
              <w:rPr>
                <w:rFonts w:ascii="Times New Roman"/>
                <w:b w:val="false"/>
                <w:i w:val="false"/>
                <w:color w:val="000000"/>
                <w:sz w:val="20"/>
              </w:rPr>
              <w:t>
отпуск с родителями вне дома, по крайней мере, неделя в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сыныптан тыс сабақтар, мысалы, қолөнер, музыка немесе жеке сабақтар</w:t>
            </w:r>
          </w:p>
          <w:p>
            <w:pPr>
              <w:spacing w:after="20"/>
              <w:ind w:left="20"/>
              <w:jc w:val="both"/>
            </w:pPr>
            <w:r>
              <w:rPr>
                <w:rFonts w:ascii="Times New Roman"/>
                <w:b w:val="false"/>
                <w:i w:val="false"/>
                <w:color w:val="000000"/>
                <w:sz w:val="20"/>
              </w:rPr>
              <w:t>
внеклассные занятия, например, ремҰсла, музыка, или частные уроки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Соңғы 12 айда тым болмаса бір рет балаңыз/балаларыңыз қажет болған емді немесе дәрі-дәрмекті ала алмаған жағдай болды ма?</w:t>
            </w:r>
          </w:p>
          <w:p>
            <w:pPr>
              <w:spacing w:after="20"/>
              <w:ind w:left="20"/>
              <w:jc w:val="both"/>
            </w:pPr>
            <w:r>
              <w:rPr>
                <w:rFonts w:ascii="Times New Roman"/>
                <w:b w:val="false"/>
                <w:i w:val="false"/>
                <w:color w:val="000000"/>
                <w:sz w:val="20"/>
              </w:rPr>
              <w:t>
За последние 12 месяцев был ли у Вас хоть один случай, когда Ваш ребҰнок/Ваши дети не мог/ли получить лечения или лекарства, которое ему/им было необходимо?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осы уақыт ішінде олар ешқандай емге және/немесе дәрі-дәрмекке мұқтаж болған жоқ</w:t>
            </w:r>
          </w:p>
          <w:p>
            <w:pPr>
              <w:spacing w:after="20"/>
              <w:ind w:left="20"/>
              <w:jc w:val="both"/>
            </w:pPr>
            <w:r>
              <w:rPr>
                <w:rFonts w:ascii="Times New Roman"/>
                <w:b w:val="false"/>
                <w:i w:val="false"/>
                <w:color w:val="000000"/>
                <w:sz w:val="20"/>
              </w:rPr>
              <w:t>
нет, за это время они не нуждались ни в каком лечении и/или лекарстве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олар қажет кезде ем және/немесе дәрі-дәрмек алды</w:t>
            </w:r>
          </w:p>
          <w:p>
            <w:pPr>
              <w:spacing w:after="20"/>
              <w:ind w:left="20"/>
              <w:jc w:val="both"/>
            </w:pPr>
            <w:r>
              <w:rPr>
                <w:rFonts w:ascii="Times New Roman"/>
                <w:b w:val="false"/>
                <w:i w:val="false"/>
                <w:color w:val="000000"/>
                <w:sz w:val="20"/>
              </w:rPr>
              <w:t>
нет, они получали лечение и/или лекарства, когда им это было необходимо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бала/балалар мұқтаж болған емді және/немесе дәрі-дәрмекті төлей алмадық</w:t>
            </w:r>
          </w:p>
          <w:p>
            <w:pPr>
              <w:spacing w:after="20"/>
              <w:ind w:left="20"/>
              <w:jc w:val="both"/>
            </w:pPr>
            <w:r>
              <w:rPr>
                <w:rFonts w:ascii="Times New Roman"/>
                <w:b w:val="false"/>
                <w:i w:val="false"/>
                <w:color w:val="000000"/>
                <w:sz w:val="20"/>
              </w:rPr>
              <w:t>
да, мы не могли оплатить лечение и/или лекарства, в которых нуждался ребҰнок/дети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қажетті ем және/немесе дәрі-дәрмек біз тұратын жерде болған жоқ</w:t>
            </w:r>
          </w:p>
          <w:p>
            <w:pPr>
              <w:spacing w:after="20"/>
              <w:ind w:left="20"/>
              <w:jc w:val="both"/>
            </w:pPr>
            <w:r>
              <w:rPr>
                <w:rFonts w:ascii="Times New Roman"/>
                <w:b w:val="false"/>
                <w:i w:val="false"/>
                <w:color w:val="000000"/>
                <w:sz w:val="20"/>
              </w:rPr>
              <w:t>
да, необходимое лечение и/или лекарство не было доступно там, где мы живҰм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білмеймін</w:t>
            </w:r>
          </w:p>
          <w:p>
            <w:pPr>
              <w:spacing w:after="20"/>
              <w:ind w:left="20"/>
              <w:jc w:val="both"/>
            </w:pPr>
            <w:r>
              <w:rPr>
                <w:rFonts w:ascii="Times New Roman"/>
                <w:b w:val="false"/>
                <w:i w:val="false"/>
                <w:color w:val="000000"/>
                <w:sz w:val="20"/>
              </w:rPr>
              <w:t>
не знаю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5-бөлік </w:t>
      </w:r>
    </w:p>
    <w:p>
      <w:pPr>
        <w:spacing w:after="0"/>
        <w:ind w:left="0"/>
        <w:jc w:val="both"/>
      </w:pPr>
      <w:r>
        <w:rPr>
          <w:rFonts w:ascii="Times New Roman"/>
          <w:b w:val="false"/>
          <w:i w:val="false"/>
          <w:color w:val="000000"/>
          <w:sz w:val="28"/>
        </w:rPr>
        <w:t>5 часть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нысанды толтыруға жұмсалған уақытты сағатпен көрсетіңіз (қажеттісін қоршаңыз)</w:t>
      </w:r>
    </w:p>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дейін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Сізге ынтымақтастығыңыз үшін алғыс білдіреміз! </w:t>
      </w:r>
    </w:p>
    <w:p>
      <w:pPr>
        <w:spacing w:after="0"/>
        <w:ind w:left="0"/>
        <w:jc w:val="both"/>
      </w:pPr>
      <w:r>
        <w:rPr>
          <w:rFonts w:ascii="Times New Roman"/>
          <w:b w:val="false"/>
          <w:i w:val="false"/>
          <w:color w:val="000000"/>
          <w:sz w:val="28"/>
        </w:rPr>
        <w:t>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бұйрығына 2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2019 жылғы "19" желтоқсандағы</w:t>
            </w:r>
            <w:r>
              <w:br/>
            </w:r>
            <w:r>
              <w:rPr>
                <w:rFonts w:ascii="Times New Roman"/>
                <w:b w:val="false"/>
                <w:i w:val="false"/>
                <w:color w:val="000000"/>
                <w:sz w:val="20"/>
              </w:rPr>
              <w:t>№14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нұсқаулық "Халықтың тұрмыс сапасы"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xml:space="preserve">
      2. Осы Нұсқаулықта келесі анықтамалар пайдаланылады: </w:t>
      </w:r>
    </w:p>
    <w:p>
      <w:pPr>
        <w:spacing w:after="0"/>
        <w:ind w:left="0"/>
        <w:jc w:val="both"/>
      </w:pPr>
      <w:r>
        <w:rPr>
          <w:rFonts w:ascii="Times New Roman"/>
          <w:b w:val="false"/>
          <w:i w:val="false"/>
          <w:color w:val="000000"/>
          <w:sz w:val="28"/>
        </w:rPr>
        <w:t xml:space="preserve">
      1) органикалық өнімнің ұлттық сәйкестік белгісі – органикалық өнім өндіру мен органикалық өнімнің Қазақстан Республикасының органикалық өнім өндіру саласындағы заңнамасында белгіленген талаптарға сәйкестігін растау рәсімінен өткені туралы ақпарат беретін тіркелген сәйкестік белгісі. </w:t>
      </w:r>
    </w:p>
    <w:p>
      <w:pPr>
        <w:spacing w:after="0"/>
        <w:ind w:left="0"/>
        <w:jc w:val="both"/>
      </w:pPr>
      <w:r>
        <w:rPr>
          <w:rFonts w:ascii="Times New Roman"/>
          <w:b w:val="false"/>
          <w:i w:val="false"/>
          <w:color w:val="000000"/>
          <w:sz w:val="28"/>
        </w:rPr>
        <w:t>
      2)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p>
      <w:pPr>
        <w:spacing w:after="0"/>
        <w:ind w:left="0"/>
        <w:jc w:val="both"/>
      </w:pPr>
      <w:r>
        <w:rPr>
          <w:rFonts w:ascii="Times New Roman"/>
          <w:b w:val="false"/>
          <w:i w:val="false"/>
          <w:color w:val="000000"/>
          <w:sz w:val="28"/>
        </w:rPr>
        <w:t xml:space="preserve">
      3. 1 мен 10 наурыз аралығындағы кезең байқау кезеңі болып табылады. Статистикалық нысанды респондент өз бетінше толтырады. </w:t>
      </w:r>
    </w:p>
    <w:p>
      <w:pPr>
        <w:spacing w:after="0"/>
        <w:ind w:left="0"/>
        <w:jc w:val="both"/>
      </w:pPr>
      <w:r>
        <w:rPr>
          <w:rFonts w:ascii="Times New Roman"/>
          <w:b w:val="false"/>
          <w:i w:val="false"/>
          <w:color w:val="000000"/>
          <w:sz w:val="28"/>
        </w:rPr>
        <w:t>
      15 және одан жоғары жастағы үй шаруашылығының мүшесі респондент ретінде танылады.</w:t>
      </w:r>
    </w:p>
    <w:p>
      <w:pPr>
        <w:spacing w:after="0"/>
        <w:ind w:left="0"/>
        <w:jc w:val="both"/>
      </w:pPr>
      <w:r>
        <w:rPr>
          <w:rFonts w:ascii="Times New Roman"/>
          <w:b w:val="false"/>
          <w:i w:val="false"/>
          <w:color w:val="000000"/>
          <w:sz w:val="28"/>
        </w:rPr>
        <w:t>
      4. Титулдық бетте "Аумақтың (елді мекеннің) атауы" 1-тармағында интервьюер облыстың (қаланың), ауданның (қаланың) және ауылдық елді мекеннің атауын көрсетеді.</w:t>
      </w:r>
    </w:p>
    <w:p>
      <w:pPr>
        <w:spacing w:after="0"/>
        <w:ind w:left="0"/>
        <w:jc w:val="both"/>
      </w:pPr>
      <w:r>
        <w:rPr>
          <w:rFonts w:ascii="Times New Roman"/>
          <w:b w:val="false"/>
          <w:i w:val="false"/>
          <w:color w:val="000000"/>
          <w:sz w:val="28"/>
        </w:rPr>
        <w:t xml:space="preserve">
      2-тармақтан бастап 5-тармақтар супервайзерлер интервьюерлерге ұсынған зерттелетін үй шаруашылықтарының тізімдерінде көрсетілген деректемелерге сәйкес толтырылады. </w:t>
      </w:r>
    </w:p>
    <w:p>
      <w:pPr>
        <w:spacing w:after="0"/>
        <w:ind w:left="0"/>
        <w:jc w:val="both"/>
      </w:pPr>
      <w:r>
        <w:rPr>
          <w:rFonts w:ascii="Times New Roman"/>
          <w:b w:val="false"/>
          <w:i w:val="false"/>
          <w:color w:val="000000"/>
          <w:sz w:val="28"/>
        </w:rPr>
        <w:t xml:space="preserve">
      Статистикалық нысанды толтыруды аяқтағаннан кейін респондент титулдық бетте көрсетілген оны толтыру күні мен ұзақтығын белгілейді. </w:t>
      </w:r>
    </w:p>
    <w:p>
      <w:pPr>
        <w:spacing w:after="0"/>
        <w:ind w:left="0"/>
        <w:jc w:val="both"/>
      </w:pPr>
      <w:r>
        <w:rPr>
          <w:rFonts w:ascii="Times New Roman"/>
          <w:b w:val="false"/>
          <w:i w:val="false"/>
          <w:color w:val="000000"/>
          <w:sz w:val="28"/>
        </w:rPr>
        <w:t xml:space="preserve">
      5. Статистикалық нысанның бірінші бөлімінің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бірден үшке дейін – қанағаттанбаушылықты, төрттен жетіге дейін – ішінара қанағаттанушылықты, сегізден онға дейін – толық қанағаттанушылықты білдіреді. </w:t>
      </w:r>
    </w:p>
    <w:p>
      <w:pPr>
        <w:spacing w:after="0"/>
        <w:ind w:left="0"/>
        <w:jc w:val="both"/>
      </w:pPr>
      <w:r>
        <w:rPr>
          <w:rFonts w:ascii="Times New Roman"/>
          <w:b w:val="false"/>
          <w:i w:val="false"/>
          <w:color w:val="000000"/>
          <w:sz w:val="28"/>
        </w:rPr>
        <w:t xml:space="preserve">
      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 </w:t>
      </w:r>
    </w:p>
    <w:p>
      <w:pPr>
        <w:spacing w:after="0"/>
        <w:ind w:left="0"/>
        <w:jc w:val="both"/>
      </w:pPr>
      <w:r>
        <w:rPr>
          <w:rFonts w:ascii="Times New Roman"/>
          <w:b w:val="false"/>
          <w:i w:val="false"/>
          <w:color w:val="000000"/>
          <w:sz w:val="28"/>
        </w:rPr>
        <w:t xml:space="preserve">
      Респонденттерге қиындық тудыратын сұрақтарға жауап берген кезде "Қолданылмайды" немесе "Жауап беруге қиналамын" жауап нұсқаларын таңдайды. </w:t>
      </w:r>
    </w:p>
    <w:p>
      <w:pPr>
        <w:spacing w:after="0"/>
        <w:ind w:left="0"/>
        <w:jc w:val="both"/>
      </w:pPr>
      <w:r>
        <w:rPr>
          <w:rFonts w:ascii="Times New Roman"/>
          <w:b w:val="false"/>
          <w:i w:val="false"/>
          <w:color w:val="000000"/>
          <w:sz w:val="28"/>
        </w:rPr>
        <w:t xml:space="preserve">
      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 </w:t>
      </w:r>
    </w:p>
    <w:p>
      <w:pPr>
        <w:spacing w:after="0"/>
        <w:ind w:left="0"/>
        <w:jc w:val="both"/>
      </w:pPr>
      <w:r>
        <w:rPr>
          <w:rFonts w:ascii="Times New Roman"/>
          <w:b w:val="false"/>
          <w:i w:val="false"/>
          <w:color w:val="000000"/>
          <w:sz w:val="28"/>
        </w:rPr>
        <w:t>
      1-бөлімдегі 6-сұрақтың 6.3 жауабын сұраққа жауап нұсқасын сауалнама сұрау кезінде әріптестері бар респонденттер таңдайды. Әріптестері жоқ (балалар, зейнеткерлер, жұмыссыздар және басқалар) респонденттер келесі сұраққа өтеді.</w:t>
      </w:r>
    </w:p>
    <w:p>
      <w:pPr>
        <w:spacing w:after="0"/>
        <w:ind w:left="0"/>
        <w:jc w:val="both"/>
      </w:pPr>
      <w:r>
        <w:rPr>
          <w:rFonts w:ascii="Times New Roman"/>
          <w:b w:val="false"/>
          <w:i w:val="false"/>
          <w:color w:val="000000"/>
          <w:sz w:val="28"/>
        </w:rPr>
        <w:t>
      6. 1-бөліктегі 10-сұрақта тұрғын үйдегі сыртқы шудың деңгейіне, атап айтқанда көршілерден немесе көшеден келетін шудың деңгейіне қанағаттанушылық бағаланады.</w:t>
      </w:r>
    </w:p>
    <w:p>
      <w:pPr>
        <w:spacing w:after="0"/>
        <w:ind w:left="0"/>
        <w:jc w:val="both"/>
      </w:pPr>
      <w:r>
        <w:rPr>
          <w:rFonts w:ascii="Times New Roman"/>
          <w:b w:val="false"/>
          <w:i w:val="false"/>
          <w:color w:val="000000"/>
          <w:sz w:val="28"/>
        </w:rPr>
        <w:t xml:space="preserve">
      1-бөліктің 17-сұрағында 17.1. "мектепке дейінгі" жауап нұсқасы баланы мемлекеттік балабақшаға орналастыруға мүмкіндікті, қолжетімділікті; 17.2. "жалпы орта (мектептік)" жауап нұсқасы мемлекеттік мектепте оқыту қол жетімді ме дегенді; 17.3. "орта кәсіптік (арнайы)"; 17.4 "жоғары және жоғары оқу орнынан кейінгі" жауап нұсқалары грантта, яғни тегін негізде оқуды білдіреді. </w:t>
      </w:r>
    </w:p>
    <w:p>
      <w:pPr>
        <w:spacing w:after="0"/>
        <w:ind w:left="0"/>
        <w:jc w:val="both"/>
      </w:pPr>
      <w:r>
        <w:rPr>
          <w:rFonts w:ascii="Times New Roman"/>
          <w:b w:val="false"/>
          <w:i w:val="false"/>
          <w:color w:val="000000"/>
          <w:sz w:val="28"/>
        </w:rPr>
        <w:t>
      7. 2-бөліктің 1-сұрағына жауап берген кезде 4-6 жауап нұсқасын белгілеген респонденттер 2-бөліктің 3-сұрағына көшеді.</w:t>
      </w:r>
    </w:p>
    <w:p>
      <w:pPr>
        <w:spacing w:after="0"/>
        <w:ind w:left="0"/>
        <w:jc w:val="both"/>
      </w:pPr>
      <w:r>
        <w:rPr>
          <w:rFonts w:ascii="Times New Roman"/>
          <w:b w:val="false"/>
          <w:i w:val="false"/>
          <w:color w:val="000000"/>
          <w:sz w:val="28"/>
        </w:rPr>
        <w:t>
      2-бөліктің 2-сұрағына 2-бөліктің 1-сұрағына жауап берген кезде 1-3-жауап нұсқасын белгілеген респонденттер жауап береді.</w:t>
      </w:r>
    </w:p>
    <w:p>
      <w:pPr>
        <w:spacing w:after="0"/>
        <w:ind w:left="0"/>
        <w:jc w:val="both"/>
      </w:pPr>
      <w:r>
        <w:rPr>
          <w:rFonts w:ascii="Times New Roman"/>
          <w:b w:val="false"/>
          <w:i w:val="false"/>
          <w:color w:val="000000"/>
          <w:sz w:val="28"/>
        </w:rPr>
        <w:t xml:space="preserve">
      2-бөліктің 6, 7, 9, 10, 11, 12, 13 және 14-сұрақтарындағы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 </w:t>
      </w:r>
    </w:p>
    <w:p>
      <w:pPr>
        <w:spacing w:after="0"/>
        <w:ind w:left="0"/>
        <w:jc w:val="both"/>
      </w:pPr>
      <w:r>
        <w:rPr>
          <w:rFonts w:ascii="Times New Roman"/>
          <w:b w:val="false"/>
          <w:i w:val="false"/>
          <w:color w:val="000000"/>
          <w:sz w:val="28"/>
        </w:rPr>
        <w:t xml:space="preserve">
      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 </w:t>
      </w:r>
    </w:p>
    <w:p>
      <w:pPr>
        <w:spacing w:after="0"/>
        <w:ind w:left="0"/>
        <w:jc w:val="both"/>
      </w:pPr>
      <w:r>
        <w:rPr>
          <w:rFonts w:ascii="Times New Roman"/>
          <w:b w:val="false"/>
          <w:i w:val="false"/>
          <w:color w:val="000000"/>
          <w:sz w:val="28"/>
        </w:rPr>
        <w:t xml:space="preserve">
      6-сұрақтан бастап 14-сұрақты қоса әрбір қойылған сұрақтан соң: "соңғы 12 ай ішінде осындай жағдайлар болған уақыт болды ма немесе 12 ай ішінде ең болмағанда бір рет осындай жағдайлар болды ма" деп респонденттердің есіне салу және сұрақтарды оқып беру қажет. </w:t>
      </w:r>
    </w:p>
    <w:p>
      <w:pPr>
        <w:spacing w:after="0"/>
        <w:ind w:left="0"/>
        <w:jc w:val="both"/>
      </w:pPr>
      <w:r>
        <w:rPr>
          <w:rFonts w:ascii="Times New Roman"/>
          <w:b w:val="false"/>
          <w:i w:val="false"/>
          <w:color w:val="000000"/>
          <w:sz w:val="28"/>
        </w:rPr>
        <w:t xml:space="preserve">
      Респондент 6-сұрақтан бастап 14-сұрақты қоса біреуіне немесе барлығына жауап беруден бас тартуы мүмкін және тиісінше "жауаптан бас тарту" жауап нұсқасы белгіленеді. 6-сұрақтан бастап 14-сұрақтарды қоса кез келген біреуіне "жауаптан бас тарту" таңдалған жағдайда 6-сұрақтан бастап 14-сұрақты қоса барлық сұрақ бойынша деректер ескерілмейді. </w:t>
      </w:r>
    </w:p>
    <w:p>
      <w:pPr>
        <w:spacing w:after="0"/>
        <w:ind w:left="0"/>
        <w:jc w:val="both"/>
      </w:pPr>
      <w:r>
        <w:rPr>
          <w:rFonts w:ascii="Times New Roman"/>
          <w:b w:val="false"/>
          <w:i w:val="false"/>
          <w:color w:val="000000"/>
          <w:sz w:val="28"/>
        </w:rPr>
        <w:t>
      6-сұрақтан бастап 14-сұрақты қоса (8 сұрақты қоспағанда) 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w:t>
      </w:r>
    </w:p>
    <w:p>
      <w:pPr>
        <w:spacing w:after="0"/>
        <w:ind w:left="0"/>
        <w:jc w:val="both"/>
      </w:pPr>
      <w:r>
        <w:rPr>
          <w:rFonts w:ascii="Times New Roman"/>
          <w:b w:val="false"/>
          <w:i w:val="false"/>
          <w:color w:val="000000"/>
          <w:sz w:val="28"/>
        </w:rPr>
        <w:t>
      2-бөліктің 8-сұрағына 2-бөліктің 7-сұрағына жауап берген кезде "иә" жауап нұсқасын белгілеген респонденттер жауап береді.</w:t>
      </w:r>
    </w:p>
    <w:p>
      <w:pPr>
        <w:spacing w:after="0"/>
        <w:ind w:left="0"/>
        <w:jc w:val="both"/>
      </w:pPr>
      <w:r>
        <w:rPr>
          <w:rFonts w:ascii="Times New Roman"/>
          <w:b w:val="false"/>
          <w:i w:val="false"/>
          <w:color w:val="000000"/>
          <w:sz w:val="28"/>
        </w:rPr>
        <w:t xml:space="preserve">
      8. 3-бөліктің 1-сұрағында сұрақтың барлық тармақшасы белгіленеді. </w:t>
      </w:r>
    </w:p>
    <w:p>
      <w:pPr>
        <w:spacing w:after="0"/>
        <w:ind w:left="0"/>
        <w:jc w:val="both"/>
      </w:pPr>
      <w:r>
        <w:rPr>
          <w:rFonts w:ascii="Times New Roman"/>
          <w:b w:val="false"/>
          <w:i w:val="false"/>
          <w:color w:val="000000"/>
          <w:sz w:val="28"/>
        </w:rPr>
        <w:t>
      3-бөлімнің 1-сұрағына жауап берген кезде "иә" деген жауап нұсқасы үй шаруашылығы қаржылық қиындықтарға байланысты шығыстарды жаба алмаған жағдайда ғана белгіленеді. Төлем ұмытшақтыққа байланысты кешіктірілген кезде (бірақ қажетті ақша сомасы болған) "жоқ" деген жауап нұсқасы белгіленеді. Қарыз есебінен төлем жүргізген кезде (банкте, туыстарында немесе достарында) үй шаруашылығы өз ресурстарынан төлеген деп есептеу қажет.</w:t>
      </w:r>
    </w:p>
    <w:p>
      <w:pPr>
        <w:spacing w:after="0"/>
        <w:ind w:left="0"/>
        <w:jc w:val="both"/>
      </w:pPr>
      <w:r>
        <w:rPr>
          <w:rFonts w:ascii="Times New Roman"/>
          <w:b w:val="false"/>
          <w:i w:val="false"/>
          <w:color w:val="000000"/>
          <w:sz w:val="28"/>
        </w:rPr>
        <w:t>
      3-бөлімнің 2-сұрағына жауап беру кезінде үй шаруашылығының оны қолдауға деген қалауына немесе қаламауына қарамастан, үйде жылуды жеткілікті деңгейде ұстап тұру үшін үй шаруашылығының қаржылық төлем қабілеттілігі ескеріледі.</w:t>
      </w:r>
    </w:p>
    <w:p>
      <w:pPr>
        <w:spacing w:after="0"/>
        <w:ind w:left="0"/>
        <w:jc w:val="both"/>
      </w:pPr>
      <w:r>
        <w:rPr>
          <w:rFonts w:ascii="Times New Roman"/>
          <w:b w:val="false"/>
          <w:i w:val="false"/>
          <w:color w:val="000000"/>
          <w:sz w:val="28"/>
        </w:rPr>
        <w:t>
      3-бөлімнің 3-сұрағына жауап берген кезде, жаңа немесе пайдаланылған жиһазды сән-салтанатқа байланысты ауыстыру ниетінде емес, егер ол тозған, бүлінген, сынған немесе жарамсыз болған жағдайда ауыстыру ескеріледі.</w:t>
      </w:r>
    </w:p>
    <w:p>
      <w:pPr>
        <w:spacing w:after="0"/>
        <w:ind w:left="0"/>
        <w:jc w:val="both"/>
      </w:pPr>
      <w:r>
        <w:rPr>
          <w:rFonts w:ascii="Times New Roman"/>
          <w:b w:val="false"/>
          <w:i w:val="false"/>
          <w:color w:val="000000"/>
          <w:sz w:val="28"/>
        </w:rPr>
        <w:t>
      3-бөлімнің 4-сұрағына жауап берген кезде ақуыздың қосымша көздеріне мыналар жатады: бұршақ (бұршақ, жасымық, бұршақ, бұршақ, соя және басқалар); жаңғақтар (жаңғақ, бадам, кешью және басқалар). Сұрақ үй шаруашылығының әр күн сайын ет, тауық еті, балық немесе балама вегетариандық тағамды жеуге болатындығын анықтайды. Мұнда диеталар жағдайлары алынып тасталады.</w:t>
      </w:r>
    </w:p>
    <w:p>
      <w:pPr>
        <w:spacing w:after="0"/>
        <w:ind w:left="0"/>
        <w:jc w:val="both"/>
      </w:pPr>
      <w:r>
        <w:rPr>
          <w:rFonts w:ascii="Times New Roman"/>
          <w:b w:val="false"/>
          <w:i w:val="false"/>
          <w:color w:val="000000"/>
          <w:sz w:val="28"/>
        </w:rPr>
        <w:t>
      6-бөлімнің 3-сұрағына жауап берген кезде "үйден тыс" екінші үй, саяжай және туыстарында немесе достарында болуы деп түсіну керек. Егер сіздің үй шаруашылығыңызда уақыт болмаса, бірақ сапарға шығуға мүмкіндігі болса, онда "иә" деген жауап белгіленеді. Егер демалысқа қажетті қаржы қаражаты қарыздар есебінен (банкте, туыстарында немесе достарында) қамтамасыз етілсе, бұл жағдайда ол да өз қаражаты есебінен төлеуге теңестіріледі. Бұл жағдайда зерттелетін үй шаруашылығының барлық мүшелері демалысқа бірге, бір уақытта баруы керек.</w:t>
      </w:r>
    </w:p>
    <w:p>
      <w:pPr>
        <w:spacing w:after="0"/>
        <w:ind w:left="0"/>
        <w:jc w:val="both"/>
      </w:pPr>
      <w:r>
        <w:rPr>
          <w:rFonts w:ascii="Times New Roman"/>
          <w:b w:val="false"/>
          <w:i w:val="false"/>
          <w:color w:val="000000"/>
          <w:sz w:val="28"/>
        </w:rPr>
        <w:t>
      Егер үй шаруашылығының бір мүшесі қаржылық себептер бойынша демалысқа шыға алмаса, онда "жоқ" деген жауап нұсқасы белгіленеді. Мысалы, ата-аналар балаларды жазғы лагерьге жібере алатын, бірақ өздері демалысқа шығуға мүмкіндігі жоқ немесе ересек балалар демалысқа шыға алатын жағдайларда, бірақ басқа отбасы мүшелері бұған қол жеткізе алмайтын жағдайда.</w:t>
      </w:r>
    </w:p>
    <w:p>
      <w:pPr>
        <w:spacing w:after="0"/>
        <w:ind w:left="0"/>
        <w:jc w:val="both"/>
      </w:pPr>
      <w:r>
        <w:rPr>
          <w:rFonts w:ascii="Times New Roman"/>
          <w:b w:val="false"/>
          <w:i w:val="false"/>
          <w:color w:val="000000"/>
          <w:sz w:val="28"/>
        </w:rPr>
        <w:t>
      3-бөлімнің 10-сұрағына жауап берген кезде, тозған киім мен аяқ киімді сәннен шығуына байланысты емес ауыстыруды қарастыру керек.</w:t>
      </w:r>
    </w:p>
    <w:p>
      <w:pPr>
        <w:spacing w:after="0"/>
        <w:ind w:left="0"/>
        <w:jc w:val="both"/>
      </w:pPr>
      <w:r>
        <w:rPr>
          <w:rFonts w:ascii="Times New Roman"/>
          <w:b w:val="false"/>
          <w:i w:val="false"/>
          <w:color w:val="000000"/>
          <w:sz w:val="28"/>
        </w:rPr>
        <w:t>
      3-бөлімнің 11-сұрағына жауап бергенде, өзіңізге белгілі бір соманы жұмсау дегеніміз ақшаны еркін жұмсау, өзіңіз үшін бірдеңе сатып алу немесе жасау, мысалы, киноға, шаштаразға бару, шағындау зат сатып алу, журнал, кітап, торт, жазда балмұздақ немесе басқа сатып алу.</w:t>
      </w:r>
    </w:p>
    <w:p>
      <w:pPr>
        <w:spacing w:after="0"/>
        <w:ind w:left="0"/>
        <w:jc w:val="both"/>
      </w:pPr>
      <w:r>
        <w:rPr>
          <w:rFonts w:ascii="Times New Roman"/>
          <w:b w:val="false"/>
          <w:i w:val="false"/>
          <w:color w:val="000000"/>
          <w:sz w:val="28"/>
        </w:rPr>
        <w:t>
      3-бөлімнің 12-сұрағына жауап берген кезде ойын-сауық іс-шараларына спорт, кино, концерттер және үйден тыс жерде өтетін және қосымша шығындарға әкелетін басқа да іс-шаралар жатады.</w:t>
      </w:r>
    </w:p>
    <w:p>
      <w:pPr>
        <w:spacing w:after="0"/>
        <w:ind w:left="0"/>
        <w:jc w:val="both"/>
      </w:pPr>
      <w:r>
        <w:rPr>
          <w:rFonts w:ascii="Times New Roman"/>
          <w:b w:val="false"/>
          <w:i w:val="false"/>
          <w:color w:val="000000"/>
          <w:sz w:val="28"/>
        </w:rPr>
        <w:t>
      9. 4-бөліктің 1-6-сұрақтарына үй шаруашылығының құрамында он сегіз жасқа (кәмелетке) толмаған балалары бар респонденттер балаларға қатысты тапшылықтар бойынша жауап береді.</w:t>
      </w:r>
    </w:p>
    <w:p>
      <w:pPr>
        <w:spacing w:after="0"/>
        <w:ind w:left="0"/>
        <w:jc w:val="both"/>
      </w:pPr>
      <w:r>
        <w:rPr>
          <w:rFonts w:ascii="Times New Roman"/>
          <w:b w:val="false"/>
          <w:i w:val="false"/>
          <w:color w:val="000000"/>
          <w:sz w:val="28"/>
        </w:rPr>
        <w:t>
      4-бөліктің 2,3-сұрақтарына 1-бөліктің 1-сұрағына жауап берген кезде 1-жауаптың нұсқасын белгілеген респонденттер жауап береді.</w:t>
      </w:r>
    </w:p>
    <w:p>
      <w:pPr>
        <w:spacing w:after="0"/>
        <w:ind w:left="0"/>
        <w:jc w:val="both"/>
      </w:pPr>
      <w:r>
        <w:rPr>
          <w:rFonts w:ascii="Times New Roman"/>
          <w:b w:val="false"/>
          <w:i w:val="false"/>
          <w:color w:val="000000"/>
          <w:sz w:val="28"/>
        </w:rPr>
        <w:t>
      4-бөлімнің 5-сұрағына жауап берген кезде, егер үй шаруашылығында бір баладан көп болса және тіпті бір балада 5.1-5.14-тармақтарда аталған тапшылықтар болса, үй шаруашылығы қаржылық себептер бойынша мүмкіндігі болмағандықтан, 2-жауап нұсқасы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10 тамыздағы</w:t>
            </w:r>
            <w:r>
              <w:br/>
            </w:r>
            <w:r>
              <w:rPr>
                <w:rFonts w:ascii="Times New Roman"/>
                <w:b w:val="false"/>
                <w:i w:val="false"/>
                <w:color w:val="000000"/>
                <w:sz w:val="20"/>
              </w:rPr>
              <w:t>№ 13 бұйрығына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41600" cy="171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2019 жылғы 19 желтоқсандағы</w:t>
            </w:r>
          </w:p>
          <w:p>
            <w:pPr>
              <w:spacing w:after="20"/>
              <w:ind w:left="20"/>
              <w:jc w:val="both"/>
            </w:pPr>
            <w:r>
              <w:rPr>
                <w:rFonts w:ascii="Times New Roman"/>
                <w:b w:val="false"/>
                <w:i w:val="false"/>
                <w:color w:val="000000"/>
                <w:sz w:val="20"/>
              </w:rPr>
              <w:t>
№ 14 бұйрығына 5-қосымша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Күнделікті шығыстарды есепке алу күнделігі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 – үй шаруашылықтары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10-күніне (қоса алғанда)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ӘАОЖ1 бойынша елді мекеннің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80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Сауал салуды жүргізуге уәкілетті адамның (бұдан әрі – интервьюер)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80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p>
            <w:pPr>
              <w:spacing w:after="20"/>
              <w:ind w:left="20"/>
              <w:jc w:val="both"/>
            </w:pPr>
            <w:r>
              <w:rPr>
                <w:rFonts w:ascii="Times New Roman"/>
                <w:b w:val="false"/>
                <w:i w:val="false"/>
                <w:color w:val="000000"/>
                <w:sz w:val="20"/>
              </w:rPr>
              <w:t>
Аяқталуы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668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66800" cy="1168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06600" cy="1117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ӘАОЖ - ҚР ҰЖ 11-2009 Әкімшілік-аумақтық объектілер жіктеуіші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Құрметті респондент, Сізден Күнделікті толтыру кезінде </w:t>
      </w:r>
      <w:r>
        <w:rPr>
          <w:rFonts w:ascii="Times New Roman"/>
          <w:b/>
          <w:i w:val="false"/>
          <w:color w:val="000000"/>
          <w:sz w:val="28"/>
        </w:rPr>
        <w:t>интервьюердің көмегін және қоса берілген нұсқаулықты басшылыққа алуыңызды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(интервьюер толтырады)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 (1 айдан 12 айға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Кіріспе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 себебінің коды  (интервьюер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Айтыңызшы, қатысқан адамдар санына қатысты бұл күн әдеттегідей болды ма?2 </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xml:space="preserve">
9- басқасы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2 </w:t>
            </w:r>
          </w:p>
          <w:p>
            <w:pPr>
              <w:spacing w:after="20"/>
              <w:ind w:left="20"/>
              <w:jc w:val="both"/>
            </w:pPr>
            <w:r>
              <w:rPr>
                <w:rFonts w:ascii="Times New Roman"/>
                <w:b w:val="false"/>
                <w:i w:val="false"/>
                <w:color w:val="000000"/>
                <w:sz w:val="20"/>
              </w:rPr>
              <w:t xml:space="preserve">
1 – дүкен; </w:t>
            </w:r>
          </w:p>
          <w:p>
            <w:pPr>
              <w:spacing w:after="20"/>
              <w:ind w:left="20"/>
              <w:jc w:val="both"/>
            </w:pPr>
            <w:r>
              <w:rPr>
                <w:rFonts w:ascii="Times New Roman"/>
                <w:b w:val="false"/>
                <w:i w:val="false"/>
                <w:color w:val="000000"/>
                <w:sz w:val="20"/>
              </w:rPr>
              <w:t xml:space="preserve">
2 – супермаркет; гипермаркет; </w:t>
            </w:r>
          </w:p>
          <w:p>
            <w:pPr>
              <w:spacing w:after="20"/>
              <w:ind w:left="20"/>
              <w:jc w:val="both"/>
            </w:pPr>
            <w:r>
              <w:rPr>
                <w:rFonts w:ascii="Times New Roman"/>
                <w:b w:val="false"/>
                <w:i w:val="false"/>
                <w:color w:val="000000"/>
                <w:sz w:val="20"/>
              </w:rPr>
              <w:t xml:space="preserve">
3 – азық-түлік базары; </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10 тамыздағы</w:t>
            </w:r>
            <w:r>
              <w:br/>
            </w:r>
            <w:r>
              <w:rPr>
                <w:rFonts w:ascii="Times New Roman"/>
                <w:b w:val="false"/>
                <w:i w:val="false"/>
                <w:color w:val="000000"/>
                <w:sz w:val="20"/>
              </w:rPr>
              <w:t>№ 13 бұйрығына</w:t>
            </w:r>
            <w:r>
              <w:br/>
            </w:r>
            <w:r>
              <w:rPr>
                <w:rFonts w:ascii="Times New Roman"/>
                <w:b w:val="false"/>
                <w:i w:val="false"/>
                <w:color w:val="000000"/>
                <w:sz w:val="20"/>
              </w:rPr>
              <w:t>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6-қосымша</w:t>
            </w:r>
          </w:p>
        </w:tc>
      </w:tr>
    </w:tbl>
    <w:p>
      <w:pPr>
        <w:spacing w:after="0"/>
        <w:ind w:left="0"/>
        <w:jc w:val="left"/>
      </w:pPr>
      <w:r>
        <w:rPr>
          <w:rFonts w:ascii="Times New Roman"/>
          <w:b/>
          <w:i w:val="false"/>
          <w:color w:val="000000"/>
        </w:rPr>
        <w:t xml:space="preserve">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нұсқаулық "Күнделікті шығыстарды есепке алу күнделігі" (индексі D 003, кезеңділігі тоқсандық) жалпымемлекеттік статистикалық байқаудың статистикалық нысанын (бұдан әрі – Нұсқаулық) толтыруды нақтылайды.</w:t>
      </w:r>
    </w:p>
    <w:p>
      <w:pPr>
        <w:spacing w:after="0"/>
        <w:ind w:left="0"/>
        <w:jc w:val="both"/>
      </w:pPr>
      <w:r>
        <w:rPr>
          <w:rFonts w:ascii="Times New Roman"/>
          <w:b w:val="false"/>
          <w:i w:val="false"/>
          <w:color w:val="000000"/>
          <w:sz w:val="28"/>
        </w:rPr>
        <w:t>
      2. Осы Нұсқаулықта мынадай анықтама пайдаланылады:</w:t>
      </w:r>
    </w:p>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p>
      <w:pPr>
        <w:spacing w:after="0"/>
        <w:ind w:left="0"/>
        <w:jc w:val="both"/>
      </w:pPr>
      <w:r>
        <w:rPr>
          <w:rFonts w:ascii="Times New Roman"/>
          <w:b w:val="false"/>
          <w:i w:val="false"/>
          <w:color w:val="000000"/>
          <w:sz w:val="28"/>
        </w:rPr>
        <w:t>
      3. Осы статистикалық байқау азық-түлік тауарларына (үй шаруашылығында тұтынылатын) күнделікті ақшалай шығыстарды және олардың мөлшерін (жеке қосалқы шаруашылықтан тегін немесе сыйға алынған өнімдерді қосқанда) және жанар-жағармай материалдарына шығыстарды есепке алуға арналған.</w:t>
      </w:r>
    </w:p>
    <w:p>
      <w:pPr>
        <w:spacing w:after="0"/>
        <w:ind w:left="0"/>
        <w:jc w:val="both"/>
      </w:pPr>
      <w:r>
        <w:rPr>
          <w:rFonts w:ascii="Times New Roman"/>
          <w:b w:val="false"/>
          <w:i w:val="false"/>
          <w:color w:val="000000"/>
          <w:sz w:val="28"/>
        </w:rPr>
        <w:t>
      Күнделікті басқаларға қарағанда шаруашылықпен көбірек айналысатын және үй шаруашылығының басқа мүшелерінің шығыстары туралы білетін үй шаруашылығының мүшесі толтырады.</w:t>
      </w:r>
    </w:p>
    <w:p>
      <w:pPr>
        <w:spacing w:after="0"/>
        <w:ind w:left="0"/>
        <w:jc w:val="both"/>
      </w:pPr>
      <w:r>
        <w:rPr>
          <w:rFonts w:ascii="Times New Roman"/>
          <w:b w:val="false"/>
          <w:i w:val="false"/>
          <w:color w:val="000000"/>
          <w:sz w:val="28"/>
        </w:rPr>
        <w:t>
      Сәйкес келетін жауап нұсқасы таңдалады, сондай-ақ қажет боған жағдайда сандар,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тастайды және дұрыс жауабын қасына жазады).</w:t>
      </w:r>
    </w:p>
    <w:p>
      <w:pPr>
        <w:spacing w:after="0"/>
        <w:ind w:left="0"/>
        <w:jc w:val="both"/>
      </w:pPr>
      <w:r>
        <w:rPr>
          <w:rFonts w:ascii="Times New Roman"/>
          <w:b w:val="false"/>
          <w:i w:val="false"/>
          <w:color w:val="000000"/>
          <w:sz w:val="28"/>
        </w:rPr>
        <w:t>
      Үй шаруашылығына әрбір зерттелетін кезеңде айдың бірінші және екінші аптасына екі күнделік беріледі.</w:t>
      </w:r>
    </w:p>
    <w:p>
      <w:pPr>
        <w:spacing w:after="0"/>
        <w:ind w:left="0"/>
        <w:jc w:val="both"/>
      </w:pPr>
      <w:r>
        <w:rPr>
          <w:rFonts w:ascii="Times New Roman"/>
          <w:b w:val="false"/>
          <w:i w:val="false"/>
          <w:color w:val="000000"/>
          <w:sz w:val="28"/>
        </w:rPr>
        <w:t>
      Зерттелетін кезеңнің әрбір күні үшін жаңа бет толтырылады.</w:t>
      </w:r>
    </w:p>
    <w:p>
      <w:pPr>
        <w:spacing w:after="0"/>
        <w:ind w:left="0"/>
        <w:jc w:val="both"/>
      </w:pPr>
      <w:r>
        <w:rPr>
          <w:rFonts w:ascii="Times New Roman"/>
          <w:b w:val="false"/>
          <w:i w:val="false"/>
          <w:color w:val="000000"/>
          <w:sz w:val="28"/>
        </w:rPr>
        <w:t>
      "Бақылау сомасы" жолында барлық жолдар бойынша қортынды сома қойылады (интервьюер толтырады).</w:t>
      </w:r>
    </w:p>
    <w:p>
      <w:pPr>
        <w:spacing w:after="0"/>
        <w:ind w:left="0"/>
        <w:jc w:val="both"/>
      </w:pPr>
      <w:r>
        <w:rPr>
          <w:rFonts w:ascii="Times New Roman"/>
          <w:b w:val="false"/>
          <w:i w:val="false"/>
          <w:color w:val="000000"/>
          <w:sz w:val="28"/>
        </w:rPr>
        <w:t>
      4. Күнделіктің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 3, 4 және 5-тармақтар интервьюерлерге супервайзерлер ұсынған зерттелетін үй шаруашылықтарының тізімінде көрсетілген деректемелерге сәйкес толтырылады.</w:t>
      </w:r>
    </w:p>
    <w:p>
      <w:pPr>
        <w:spacing w:after="0"/>
        <w:ind w:left="0"/>
        <w:jc w:val="both"/>
      </w:pPr>
      <w:r>
        <w:rPr>
          <w:rFonts w:ascii="Times New Roman"/>
          <w:b w:val="false"/>
          <w:i w:val="false"/>
          <w:color w:val="000000"/>
          <w:sz w:val="28"/>
        </w:rPr>
        <w:t>
      5. Күнделікті толтыру кезінде үй шаруашылығының мүшесі осы статистикалық нысанға 1-қосымшада көрсетілген азық-түлік тауарларының тізбесін, осы статистикалық нысанға 2-қосымшада көрсетілген күнделікті толтыру үлгісін басшылыққа алады.</w:t>
      </w:r>
    </w:p>
    <w:p>
      <w:pPr>
        <w:spacing w:after="0"/>
        <w:ind w:left="0"/>
        <w:jc w:val="both"/>
      </w:pPr>
      <w:r>
        <w:rPr>
          <w:rFonts w:ascii="Times New Roman"/>
          <w:b w:val="false"/>
          <w:i w:val="false"/>
          <w:color w:val="000000"/>
          <w:sz w:val="28"/>
        </w:rPr>
        <w:t>
      Күнделікке:</w:t>
      </w:r>
    </w:p>
    <w:p>
      <w:pPr>
        <w:spacing w:after="0"/>
        <w:ind w:left="0"/>
        <w:jc w:val="both"/>
      </w:pPr>
      <w:r>
        <w:rPr>
          <w:rFonts w:ascii="Times New Roman"/>
          <w:b w:val="false"/>
          <w:i w:val="false"/>
          <w:color w:val="000000"/>
          <w:sz w:val="28"/>
        </w:rPr>
        <w:t>
      көрсетілген кезеңде жұмсалған күнделікті шығыстар;</w:t>
      </w:r>
    </w:p>
    <w:p>
      <w:pPr>
        <w:spacing w:after="0"/>
        <w:ind w:left="0"/>
        <w:jc w:val="both"/>
      </w:pPr>
      <w:r>
        <w:rPr>
          <w:rFonts w:ascii="Times New Roman"/>
          <w:b w:val="false"/>
          <w:i w:val="false"/>
          <w:color w:val="000000"/>
          <w:sz w:val="28"/>
        </w:rPr>
        <w:t>
      үй шаруашылығы есебінен және өтініш бойынша бөгде адамдардың сатып алулары жазылады.</w:t>
      </w:r>
    </w:p>
    <w:p>
      <w:pPr>
        <w:spacing w:after="0"/>
        <w:ind w:left="0"/>
        <w:jc w:val="both"/>
      </w:pPr>
      <w:r>
        <w:rPr>
          <w:rFonts w:ascii="Times New Roman"/>
          <w:b w:val="false"/>
          <w:i w:val="false"/>
          <w:color w:val="000000"/>
          <w:sz w:val="28"/>
        </w:rPr>
        <w:t>
      Күнделікте басқа үй шаруашылығының өтініші бойынша оның есебінен жасалған сатып алулар есепке алынбайды.</w:t>
      </w:r>
    </w:p>
    <w:p>
      <w:pPr>
        <w:spacing w:after="0"/>
        <w:ind w:left="0"/>
        <w:jc w:val="both"/>
      </w:pPr>
      <w:r>
        <w:rPr>
          <w:rFonts w:ascii="Times New Roman"/>
          <w:b w:val="false"/>
          <w:i w:val="false"/>
          <w:color w:val="000000"/>
          <w:sz w:val="28"/>
        </w:rPr>
        <w:t>
      6. Әрбір күн үшін қатысқан адамдар санына қатысты аталған күн әдеттегідей болғандығы, не болмағандығы атап өтіледі (ерекше күн – салтанатты немесе салт-жоралық іс-шараларды өткізу).</w:t>
      </w:r>
    </w:p>
    <w:p>
      <w:pPr>
        <w:spacing w:after="0"/>
        <w:ind w:left="0"/>
        <w:jc w:val="both"/>
      </w:pPr>
      <w:r>
        <w:rPr>
          <w:rFonts w:ascii="Times New Roman"/>
          <w:b w:val="false"/>
          <w:i w:val="false"/>
          <w:color w:val="000000"/>
          <w:sz w:val="28"/>
        </w:rPr>
        <w:t xml:space="preserve">
      Зерттелетін күні 2, 3, 4 және 5-бөлімдерде жазбалар болмаған жағдайда, интервьюер 1-бөлімнің 1.3-тармағында Күнделікті толтырмау себебінің кодын тиісті күн бойынша қояды: </w:t>
      </w:r>
    </w:p>
    <w:p>
      <w:pPr>
        <w:spacing w:after="0"/>
        <w:ind w:left="0"/>
        <w:jc w:val="both"/>
      </w:pPr>
      <w:r>
        <w:rPr>
          <w:rFonts w:ascii="Times New Roman"/>
          <w:b w:val="false"/>
          <w:i w:val="false"/>
          <w:color w:val="000000"/>
          <w:sz w:val="28"/>
        </w:rPr>
        <w:t>
      1 – осы күні болмағандар;</w:t>
      </w:r>
    </w:p>
    <w:p>
      <w:pPr>
        <w:spacing w:after="0"/>
        <w:ind w:left="0"/>
        <w:jc w:val="both"/>
      </w:pPr>
      <w:r>
        <w:rPr>
          <w:rFonts w:ascii="Times New Roman"/>
          <w:b w:val="false"/>
          <w:i w:val="false"/>
          <w:color w:val="000000"/>
          <w:sz w:val="28"/>
        </w:rPr>
        <w:t>
      2 – үйде болған, бірақ ешқандай шығыс шығармаған;</w:t>
      </w:r>
    </w:p>
    <w:p>
      <w:pPr>
        <w:spacing w:after="0"/>
        <w:ind w:left="0"/>
        <w:jc w:val="both"/>
      </w:pPr>
      <w:r>
        <w:rPr>
          <w:rFonts w:ascii="Times New Roman"/>
          <w:b w:val="false"/>
          <w:i w:val="false"/>
          <w:color w:val="000000"/>
          <w:sz w:val="28"/>
        </w:rPr>
        <w:t>
      3 – күнделікті толтырудан бас тартқан.</w:t>
      </w:r>
    </w:p>
    <w:p>
      <w:pPr>
        <w:spacing w:after="0"/>
        <w:ind w:left="0"/>
        <w:jc w:val="both"/>
      </w:pPr>
      <w:r>
        <w:rPr>
          <w:rFonts w:ascii="Times New Roman"/>
          <w:b w:val="false"/>
          <w:i w:val="false"/>
          <w:color w:val="000000"/>
          <w:sz w:val="28"/>
        </w:rPr>
        <w:t>
      7. "Азық-түлік өнімдерін, алкогольсіз және алкогольді сусындар, темекі өнімдерін сатып алу" 2-бөлімінде әрбір сатып алу "Азық-түлік өнімдерінің атауы" бағанына азық-түлік өнімдерінің тиісті тобына жеке жолда жазылады, мысалы: қара бидай наны, күріш, ұн "нан өнімдері және жармалар" тобына; қант, тосап, кәмпит "қант, джем, бал, шоколад және кондитерлік өнімдер" тобына жазылады.</w:t>
      </w:r>
    </w:p>
    <w:p>
      <w:pPr>
        <w:spacing w:after="0"/>
        <w:ind w:left="0"/>
        <w:jc w:val="both"/>
      </w:pPr>
      <w:r>
        <w:rPr>
          <w:rFonts w:ascii="Times New Roman"/>
          <w:b w:val="false"/>
          <w:i w:val="false"/>
          <w:color w:val="000000"/>
          <w:sz w:val="28"/>
        </w:rPr>
        <w:t>
      Жазбалар анық, толық болуы қажет, себебі әрбір тауар алдағы уақытта кодтауға жатады.</w:t>
      </w:r>
    </w:p>
    <w:p>
      <w:pPr>
        <w:spacing w:after="0"/>
        <w:ind w:left="0"/>
        <w:jc w:val="both"/>
      </w:pPr>
      <w:r>
        <w:rPr>
          <w:rFonts w:ascii="Times New Roman"/>
          <w:b w:val="false"/>
          <w:i w:val="false"/>
          <w:color w:val="000000"/>
          <w:sz w:val="28"/>
        </w:rPr>
        <w:t>
      Келесі жекелеген азық-түлік өнімдері үшін сипаттама талап етіледі, мысалы:</w:t>
      </w:r>
    </w:p>
    <w:p>
      <w:pPr>
        <w:spacing w:after="0"/>
        <w:ind w:left="0"/>
        <w:jc w:val="both"/>
      </w:pPr>
      <w:r>
        <w:rPr>
          <w:rFonts w:ascii="Times New Roman"/>
          <w:b w:val="false"/>
          <w:i w:val="false"/>
          <w:color w:val="000000"/>
          <w:sz w:val="28"/>
        </w:rPr>
        <w:t>
      ет түрлері: сиыр, шошқа, қой және еттің басқа да түрлері;</w:t>
      </w:r>
    </w:p>
    <w:p>
      <w:pPr>
        <w:spacing w:after="0"/>
        <w:ind w:left="0"/>
        <w:jc w:val="both"/>
      </w:pPr>
      <w:r>
        <w:rPr>
          <w:rFonts w:ascii="Times New Roman"/>
          <w:b w:val="false"/>
          <w:i w:val="false"/>
          <w:color w:val="000000"/>
          <w:sz w:val="28"/>
        </w:rPr>
        <w:t>
      ірімшік түрлері: мәйекті, балқытылған, тұзды ірімшіктер және ірімшіктің басқа да түрлері;</w:t>
      </w:r>
    </w:p>
    <w:p>
      <w:pPr>
        <w:spacing w:after="0"/>
        <w:ind w:left="0"/>
        <w:jc w:val="both"/>
      </w:pPr>
      <w:r>
        <w:rPr>
          <w:rFonts w:ascii="Times New Roman"/>
          <w:b w:val="false"/>
          <w:i w:val="false"/>
          <w:color w:val="000000"/>
          <w:sz w:val="28"/>
        </w:rPr>
        <w:t>
      нан түрлері: қара бидай, қара бидай-бидай, бидай наны және нанның басқа да түрлері.</w:t>
      </w:r>
    </w:p>
    <w:p>
      <w:pPr>
        <w:spacing w:after="0"/>
        <w:ind w:left="0"/>
        <w:jc w:val="both"/>
      </w:pPr>
      <w:r>
        <w:rPr>
          <w:rFonts w:ascii="Times New Roman"/>
          <w:b w:val="false"/>
          <w:i w:val="false"/>
          <w:color w:val="000000"/>
          <w:sz w:val="28"/>
        </w:rPr>
        <w:t>
      "Сатып алу мақсаты" 1-бағанын толтыру кезінде "9 – басқасы" кодына салтанатты, салт-жоралық іс-шараларды өткізу үшін сатып алынған азық-түліктер және тауарлар жатады. Азық-түлік өнімдері консервілеуге, мұздатуға, кептіруге (қайта өңдеу) сатып алынған жағдайда "3-қайта өңдеу" коды қойылады.</w:t>
      </w:r>
    </w:p>
    <w:p>
      <w:pPr>
        <w:spacing w:after="0"/>
        <w:ind w:left="0"/>
        <w:jc w:val="both"/>
      </w:pPr>
      <w:r>
        <w:rPr>
          <w:rFonts w:ascii="Times New Roman"/>
          <w:b w:val="false"/>
          <w:i w:val="false"/>
          <w:color w:val="000000"/>
          <w:sz w:val="28"/>
        </w:rPr>
        <w:t>
      "Сатып алу орны" 2-бағанын толтыру кезінде "1 – дүкен" кодына азық-түлік дүкендерінде, шағынмаркеттерде, павильондарда және дүңгіршектерде сатып алынған азық-түлік өнімдері жатады. "2 – супермаркеттер, гипермаркеттер" кодына супермаркеттерде және гипермаркеттерде сатып алынған азық-түлік өнімдері жатады. "3 – азық-түлік базары" кодына азық-түлік базарларында алынған азық-түлік өнімдері жатады. "4 – интернет желісі" кодына интернет желісі арқылы (браузер немесе мобильді қосымша арқылы) сатушының сайтында тауарды немесе қызметті сатып алуға тапсырысты орналастыру арқылы (Mechta.kz, Flip.kz, Magnum.kz және тағы басқа интернет-ресурстарда) немесе электрондық платформада (AliExpress.com, Wildberries.ru, Ozon.ru, Olx.kz, Kaspi.kz және тағы басқа электрондық платформаларда) төлем тәсіліне (қолма-қол ақшамен немесе картамен) және жеткізу тәсіліне қарамастан (курьерлік, өзін-өзі тасымалдау немесе пошта арқылы) сатып алу. "9 – басқа" кодына сатып алуға арналған басқа да жерлерде, мысалы фирмадан немесе жеке адамнан алынған азық-түлік жатады.</w:t>
      </w:r>
    </w:p>
    <w:p>
      <w:pPr>
        <w:spacing w:after="0"/>
        <w:ind w:left="0"/>
        <w:jc w:val="both"/>
      </w:pPr>
      <w:r>
        <w:rPr>
          <w:rFonts w:ascii="Times New Roman"/>
          <w:b w:val="false"/>
          <w:i w:val="false"/>
          <w:color w:val="000000"/>
          <w:sz w:val="28"/>
        </w:rPr>
        <w:t>
      "Қанша айға сатып алынды?" 6-бағанын толтыру кезінде 1 айдан 12 айға дейін қорға сатып алынған азық-түлік өнімдері қанша айға сатып алынғанына қарай қойылады.</w:t>
      </w:r>
    </w:p>
    <w:p>
      <w:pPr>
        <w:spacing w:after="0"/>
        <w:ind w:left="0"/>
        <w:jc w:val="both"/>
      </w:pPr>
      <w:r>
        <w:rPr>
          <w:rFonts w:ascii="Times New Roman"/>
          <w:b w:val="false"/>
          <w:i w:val="false"/>
          <w:color w:val="000000"/>
          <w:sz w:val="28"/>
        </w:rPr>
        <w:t>
      Азық-түлік тауары бір айдан аспайтын уақытқа сатып алынса, бұл жағдайда "Қанша айға сатып алынды?" 6-бағанын толтыру қажет емес.</w:t>
      </w:r>
    </w:p>
    <w:p>
      <w:pPr>
        <w:spacing w:after="0"/>
        <w:ind w:left="0"/>
        <w:jc w:val="both"/>
      </w:pPr>
      <w:r>
        <w:rPr>
          <w:rFonts w:ascii="Times New Roman"/>
          <w:b w:val="false"/>
          <w:i w:val="false"/>
          <w:color w:val="000000"/>
          <w:sz w:val="28"/>
        </w:rPr>
        <w:t>
      8. "Қоғамдық тамақтандыру" 3-бөліміне темекі бұйымдарын сатып алуды, осы мекемелерде телефонмен сөйлесулерді қоспағанда, мейрамхана, дәмхана және ұқсас мекемелер шығыстарына тамақтануды ұйымдастыру, тағамға, сусындар және жеңіл дәмтатымға төлем, оларды даярлау және беру, дәмхана, мейрамхана, буфет, бар, шайхана, кофеханалар және жедел тамақтандыру кәсіпорындары қызметіне шығыстар жатады.</w:t>
      </w:r>
    </w:p>
    <w:p>
      <w:pPr>
        <w:spacing w:after="0"/>
        <w:ind w:left="0"/>
        <w:jc w:val="both"/>
      </w:pPr>
      <w:r>
        <w:rPr>
          <w:rFonts w:ascii="Times New Roman"/>
          <w:b w:val="false"/>
          <w:i w:val="false"/>
          <w:color w:val="000000"/>
          <w:sz w:val="28"/>
        </w:rPr>
        <w:t>
      мәдени және спорттық орталықтарда: театрларда, кинотеатрларда, спорт стадиондарында, мұз айдындарында, музейлерде, сурет галереяларында және ұқсас орындарда;</w:t>
      </w:r>
    </w:p>
    <w:p>
      <w:pPr>
        <w:spacing w:after="0"/>
        <w:ind w:left="0"/>
        <w:jc w:val="both"/>
      </w:pPr>
      <w:r>
        <w:rPr>
          <w:rFonts w:ascii="Times New Roman"/>
          <w:b w:val="false"/>
          <w:i w:val="false"/>
          <w:color w:val="000000"/>
          <w:sz w:val="28"/>
        </w:rPr>
        <w:t>
      қоғамдық көлікте: поездарда, ұшақтарда, кемелерде (тамақтың бағасы тасымалдау үшін билет сомасына қосылған жағдайдан басқа);</w:t>
      </w:r>
    </w:p>
    <w:p>
      <w:pPr>
        <w:spacing w:after="0"/>
        <w:ind w:left="0"/>
        <w:jc w:val="both"/>
      </w:pPr>
      <w:r>
        <w:rPr>
          <w:rFonts w:ascii="Times New Roman"/>
          <w:b w:val="false"/>
          <w:i w:val="false"/>
          <w:color w:val="000000"/>
          <w:sz w:val="28"/>
        </w:rPr>
        <w:t>
      ойын-сауық орындарында: түнгі клубтарда, барлары бар дискотекаларда және басқа ойын-сауық орындарда тамақтандыру бойынша көрсетілетін қызметтер жатады.</w:t>
      </w:r>
    </w:p>
    <w:p>
      <w:pPr>
        <w:spacing w:after="0"/>
        <w:ind w:left="0"/>
        <w:jc w:val="both"/>
      </w:pPr>
      <w:r>
        <w:rPr>
          <w:rFonts w:ascii="Times New Roman"/>
          <w:b w:val="false"/>
          <w:i w:val="false"/>
          <w:color w:val="000000"/>
          <w:sz w:val="28"/>
        </w:rPr>
        <w:t>
      Қоғамдық тамақтандыру асханалары көрсететін қызметтерінің шығыстарына ауруханада стационардағы емдеушілерге арналған азық-түлік және сусындарды қоспағанда, жұмыс, қызметтік асханалардағы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Оқушыларға арналған тамаққа оқушылар оқитын жерлерде орналасқан асхана, буфеттерге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Студенттерге арналған тамаққа студенттер оқитын жерлерде орналасқан асхана, буфет, дәмханаларда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Жеткізіліммен тамаққа тапсырыс беруші өзі алып кететін немесе үйге жеткізілетін дайын тағам жеткізушілеріндегі тағамдар және жеңіл дәмтатымдарды сатып алу жатады.</w:t>
      </w:r>
    </w:p>
    <w:p>
      <w:pPr>
        <w:spacing w:after="0"/>
        <w:ind w:left="0"/>
        <w:jc w:val="both"/>
      </w:pPr>
      <w:r>
        <w:rPr>
          <w:rFonts w:ascii="Times New Roman"/>
          <w:b w:val="false"/>
          <w:i w:val="false"/>
          <w:color w:val="000000"/>
          <w:sz w:val="28"/>
        </w:rPr>
        <w:t>
      "Басқасы" жолы бойынша автомат-машиналарда, дүңгіршіктерде, көше бөткелерінде және осындай сауда нүктелерінде сатылатын тұтынуға дайын азық-түліктерге жұмсалған шығыстар жазылады.</w:t>
      </w:r>
    </w:p>
    <w:p>
      <w:pPr>
        <w:spacing w:after="0"/>
        <w:ind w:left="0"/>
        <w:jc w:val="both"/>
      </w:pPr>
      <w:r>
        <w:rPr>
          <w:rFonts w:ascii="Times New Roman"/>
          <w:b w:val="false"/>
          <w:i w:val="false"/>
          <w:color w:val="000000"/>
          <w:sz w:val="28"/>
        </w:rPr>
        <w:t xml:space="preserve">
      "Алынуы" 1-бағаны бойынша "1 –сатып алу" және "2 – сыйлық" кодтары белгіленеді. "1 –сатып алу" коды тамақ үй шаруашылығы бюджеті есебінен сатып алынған жағдайда белгіленеді. "2 – сыйлық" коды қайырымдылық түскі астар кезінде тамақ ақысыз, тегін алынған жағдайда жергілікті бюджет есебінен бастауыш мектеп оқушылары үшін, сондай-ақ аз қамтылған отбасылардан шыққан оқитындар үшін белгіленеді. </w:t>
      </w:r>
    </w:p>
    <w:p>
      <w:pPr>
        <w:spacing w:after="0"/>
        <w:ind w:left="0"/>
        <w:jc w:val="both"/>
      </w:pPr>
      <w:r>
        <w:rPr>
          <w:rFonts w:ascii="Times New Roman"/>
          <w:b w:val="false"/>
          <w:i w:val="false"/>
          <w:color w:val="000000"/>
          <w:sz w:val="28"/>
        </w:rPr>
        <w:t>
      2-баған "Сыйлыққа алынған болса, порция санын көрсетіңіз" тек 1-баған бойынша "2 –сыйлық" коды қойылған жағдайда толтырылады. Порция бір адамға бір ретке қабылдау үшін есептелген тағам және сусынның белгілі бір мөлшері.</w:t>
      </w:r>
    </w:p>
    <w:p>
      <w:pPr>
        <w:spacing w:after="0"/>
        <w:ind w:left="0"/>
        <w:jc w:val="both"/>
      </w:pPr>
      <w:r>
        <w:rPr>
          <w:rFonts w:ascii="Times New Roman"/>
          <w:b w:val="false"/>
          <w:i w:val="false"/>
          <w:color w:val="000000"/>
          <w:sz w:val="28"/>
        </w:rPr>
        <w:t>
      "Құны" 3-бағаны бойынша қоғамдық тамақтандыруды сатып алуға жұмсалған сомасы қойылады және тамақ сыйлыққа алынған жағдайда, құны шамамен жазылады.</w:t>
      </w:r>
    </w:p>
    <w:p>
      <w:pPr>
        <w:spacing w:after="0"/>
        <w:ind w:left="0"/>
        <w:jc w:val="both"/>
      </w:pPr>
      <w:r>
        <w:rPr>
          <w:rFonts w:ascii="Times New Roman"/>
          <w:b w:val="false"/>
          <w:i w:val="false"/>
          <w:color w:val="000000"/>
          <w:sz w:val="28"/>
        </w:rPr>
        <w:t>
      9. Жеке қосалқы шаруашылықтан немесе сыйлыққа тегін алынған өнім мөлшері "Жеке қосалқы шаруашылықтан немесе сыйлыққа (осы күні тұтынылған) тегін алынған өнімдер" 4-бөлімінде есепке алынады.</w:t>
      </w:r>
    </w:p>
    <w:p>
      <w:pPr>
        <w:spacing w:after="0"/>
        <w:ind w:left="0"/>
        <w:jc w:val="both"/>
      </w:pPr>
      <w:r>
        <w:rPr>
          <w:rFonts w:ascii="Times New Roman"/>
          <w:b w:val="false"/>
          <w:i w:val="false"/>
          <w:color w:val="000000"/>
          <w:sz w:val="28"/>
        </w:rPr>
        <w:t>
      "Алу көзі" 2-бағаны бойынша жеке қосалқы шаруашылықтан алынған азық-түлік өнімдері "1 – қосалқы шаруашылық (жеке ауладағы)" кодына жатады, туыстардан, достардан, таныстардан және өзге де адамдардан сыйлыққа алынған азық-түлік өнімдері "2-сыйлық" кодына жатады.</w:t>
      </w:r>
    </w:p>
    <w:p>
      <w:pPr>
        <w:spacing w:after="0"/>
        <w:ind w:left="0"/>
        <w:jc w:val="both"/>
      </w:pPr>
      <w:r>
        <w:rPr>
          <w:rFonts w:ascii="Times New Roman"/>
          <w:b w:val="false"/>
          <w:i w:val="false"/>
          <w:color w:val="000000"/>
          <w:sz w:val="28"/>
        </w:rPr>
        <w:t>
      10. "Жеке көлік құралдары үшін жанар-жағармай материалдарына шығыстар" 5-бөлімінің 1-бағаны бойынша жеке пайдалану үшін көлік құралдарын күтуге жанар-жағармай материалдарын сатып алу мақсаты белгіленеді және 2-баған бойынша төленген сомасы жазылады.</w:t>
      </w:r>
    </w:p>
    <w:p>
      <w:pPr>
        <w:spacing w:after="0"/>
        <w:ind w:left="0"/>
        <w:jc w:val="both"/>
      </w:pPr>
      <w:r>
        <w:rPr>
          <w:rFonts w:ascii="Times New Roman"/>
          <w:b w:val="false"/>
          <w:i w:val="false"/>
          <w:color w:val="000000"/>
          <w:sz w:val="28"/>
        </w:rPr>
        <w:t>
      11. Есепті кезең аяқталған соң интервьюер қандай да бір сұрақтар қалып кетпегендігін қарап шығады және күнделікті өзімен алып кетеді. Интервьюер үй шаруашылығынан тыс жерде нысанды қайта қарап шығады, егер қандай да бір сәйкессіздіктерді тапса, онда үй шаруашылығына қайта хабарласады (жеке немесе телефонмен) және жетіспейтін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w:t>
            </w:r>
            <w:r>
              <w:br/>
            </w:r>
            <w:r>
              <w:rPr>
                <w:rFonts w:ascii="Times New Roman"/>
                <w:b w:val="false"/>
                <w:i w:val="false"/>
                <w:color w:val="000000"/>
                <w:sz w:val="20"/>
              </w:rPr>
              <w:t>есепке алу күнделігі"</w:t>
            </w:r>
            <w:r>
              <w:br/>
            </w:r>
            <w:r>
              <w:rPr>
                <w:rFonts w:ascii="Times New Roman"/>
                <w:b w:val="false"/>
                <w:i w:val="false"/>
                <w:color w:val="000000"/>
                <w:sz w:val="20"/>
              </w:rPr>
              <w:t>(индексі D 003, кезеңділігі</w:t>
            </w:r>
            <w:r>
              <w:br/>
            </w:r>
            <w:r>
              <w:rPr>
                <w:rFonts w:ascii="Times New Roman"/>
                <w:b w:val="false"/>
                <w:i w:val="false"/>
                <w:color w:val="000000"/>
                <w:sz w:val="20"/>
              </w:rPr>
              <w:t>тоқсандық)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кезіндепайдаланылатын азық-түлік тауарларының  тізбесі</w:t>
      </w:r>
    </w:p>
    <w:p>
      <w:pPr>
        <w:spacing w:after="0"/>
        <w:ind w:left="0"/>
        <w:jc w:val="both"/>
      </w:pPr>
      <w:r>
        <w:rPr>
          <w:rFonts w:ascii="Times New Roman"/>
          <w:b w:val="false"/>
          <w:i w:val="false"/>
          <w:color w:val="000000"/>
          <w:sz w:val="28"/>
        </w:rPr>
        <w:t>
      Тізімді қарап шығыңыз, мүмкін ол Сіз немесе Сіздің отбасыңыздың мүшелері сатып алғанмен, мұнда жазуды ұмытқандарыңызды Сіздің есіңізге салар.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ажарланған және жылтыратылған күріш; жоғары сұрыпты бидай ұны, бірінші сұрыпты бидай ұны, құймақ пен жайма құймаққа арналған ұн; ұнтақ жарма, қарақұмық жармасы, сұлы жармасы, арпа жармасы, сөк, жүгері жармасы, басқа да жармалар, қара бидай және қара бидай-бидай наны, жоғары сұрыпты бидай ұнынан пісірілген нан, бірінші сұрыпты бидай ұнынан пісірілген нан, диабетикалық нан түрлері; вермишель, кеспе, рожкилер, басқа да макарон өнімдері, тұшпара, манты, хинкали, картоп қосылған тұшпара, майқоспалы тәтті тоқаштар, пряниктер, қантты печеньелер, торттар, пирожное, орамалар, кекстер, вафли, пирожкилер, бәліштер (ет пен балық бәліштерін қоспағанда), қамыр, майқоспалы печеньелер, қытырлақ нан, кептірілген нан, майда білезік нандар, ұннан дайындалатын басқа да кондитерлік өнімдер; крахмал, дән тұқымдас үлпектер (құрғақ таңғы астар), тез даярланатын ботқалар, баланың тамақтануына арналған ботқалар, талқан, басқа да жарма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жылқы еті, сүйегі бар жылқы еті, жая, қазы, шошқа еті, қой еті, құс, тауық, үйрек, күркетауық тұқымдас үйрек, қаздар, күркетауықтар, тауықтың мүшелері (жамбасы, сирағы), тауықтың төс еті, тауықтың қанаты, құс етінің басқа да түрлері, қыр құсы, сиырдың бауыры, сиырдың тілі, түйенің еті, сиырдың басқа да тағамдық қосымша ет өнімдері, шошқаның бауыры, шошқаның тілі, шошқаның басқа да тағамдық қосымша ет өнімдері, басқа да мал түрлерінің қосымша ет өнімдері, құс етінің қосымша өнімдері, басқа да мал түрлерінің еті, пісірілген шұжық, шала ысталған шұжық, сосискалар, сарделькалар, пісіріп-ысталған шұжық, шикідей ысталған шұжық, өкпе бауыр мен қансоқта шұжығы, басқа да шұжық өнімдері, шошқа майы (қыртыс май), тартылған ет, бұқтырылған ет консервілері, ет-өсімдік консервілері, паштеттер, еттен жасалған котлеттер, пирожкилер, еттен дайындалған бәліштер, ұсақ кесекті жартылай дайын ет өнімдері, шұжық, шошқа етінің ысталған өнімдері, еттің басқа да түрлерінен ысталған өнімдер, өзге де ет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балық, мұздатылған балық, теңіз өнімдері, тұздалған және ысталған (жеңсік тағамсыз) балық, тұздалған және ысталған (жеңсік тағам) балық, майшабақ, қызыл уылдырық, жеңсік емес тағам балық консервілері, жеңсік тағам балық консервілері, балықтан дайындалған аспаздық өнімдер, кептірілген балық, қақталған балық, балықтан дайындалған бәліштер, қара уылдырық, жасанды уылдырық, балық және теңіз өнімдерінен дайындалған өзге де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қайнатылған сүт, ультрапастерленген, зарарсыздандырылған сүт, пастерленген сүт, кілегей, қант қосылған қоюландырылған сүт, балаларға арналған құрғақ сүт қоспалары, құрғақ кілегей, құрғақ сүт, қант қосылмаған концентратталған сүт, йогурт, айран, қаймақ, қымыз, ряженка, өзге де қышқыл сүт өнімдері, сүзбе, сүзбе массасы, ірімшік, мәйекті ірімшік, балқытылған ірімшік, құрт, тұзды iрiмшiктер, қатты ірімшік, асханалық жұмыртқа, жұмыртқа ұнтағы және меланж.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тұздалмаған сары май, өсімдік-сары май (спред), маргарин, тағамдық тон майлары, күнбағыс майы, зәйтүн майы, өзге де өсімдік майлары.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жүзімдер, мандариндер, алхорылар, қарбыздар, қауындар, банандар, апельсиндер, лимондар, анарлар, алмұрттар, құрмалар, ананастар, шиелер, қызыл шиелер, өріктер, шабдалылар, қара өріктер, киви, басқа да жаңа жиналған жемістер, компотқа арналған кептірілген жемістер, жаңғақтар (жаңғақ, бадам, кешью, грек жаңғағы), күнбағыс дәндері, құрмалар, кептірілген өріктер, мейіздер, басқа да кептірілген жемістер, консервіленген жемістер, консервіленген жидектер, мұздатылған жемістер, мұздатылған жидектер, құлпынай, қарақат, қарлыған, орман жидектері, қожақат, таңқурай, басқа да жаңа терілген жидектер.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кырыққабат, басты пияз, қызылша, сәбіз, қияр, қызанақ, асқабақ, сарымсақ, баялды, тәтті бұрыш, көк жуа, кәді, патиссондар, шалғам, шомыр, жаңа жиналған саңырауқұлақ, аскөк, ақжелкен, басқа да жаңа жиналған көкөністер, картоп, бұршақ, кептірілген саңырауқұлақ, үрме бұршақ, жасымық, басқа да кептірілген көкөністер, консервіленген немесе қайта өңделген көкөністер, ашытылған және маринадталған қырыққабат, тұздалған және маринадталған қияр, түскі асқа арналған жеңіл тағам консервілері, табиғи, консервіленген, маринадталған көкөністер, консервіленген жасыл бұршақ, консервіленген жүгері, тұздалған және маринадталған саңырауқұлақ, көкөніс кулинариясы (дайын тағамдар, көкөністен жасалған салат), картоп чипсылары, құрғақ картоп езбесі, табиғи мұздатылған көкөністер, консервіленген зәйтүн, басқа да консервіленген және қайта өңделген көкөністер.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және кондитерлік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 қант алмастырғышы, шақпақ қант, тосап, джем, бал, ирис, карамель шоколадпен глазурленген кәмпиттер, шоколадпен глазурленбеген кәмпиттер, шоколад батончигі, сағыз, зефир, шоколад, мармелад, халуа, шоколад кремі, шығыс тәттілері, басқа да тәттілер; балмұздақ, шербет.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тамақ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қызыл бұрыш, ұнтақталған қара бұрыш, басқа да татымдықтар, тұз, майонез, ашытқы, дайын дәмдеуіштер мен тұздықтар, сірке суы, сірке эссенциясы, балалар тағамына және диеталық тағамға арналған гомогенизделген қоспалар, қызанақ кетчубы, құрғақ сорпалар, құрғақ кисель, ас содасы және қопсытқыштар, қызанақ пастасы, сорпа концентраттары, өзге де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 дәнді кофе, байха қара шайы, көк шай, шайдың басқа да түрлері, ұнтақ-какао, какао негізінде сусындар жасауға арналған жартылай дайын өнімдер, минералды су, ауыз суы, газдалмаған сусындар, газдалған сусындар, квас және басқа да алкогольсіз сусындар, сусындардың концентраттары, жеміс шырындары, көкөніс шырындары.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Спирттіішімдіктер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күшті ащы тұндырма, маркалық жай коньяктар, басқа да күшті спиртті ішімдіктер, асханалық құрғақ, жүзім шарабы, күшейтілген жүзім шарабы, шампан, көпіршікті шарап, құрамында алкоголі бар сыра, алкогольсіз сыра.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 фильтрсіз шылымдар.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шығыстарды есепке</w:t>
            </w:r>
            <w:r>
              <w:br/>
            </w:r>
            <w:r>
              <w:rPr>
                <w:rFonts w:ascii="Times New Roman"/>
                <w:b w:val="false"/>
                <w:i w:val="false"/>
                <w:color w:val="000000"/>
                <w:sz w:val="20"/>
              </w:rPr>
              <w:t>алу күнделігі" (индексі D 003,</w:t>
            </w:r>
            <w:r>
              <w:br/>
            </w:r>
            <w:r>
              <w:rPr>
                <w:rFonts w:ascii="Times New Roman"/>
                <w:b w:val="false"/>
                <w:i w:val="false"/>
                <w:color w:val="000000"/>
                <w:sz w:val="20"/>
              </w:rPr>
              <w:t>кезеңділігі тоқсандық)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 xml:space="preserve">статистикалық нысанына </w:t>
            </w:r>
            <w:r>
              <w:br/>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КҮНДЕЛІКТІ ТОЛТЫРУ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p>
            <w:pPr>
              <w:spacing w:after="20"/>
              <w:ind w:left="20"/>
              <w:jc w:val="both"/>
            </w:pPr>
            <w:r>
              <w:rPr>
                <w:rFonts w:ascii="Times New Roman"/>
                <w:b w:val="false"/>
                <w:i w:val="false"/>
                <w:color w:val="000000"/>
                <w:sz w:val="20"/>
              </w:rPr>
              <w:t>
1.1 Дүйсенбі "20" мамыр 2020 жыл</w:t>
            </w:r>
          </w:p>
          <w:p>
            <w:pPr>
              <w:spacing w:after="20"/>
              <w:ind w:left="20"/>
              <w:jc w:val="both"/>
            </w:pPr>
            <w:r>
              <w:rPr>
                <w:rFonts w:ascii="Times New Roman"/>
                <w:b w:val="false"/>
                <w:i w:val="false"/>
                <w:color w:val="000000"/>
                <w:sz w:val="20"/>
              </w:rPr>
              <w:t>
(интервьюер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күні қатысқан  адамдар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17600" cy="57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Толтырылмаусебептерінің коды  (интервьюер белгілейді)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 2</w:t>
            </w:r>
          </w:p>
          <w:p>
            <w:pPr>
              <w:spacing w:after="20"/>
              <w:ind w:left="20"/>
              <w:jc w:val="both"/>
            </w:pPr>
            <w:r>
              <w:rPr>
                <w:rFonts w:ascii="Times New Roman"/>
                <w:b w:val="false"/>
                <w:i w:val="false"/>
                <w:color w:val="000000"/>
                <w:sz w:val="20"/>
              </w:rPr>
              <w:t>
(ерекше күн – салтанатты және салт-жора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w:t>
            </w: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 - 2</w:t>
            </w:r>
          </w:p>
          <w:p>
            <w:pPr>
              <w:spacing w:after="20"/>
              <w:ind w:left="20"/>
              <w:jc w:val="both"/>
            </w:pPr>
          </w:p>
        </w:tc>
      </w:tr>
    </w:tbl>
    <w:p>
      <w:pPr>
        <w:spacing w:after="0"/>
        <w:ind w:left="0"/>
        <w:jc w:val="both"/>
      </w:pPr>
      <w:r>
        <w:rPr>
          <w:rFonts w:ascii="Times New Roman"/>
          <w:b w:val="false"/>
          <w:i w:val="false"/>
          <w:color w:val="000000"/>
          <w:sz w:val="28"/>
        </w:rPr>
        <w:t>
      2. Азық-түлік өнімдерін, алкогольсіз және алкогольді сусындар, темекі өнімдерін сатып алу</w:t>
      </w:r>
    </w:p>
    <w:p>
      <w:pPr>
        <w:spacing w:after="0"/>
        <w:ind w:left="0"/>
        <w:jc w:val="both"/>
      </w:pPr>
      <w:r>
        <w:rPr>
          <w:rFonts w:ascii="Times New Roman"/>
          <w:b w:val="false"/>
          <w:i w:val="false"/>
          <w:color w:val="000000"/>
          <w:sz w:val="28"/>
        </w:rPr>
        <w:t>
      Осы кестеге бір күн ішінде сатып алынған алкогольді қосқанда тамақ өнімдері, темекі бұйымдары және сусындарды жазыңыз. Сіз қайта сатуға (қосымша өңдемей-ақ) немесе кейін сату үшін қайта өндеуге пайдаланатын азық-түлік өнімдерін сатып алуды қоспаңыз.</w:t>
      </w:r>
    </w:p>
    <w:p>
      <w:pPr>
        <w:spacing w:after="0"/>
        <w:ind w:left="0"/>
        <w:jc w:val="both"/>
      </w:pPr>
      <w:r>
        <w:rPr>
          <w:rFonts w:ascii="Times New Roman"/>
          <w:b w:val="false"/>
          <w:i w:val="false"/>
          <w:color w:val="000000"/>
          <w:sz w:val="28"/>
        </w:rPr>
        <w:t>
      Осы кестеге қарызға (жалақыға) алынған және сыйлық үшін сатып алынған, заттай нысандағы еңбекақы түрінде алынған азық-түлік өнімдерін жазуды ұмытпаңыз.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 сыйлық;</w:t>
            </w:r>
          </w:p>
          <w:p>
            <w:pPr>
              <w:spacing w:after="20"/>
              <w:ind w:left="20"/>
              <w:jc w:val="both"/>
            </w:pPr>
            <w:r>
              <w:rPr>
                <w:rFonts w:ascii="Times New Roman"/>
                <w:b w:val="false"/>
                <w:i w:val="false"/>
                <w:color w:val="000000"/>
                <w:sz w:val="20"/>
              </w:rPr>
              <w:t>
3 –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Қаншаайға сатып алынды?</w:t>
            </w:r>
          </w:p>
          <w:p>
            <w:pPr>
              <w:spacing w:after="20"/>
              <w:ind w:left="20"/>
              <w:jc w:val="both"/>
            </w:pPr>
            <w:r>
              <w:rPr>
                <w:rFonts w:ascii="Times New Roman"/>
                <w:b w:val="false"/>
                <w:i w:val="false"/>
                <w:color w:val="000000"/>
                <w:sz w:val="20"/>
              </w:rPr>
              <w:t>
(1 айдан</w:t>
            </w:r>
          </w:p>
          <w:p>
            <w:pPr>
              <w:spacing w:after="20"/>
              <w:ind w:left="20"/>
              <w:jc w:val="both"/>
            </w:pPr>
            <w:r>
              <w:rPr>
                <w:rFonts w:ascii="Times New Roman"/>
                <w:b w:val="false"/>
                <w:i w:val="false"/>
                <w:color w:val="000000"/>
                <w:sz w:val="20"/>
              </w:rPr>
              <w:t>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өнімдері, қамырдан жасалған өнімдер, тоқаш және ұннан дайындалатын кондитер өнімдері, жарма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шұжығы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ірімшігі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фильтрмен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2 3 4 9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620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бума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3 Осы жерде және бұдан әрі: кг – килограмм, л – литр</w:t>
      </w:r>
    </w:p>
    <w:p>
      <w:pPr>
        <w:spacing w:after="0"/>
        <w:ind w:left="0"/>
        <w:jc w:val="both"/>
      </w:pPr>
      <w:r>
        <w:rPr>
          <w:rFonts w:ascii="Times New Roman"/>
          <w:b w:val="false"/>
          <w:i w:val="false"/>
          <w:color w:val="000000"/>
          <w:sz w:val="28"/>
        </w:rPr>
        <w:t>
      4-бағанда азық-түлік өнімдері түрлерінің өлшемдеріне сәйкес өлшем бірліктер келтірілген. Өлшем бірлікті дұрыс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Килограмда жазылады</w:t>
            </w:r>
            <w:r>
              <w:rPr>
                <w:rFonts w:ascii="Times New Roman"/>
                <w:b w:val="false"/>
                <w:i w:val="false"/>
                <w:color w:val="000000"/>
                <w:sz w:val="20"/>
              </w:rPr>
              <w:t>:</w:t>
            </w:r>
          </w:p>
          <w:p>
            <w:pPr>
              <w:spacing w:after="20"/>
              <w:ind w:left="20"/>
              <w:jc w:val="both"/>
            </w:pPr>
            <w:r>
              <w:rPr>
                <w:rFonts w:ascii="Times New Roman"/>
                <w:b w:val="false"/>
                <w:i w:val="false"/>
                <w:color w:val="000000"/>
                <w:sz w:val="20"/>
              </w:rPr>
              <w:t>
1. нан -тоқашөнімдері,ұн, жарма;</w:t>
            </w:r>
          </w:p>
          <w:p>
            <w:pPr>
              <w:spacing w:after="20"/>
              <w:ind w:left="20"/>
              <w:jc w:val="both"/>
            </w:pPr>
            <w:r>
              <w:rPr>
                <w:rFonts w:ascii="Times New Roman"/>
                <w:b w:val="false"/>
                <w:i w:val="false"/>
                <w:color w:val="000000"/>
                <w:sz w:val="20"/>
              </w:rPr>
              <w:t>
2. кондитерлік өнімдер, тұшпаралар, бүкпелер;</w:t>
            </w:r>
          </w:p>
          <w:p>
            <w:pPr>
              <w:spacing w:after="20"/>
              <w:ind w:left="20"/>
              <w:jc w:val="both"/>
            </w:pPr>
            <w:r>
              <w:rPr>
                <w:rFonts w:ascii="Times New Roman"/>
                <w:b w:val="false"/>
                <w:i w:val="false"/>
                <w:color w:val="000000"/>
                <w:sz w:val="20"/>
              </w:rPr>
              <w:t>
3. барлық ет және балық өнімдері;</w:t>
            </w:r>
          </w:p>
          <w:p>
            <w:pPr>
              <w:spacing w:after="20"/>
              <w:ind w:left="20"/>
              <w:jc w:val="both"/>
            </w:pPr>
            <w:r>
              <w:rPr>
                <w:rFonts w:ascii="Times New Roman"/>
                <w:b w:val="false"/>
                <w:i w:val="false"/>
                <w:color w:val="000000"/>
                <w:sz w:val="20"/>
              </w:rPr>
              <w:t>
4. сүт, кілегей, айран және басқа да қышқыл сүт сусындарын қоспағанда барлық сүт өнімдері;</w:t>
            </w:r>
          </w:p>
          <w:p>
            <w:pPr>
              <w:spacing w:after="20"/>
              <w:ind w:left="20"/>
              <w:jc w:val="both"/>
            </w:pPr>
            <w:r>
              <w:rPr>
                <w:rFonts w:ascii="Times New Roman"/>
                <w:b w:val="false"/>
                <w:i w:val="false"/>
                <w:color w:val="000000"/>
                <w:sz w:val="20"/>
              </w:rPr>
              <w:t>
5. жемістер, көкөністер;</w:t>
            </w:r>
          </w:p>
          <w:p>
            <w:pPr>
              <w:spacing w:after="20"/>
              <w:ind w:left="20"/>
              <w:jc w:val="both"/>
            </w:pPr>
            <w:r>
              <w:rPr>
                <w:rFonts w:ascii="Times New Roman"/>
                <w:b w:val="false"/>
                <w:i w:val="false"/>
                <w:color w:val="000000"/>
                <w:sz w:val="20"/>
              </w:rPr>
              <w:t>
6. тосап, бал, кәмпиттер;</w:t>
            </w:r>
          </w:p>
          <w:p>
            <w:pPr>
              <w:spacing w:after="20"/>
              <w:ind w:left="20"/>
              <w:jc w:val="both"/>
            </w:pPr>
            <w:r>
              <w:rPr>
                <w:rFonts w:ascii="Times New Roman"/>
                <w:b w:val="false"/>
                <w:i w:val="false"/>
                <w:color w:val="000000"/>
                <w:sz w:val="20"/>
              </w:rPr>
              <w:t>
7. тұз, дәмдеуіштер;</w:t>
            </w:r>
          </w:p>
          <w:p>
            <w:pPr>
              <w:spacing w:after="20"/>
              <w:ind w:left="20"/>
              <w:jc w:val="both"/>
            </w:pPr>
            <w:r>
              <w:rPr>
                <w:rFonts w:ascii="Times New Roman"/>
                <w:b w:val="false"/>
                <w:i w:val="false"/>
                <w:color w:val="000000"/>
                <w:sz w:val="20"/>
              </w:rPr>
              <w:t>
8. кофе, шай,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 ғана данамен жазылады.</w:t>
            </w:r>
          </w:p>
          <w:p>
            <w:pPr>
              <w:spacing w:after="20"/>
              <w:ind w:left="20"/>
              <w:jc w:val="both"/>
            </w:pPr>
            <w:r>
              <w:rPr>
                <w:rFonts w:ascii="Times New Roman"/>
                <w:b w:val="false"/>
                <w:i w:val="false"/>
                <w:color w:val="000000"/>
                <w:sz w:val="20"/>
              </w:rPr>
              <w:t>
</w:t>
            </w:r>
            <w:r>
              <w:rPr>
                <w:rFonts w:ascii="Times New Roman"/>
                <w:b/>
                <w:i w:val="false"/>
                <w:color w:val="000000"/>
                <w:sz w:val="20"/>
              </w:rPr>
              <w:t>Литрмен жазылатындар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1. сүт, айран және басқа да қышқыл сүт сусындары;</w:t>
            </w:r>
          </w:p>
          <w:p>
            <w:pPr>
              <w:spacing w:after="20"/>
              <w:ind w:left="20"/>
              <w:jc w:val="both"/>
            </w:pPr>
            <w:r>
              <w:rPr>
                <w:rFonts w:ascii="Times New Roman"/>
                <w:b w:val="false"/>
                <w:i w:val="false"/>
                <w:color w:val="000000"/>
                <w:sz w:val="20"/>
              </w:rPr>
              <w:t>
2. өсімдік майы;</w:t>
            </w:r>
          </w:p>
          <w:p>
            <w:pPr>
              <w:spacing w:after="20"/>
              <w:ind w:left="20"/>
              <w:jc w:val="both"/>
            </w:pPr>
            <w:r>
              <w:rPr>
                <w:rFonts w:ascii="Times New Roman"/>
                <w:b w:val="false"/>
                <w:i w:val="false"/>
                <w:color w:val="000000"/>
                <w:sz w:val="20"/>
              </w:rPr>
              <w:t>
3. алкогольдіжәне алкогольсіз сусындар.</w:t>
            </w:r>
          </w:p>
          <w:p>
            <w:pPr>
              <w:spacing w:after="20"/>
              <w:ind w:left="20"/>
              <w:jc w:val="both"/>
            </w:pPr>
            <w:r>
              <w:rPr>
                <w:rFonts w:ascii="Times New Roman"/>
                <w:b w:val="false"/>
                <w:i w:val="false"/>
                <w:color w:val="000000"/>
                <w:sz w:val="20"/>
              </w:rPr>
              <w:t>
</w:t>
            </w:r>
            <w:r>
              <w:rPr>
                <w:rFonts w:ascii="Times New Roman"/>
                <w:b/>
                <w:i w:val="false"/>
                <w:color w:val="000000"/>
                <w:sz w:val="20"/>
              </w:rPr>
              <w:t>Қораппен тек шылымдар ғана жазылады</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p>
      <w:pPr>
        <w:spacing w:after="0"/>
        <w:ind w:left="0"/>
        <w:jc w:val="both"/>
      </w:pPr>
      <w:r>
        <w:rPr>
          <w:rFonts w:ascii="Times New Roman"/>
          <w:b w:val="false"/>
          <w:i w:val="false"/>
          <w:color w:val="000000"/>
          <w:sz w:val="28"/>
        </w:rPr>
        <w:t>
      Осы кестедегі 1-баған бойынша асхана, буфет, мейрамхана, дәмханаларда таңғы, түскі немесе кешкі астарға, оқушылардың, студенттердің тамағына, Сіздің үйіңізге немесе жұмысыңызға жеткізіліп берілген тамақтарға кеткен барлық шығыстарды жазыңыз. 2-бағанда өлшем бірлік ретінде порция, яғни бір адамға бір рет қабылдау үшін есептелген тағам және сусынның белгілі бір мөлшері анықталды.</w:t>
      </w:r>
    </w:p>
    <w:p>
      <w:pPr>
        <w:spacing w:after="0"/>
        <w:ind w:left="0"/>
        <w:jc w:val="both"/>
      </w:pPr>
      <w:r>
        <w:rPr>
          <w:rFonts w:ascii="Times New Roman"/>
          <w:b w:val="false"/>
          <w:i w:val="false"/>
          <w:color w:val="000000"/>
          <w:sz w:val="28"/>
        </w:rPr>
        <w:t>
      "Басқасы" жолына көшеден сатып алынған тамақтарға кеткен шығыстар жазылады (бүкпелер, сэндвичтер және сол сияқтылар)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Алынуы:2</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r>
        <w:rPr>
          <w:rFonts w:ascii="Times New Roman"/>
          <w:b w:val="false"/>
          <w:i w:val="false"/>
          <w:color w:val="000000"/>
          <w:sz w:val="28"/>
        </w:rPr>
        <w:t>.</w:t>
      </w:r>
    </w:p>
    <w:p>
      <w:pPr>
        <w:spacing w:after="0"/>
        <w:ind w:left="0"/>
        <w:jc w:val="both"/>
      </w:pPr>
      <w:r>
        <w:rPr>
          <w:rFonts w:ascii="Times New Roman"/>
          <w:b w:val="false"/>
          <w:i w:val="false"/>
          <w:color w:val="000000"/>
          <w:sz w:val="28"/>
        </w:rPr>
        <w:t>
      Осы кестеге Сіздің үй шаруашылығыңызда өндіріліп, Сіздің жанұяңыздың мүшелері жинаған орман өнімдерін, аңшылықта ұстаған аң-құс, балық, сондай-ақ сыйлық ретінде алынған азық-түлікті жазыңыз.</w:t>
      </w:r>
    </w:p>
    <w:p>
      <w:pPr>
        <w:spacing w:after="0"/>
        <w:ind w:left="0"/>
        <w:jc w:val="both"/>
      </w:pPr>
      <w:r>
        <w:rPr>
          <w:rFonts w:ascii="Times New Roman"/>
          <w:b w:val="false"/>
          <w:i w:val="false"/>
          <w:color w:val="000000"/>
          <w:sz w:val="28"/>
        </w:rPr>
        <w:t>
      Консервіленген өнімдерді және үйде дайындалған басқа да (тосап, тұздалған және тағы басқалар) дайындамалардың тұтынылғанын банкілердің ашылған күні көрсетуіңізді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қиярлар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p>
            <w:pPr>
              <w:spacing w:after="20"/>
              <w:ind w:left="2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04800"/>
                          </a:xfrm>
                          <a:prstGeom prst="rect">
                            <a:avLst/>
                          </a:prstGeom>
                        </pic:spPr>
                      </pic:pic>
                    </a:graphicData>
                  </a:graphic>
                </wp:inline>
              </w:drawing>
            </w:r>
          </w:p>
          <w:p>
            <w:pPr>
              <w:spacing w:after="0"/>
              <w:ind w:left="0"/>
              <w:jc w:val="both"/>
            </w:pPr>
            <w:r>
              <w:rPr>
                <w:rFonts w:ascii="Times New Roman"/>
                <w:b w:val="false"/>
                <w:i w:val="false"/>
                <w:color w:val="000000"/>
                <w:sz w:val="20"/>
              </w:rPr>
              <w:t>дана 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37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 дана бума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620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дана бума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r>
        <w:rPr>
          <w:rFonts w:ascii="Times New Roman"/>
          <w:b w:val="false"/>
          <w:i w:val="false"/>
          <w:color w:val="000000"/>
          <w:sz w:val="28"/>
        </w:rPr>
        <w:t>.</w:t>
      </w:r>
    </w:p>
    <w:p>
      <w:pPr>
        <w:spacing w:after="0"/>
        <w:ind w:left="0"/>
        <w:jc w:val="both"/>
      </w:pPr>
      <w:r>
        <w:rPr>
          <w:rFonts w:ascii="Times New Roman"/>
          <w:b w:val="false"/>
          <w:i w:val="false"/>
          <w:color w:val="000000"/>
          <w:sz w:val="28"/>
        </w:rPr>
        <w:t>
      Осы кестеге төменде келтірілген жанар-жағармай материалдарынсатып алуға, үй шаруашылығында пайдалану үшін, сондай-ақ сіздермен бірге тұрмайтын туыстарыңызға немесе достарыңызға сыйлық үшін сатып алуға кеткен шығыстарды жазыңыз.</w:t>
      </w:r>
    </w:p>
    <w:p>
      <w:pPr>
        <w:spacing w:after="0"/>
        <w:ind w:left="0"/>
        <w:jc w:val="both"/>
      </w:pPr>
      <w:r>
        <w:rPr>
          <w:rFonts w:ascii="Times New Roman"/>
          <w:b w:val="false"/>
          <w:i w:val="false"/>
          <w:color w:val="000000"/>
          <w:sz w:val="28"/>
        </w:rPr>
        <w:t>
      Сіз тізімде келтірілгендердің біреуін сыйлыққа алған жағдайда, онда оның құны жазылмайды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55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 xml:space="preserve">2022 жылғы 10 тамыздағы </w:t>
            </w:r>
            <w:r>
              <w:br/>
            </w:r>
            <w:r>
              <w:rPr>
                <w:rFonts w:ascii="Times New Roman"/>
                <w:b w:val="false"/>
                <w:i w:val="false"/>
                <w:color w:val="000000"/>
                <w:sz w:val="20"/>
              </w:rPr>
              <w:t>№ 13 бұйрығына 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41600" cy="171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2019 жылғы 19 желтоқсандағы</w:t>
            </w:r>
          </w:p>
          <w:p>
            <w:pPr>
              <w:spacing w:after="20"/>
              <w:ind w:left="20"/>
              <w:jc w:val="both"/>
            </w:pPr>
            <w:r>
              <w:rPr>
                <w:rFonts w:ascii="Times New Roman"/>
                <w:b w:val="false"/>
                <w:i w:val="false"/>
                <w:color w:val="000000"/>
                <w:sz w:val="20"/>
              </w:rPr>
              <w:t>
№ 14 бұйрығына 7-қосымша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 – үй шаруашылықтары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20-күніне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ӘАОЖ1 бойынша елді мекеннің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880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ӘАОЖ – 1ҚР ҰЖ 11-2009 Әкімшілік-аумақтық объектілер жіктеуіші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Сізден Журналды толтыру кезінде интервьюердің көмегін және қоса берілген нұсқаулықты басшылыққа алуыңызды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Шығыстар</w:t>
      </w:r>
    </w:p>
    <w:p>
      <w:pPr>
        <w:spacing w:after="0"/>
        <w:ind w:left="0"/>
        <w:jc w:val="both"/>
      </w:pPr>
      <w:r>
        <w:rPr>
          <w:rFonts w:ascii="Times New Roman"/>
          <w:b w:val="false"/>
          <w:i w:val="false"/>
          <w:color w:val="000000"/>
          <w:sz w:val="28"/>
        </w:rPr>
        <w:t>
      1.1 Тоқсан ішінде азық-түлік емес тауарларға жұмсалған шығыстар,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тігуге арналған материалдар (мақта, жүн, жартылай жүн, жібек, зығыр маталары, жасанды үлбір және киім тігуге арналған өзге де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(пальто, күрте, тон, ішік, шапан, свитер, костюм, пиджак,жеңіл күрте, пуховик, жемпір, шалбар, джинса, белдемше, көйлек,сарафан, көкірекше, блузка, футболка, мектеп формасы, ересектерге арланған арнайы киім, униформа, халаттар, үй киімі, нәрестелерге арналған жиынтық, балаларға арналған комбинезон, майка, пижама, суға түскенде киетін костюм, трусылар, шұлық-ұйық бұйымдары, өзге де сырт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киімнің заттары мен киім аксессуарлары (бас киімдер, орамалдар, бөкебайлар, тоқуға арналған иірімжіп, тігін жіптері, галстук, тігін бұйымдарын дайындауға арналған фурнитура, қол орамал, биялай және өзге де галантерея тауарлары)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туфли және өзге де аяқ киім (бәтеңкелер, маусымдық қысқа қонышты бәтеңкелері,етіктер, кроссовка аяқ киімдері, сандалеттер, жалаңаяқ киетін аяқ киімі,үйде киетін аяқ киім, пима, резеңке аяқкиімі, туфли, мәсі және өзге де аяқ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көрсетуге арналған материалдар (терезелік жалпақ әйнектер, тұсқағаздар, кафель,цемент, әк, құрғақ құрылыс қоспалары, ламинат,линолеум, раковинаға арналған смеситель және тұрғын үй-жайларды ағымдағы күтіп ұстау мен жөндеуге арналған өзге де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үйге қажетті заттар, кілемдер және еденге арналған басқа да жабындар (үстел,орындық, шкаф, диван, төсек, жұмсақ жиһаздар жиынтығы, аспалы шам, айна,сувенирлер, кілем, үйге қажетті өзге де жиһаздар мен заттар)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 қолданылатын тоқыма бұйымдар (жастық, көрпе, плед, сүлгі, дастархан, жайма, перделер, ролл-шторлар,ванна бөлмелеріне арналған және есік кілемшелері, перделік маталар, жиһаздық маталар жәнеөзге де тұрмыстық тоқыма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 (тоңазытқыш,мұздатқыш, кір жуатын және ыдыс жуатын машина, ас үй плитасы, ауа баптағыш, шаңсорғыш, қысқа толқынды пеш, үтік, электрлі шайнек, электрлі ет тартқыш, электр жылытқыш, мультиварка және басқа да тұрмыстық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 асханаға және үйге қажетті керек-жарақтар (рюмка, бокал, кесе, стақан, тарелка, қасықтар, шанышқылар,асхана пышақтары, кастрюль,қазан, таба, мантоварка, үтiктеу тақтайы, киімдерді кептіргіш, өнімдерді салуға арналған пластмассадан жасалған сыйымдылық, консервілеуге арналған қақпақ, ауыз суды тазартуға арналған фильтр-кувшин, өзге де тұрмыстық бұйымдар)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пен бағбандықта қолданылатын аспаптар мен құралдар (электр бұрғы, күрек, жалюзи, есік құлыптары, тор көздер, электр шамы, электр батарейкалары, балға, өзге де қол құрал-саймандар)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құралдар (ыдысты жууға арналған құралдар, ағартқыш, кір сабын, жуғыш ұнтақ, ванна мен раковиналарды тазалауға арналған құралдар, аяқкиімге арналған крем және басқа да тазалағыш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ұсақ заттар (сыпыртқылар, щеткалар, сіріңке, шеге, жинауға арналған майлықтар (ысқыш) және үйге қажетті басқа да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емдеу жабдықтары мен аппаратура (антибиотиктер, шөп дәрілер, шприцтер, мақта, пластырь, градусник, көзілдіріктер, көру линзалары, бандаждар, протез құрылғылары, балдақтар, қан қысымын өлшеуге арналған құралдар, өзге де фармацевтикалық өнім)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 (импорттық,ТМД және отандық құрастырма елдерінде шығарылған өндіріс жаңа жеңіл автомобильдері, микроавтобустар, мотоциклдер, скутер, мопед, қарда жүргіш, электросамокат және велосипедтердің өзге де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қосалқы бөлшектер мен керек-жарақтар (автошина, авто сүзгіш және жеке көлік құралдарына арналған басқа да қосалқы бөлшектер мен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 (телефон аппараты, ұялы телефон, телефон аппараты мен факсимильдік жабдықтардың қосалқы бөлшектері және байланысқа арналған өзге де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шолу жабдығы мен фотоаппаратура, ақпаратты өңдеуге арналған жабдық (теледидар, плеер,үй кинотеатры, құлаққап, калькулятор, фотоаппарат,видеокамера, ноутбук, планшет, USB флэш-дискісі және өзге де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 шаралар ұйымдастыру үшін ұзақ қолданылатын басқа да ірі тауарлар (гитара, домбыра және өзге де музыкалық аспаптар, бильярдқа, тенниске арналған үстелдер, қайықтар, моторлар және үйден тыс жерде демалуға арналған өзге де тауарлар)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спорт, бағбандыққа арналған басқа да тауарлар мен жабдықтар және үй жануарлары (ойыншықтар,ойындар, мерекелерді безендіруге арналған заттар, конькилер, роликті конькилер,шатыр, доп, тренажер, қармақ, мангал,шана,өсімдіктер мен гүлдер, үй жануарлары және олармен байланысты тауарлар, үй жануарларына арналған азық ветеринарлық препараттар және өзге де тауарлар)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кітаптар және кеңсе тауарлары (кітаптар, оқушыларға және студенттерге арналған оқулықтар, газеттер, журналдар, ашықхат, карталар мен глобустар, А4 қағазы, дәптер, пенал және өзге де кеңсе тауарлары мен сызу құралдары)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электр аспаптары (электр ұстара, фен, депилятор, шашты әсемдеуге арналған қысқыштар, электр массажерлер және жеке күтімге арналған өзге де электр аспаптар)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өзге де тауарлар және аспаптар, заттар (су сабын, тіс пастасы, иіс сабын, қолға және бетке арналған крем, сәндік косметика, душқа арналған гель,дезодорант, қырынуға арналған заттар,қырынуға арналған станоктар,тіс щеткасы, ерін далабы, иіс су, дәретхана қағазы, шашқа арналған бояу, гигиеналық төсемелер, жөргектер және басқа да жеке гигиена тауарлары)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2Жауаптың бір нұсқасын таңдаңыз және дөңгелектеп қоршаңыз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орны: 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жеке күтім заттары (зергерлік бұйымдар, сағаттар, бижутерия, сөмке, рюкзак, әмиян, күннен қорғайтын көзілдірік, қол шатыр, түтік, оттық шақпақ, күлдеуіш, портсигар және темекі шегушілерге арналған басқа да заттар, автокресло, арбалар және жеке пайдалануға арналған өзге де заттар)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Тоқсан ішінде қызметтерге және отынға жұмсалған шығыстар,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 қызметтері, су, электр энергиясы, газ және отынның басқа да түрлері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күтіп ұстауға жұмсалған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жалға алу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тұрғын үйді жалға алу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жайларды жылытуға арналған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жайларға жарық беруге арналған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қоңырау шалу (республика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қоңырау шалу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шығу үшін абоненттік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үшін абоненттік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телевизия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орталықтарының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 бойынша білім беру орталықтарының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(оқушыларға) арналған тұрғын үйді жалға алу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зертханалар мен рентген кабинеттерінің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Медбикелер мен акушердің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бейресми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оқушылардың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көлігімен жол жүруге студенттердің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автобуспен жол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оқушылардың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көлігімен жол жүруге студенттердің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жол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әуе билеттерінің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теңіз және ішкі су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Демалыс және мәдениет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радиоаппаратураларды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ақпаратты өндеуге арналған жамбықтарды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дисктерді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кешендерінің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парктері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залдардың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және көрмелер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салтанат іс шараларын ұйымдастыру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күтіп ұстау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емдеу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бойынша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спортқа арналған жабдықтарды және құралдарды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қызметтері (абонемент)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спорттық іс-шаралар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Киімдерді жуу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Аяқкиімдерді жөндеу және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машиналарды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жабдықтарды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терезелерді орнату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торларды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 кілттерін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 жалға алу, парковка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 мен құжаттарды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шаштараздар мен сұлулық салондарының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салондарға бару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бару (жалпыға ортақ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және осыған ұқсас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үйрету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күтушiлер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қызметшiлердiң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құлпын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Электриктің қызметері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қызметттері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Тоқсан ішінде өзге де қаржы шығыстары,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жүргізген үшін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төлеуге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Тоқсан ішіндегі қарыз қаражаты,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алынған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өтеуге төленген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қарызға алынған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төленген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қайтарылған қарыздың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Қарыз немесе кредит қандай мақсат үшін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Кредиттің (қарыздың) түсу көздері қандай?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кредит беру ұйымдары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саяжай, жер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банк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кәсіпкерлікті дамыту қоры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қоғамдық ұйымдар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тұтынатын тауарларды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Қаржы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қызметтерін төлеу, дәрі-дәрмектер алу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тұлға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бойынша берешекті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Табыстар,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емес жұмыстан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 өнімінен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трансферттің басқа да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материалдық көмек (азық-түлiк емес тауарлар)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табыстар бойынша пайыздар, гонорарлар)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беруден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Дотациялар мен жеңілдіктер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Өсімдік және мал шаруашылығы өнімдерін, тауарларын өндіру (қайта өңдеу нәтижесінде алынған)  мен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басқа үй шаруашылықтарына тауарлар өндіретін және (немесе)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Айтыңызшы, Сіздің үй шаруашылығы мүшелеріңіздің қандай да бір жер учаскесін (учаскелерді) пайдалануға қолжетімділігі бар 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4.2</w:t>
            </w:r>
          </w:p>
          <w:p>
            <w:pPr>
              <w:spacing w:after="20"/>
              <w:ind w:left="20"/>
              <w:jc w:val="both"/>
            </w:pPr>
            <w:r>
              <w:rPr>
                <w:rFonts w:ascii="Times New Roman"/>
                <w:b w:val="false"/>
                <w:i w:val="false"/>
                <w:color w:val="000000"/>
                <w:sz w:val="20"/>
              </w:rPr>
              <w:t>
Жоқ– 2 → 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Сіз тоқсан ішінде қандай да бір ақша сомасын осы жер учаскесіне (учаскелерге) жұмсадыңыз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4.3</w:t>
            </w:r>
          </w:p>
          <w:p>
            <w:pPr>
              <w:spacing w:after="20"/>
              <w:ind w:left="20"/>
              <w:jc w:val="both"/>
            </w:pPr>
            <w:r>
              <w:rPr>
                <w:rFonts w:ascii="Times New Roman"/>
                <w:b w:val="false"/>
                <w:i w:val="false"/>
                <w:color w:val="000000"/>
                <w:sz w:val="20"/>
              </w:rPr>
              <w:t>
Жоқ– 2 → 4.4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Жер учаскесін (учаскелерді) ұстау үшін тоқсан ішінде жұмсаған шығыстардың сомасын көрсетіңіз?</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алу және сатып 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өңдеу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және тыңайтқыштар сатып 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 және отырғызатын материалдар сатып 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пайдалануға байланысты жұмыс күшін жалдау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(ірі құрал-жабдықтарын) сатып алу, жалға алу және техникалық қызмет көрсету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пайдалануға байланысты өзге де шығыстар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4.4 Сіз осы учаскеңізде (учаскелеріңізде) бірдеңе өсірдіңіз бе?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 1 → 4.5</w:t>
            </w:r>
          </w:p>
          <w:p>
            <w:pPr>
              <w:spacing w:after="20"/>
              <w:ind w:left="20"/>
              <w:jc w:val="both"/>
            </w:pPr>
            <w:r>
              <w:rPr>
                <w:rFonts w:ascii="Times New Roman"/>
                <w:b w:val="false"/>
                <w:i w:val="false"/>
                <w:color w:val="000000"/>
                <w:sz w:val="20"/>
              </w:rPr>
              <w:t>
Жоқ– 2 → 4.6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Сіз осытоқсанда жер учаскелеріңіздің барлық түрлерінен қандай да бір өнім жинадыңыз ба?(килограммен</w:t>
            </w:r>
            <w:r>
              <w:rPr>
                <w:rFonts w:ascii="Times New Roman"/>
                <w:b w:val="false"/>
                <w:i w:val="false"/>
                <w:color w:val="000000"/>
                <w:sz w:val="20"/>
              </w:rPr>
              <w:t>: картоп, қызанақ, қияр, қызылша, сәбіз, қырыққабат, көк жуа, басты пияз, асқабақ, сарымсақ, баялды, жаңа жиналған саңырауқұлақ, басқа да жаңа жиналған көкөністер, құлпынай, қарақат, қарлыған, басқа да жаңа терілген жидектер, қызыл шие, шие, жүзім, алма, қарбыз, қауын, өзге де жаңа жиналған жемістер, күнбағыстың дәні, бұршақ дақылдары; теңгемен: жаңадан қиылған гүлдер тек қана 9-бағанда; тоннамен: дәнді-дақылдар (бидай, жүгері, сұлы, күріш, қарақұмық және басқалар), темекі, малазықтық тамыр-жемістер, шабындық шөптер)</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p>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p>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 бойынша (интервьюер толтырады)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Сіз мал, құс, бал арасын немесе басқа да ауыл шаруашылығы малдарын ұстайсыз ба?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4.7</w:t>
            </w:r>
          </w:p>
          <w:p>
            <w:pPr>
              <w:spacing w:after="20"/>
              <w:ind w:left="20"/>
              <w:jc w:val="both"/>
            </w:pPr>
            <w:r>
              <w:rPr>
                <w:rFonts w:ascii="Times New Roman"/>
                <w:b w:val="false"/>
                <w:i w:val="false"/>
                <w:color w:val="000000"/>
                <w:sz w:val="20"/>
              </w:rPr>
              <w:t>
Жоқ– 2 → 4.12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Сіз малдарды ұстау үшін тоқсан ішінде жұмсаған шығыстардың сомасын көрсетіңіз,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қызметтерді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көлік қызметтерін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жұмыс күшін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және ұшаларды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байланысты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Егер Сіз ағымдағы тоқсанда қандай да бір ауыл шаруашылық малдарын (жұмыс малын қоса), бал арасын немесе құстарды сатып алсаңыз,онда соманы (теңге) көрсетуді сұраймыз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25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Егер Сіз ағымдағы тоқсанда тірі мал, бал арасын немесе құс сатсаныз, онда соманы (теңге) көрсетуді сұраймыз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25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 Сіз осы тоқсанда өзіңіздің барлық малдарыңыздан қандай да бір өнім алдыңыз ба?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4.11</w:t>
            </w:r>
          </w:p>
          <w:p>
            <w:pPr>
              <w:spacing w:after="20"/>
              <w:ind w:left="20"/>
              <w:jc w:val="both"/>
            </w:pPr>
            <w:r>
              <w:rPr>
                <w:rFonts w:ascii="Times New Roman"/>
                <w:b w:val="false"/>
                <w:i w:val="false"/>
                <w:color w:val="000000"/>
                <w:sz w:val="20"/>
              </w:rPr>
              <w:t>
Жоқ– 2 → 4.12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Сіз тоқсан ішінде қандай өнім алдыңыз? (килограммен: сиыр еті, жылқы еті, шошқа еті, құс еті, қой еті, еттің өзге де түрлері мен қосымша ет, жүн, түбіт, бал; данамен: жұмыртқа, тері; литрмен: жаңа сауылған сүт)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p>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қанша өнім жинадыңыз?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p>
          <w:p>
            <w:pPr>
              <w:spacing w:after="20"/>
              <w:ind w:left="20"/>
              <w:jc w:val="both"/>
            </w:pPr>
            <w:r>
              <w:rPr>
                <w:rFonts w:ascii="Times New Roman"/>
                <w:b w:val="false"/>
                <w:i w:val="false"/>
                <w:color w:val="000000"/>
                <w:sz w:val="20"/>
              </w:rPr>
              <w:t>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шаруашылықтта тұтынды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 Сіздің үй шаруашылығыңыз өндірген өнімнің құны қанша, теңге? (азық-түлік тауарлары</w:t>
            </w:r>
            <w:r>
              <w:rPr>
                <w:rFonts w:ascii="Times New Roman"/>
                <w:b w:val="false"/>
                <w:i w:val="false"/>
                <w:color w:val="000000"/>
                <w:sz w:val="20"/>
              </w:rPr>
              <w:t xml:space="preserve">: мал майы, сүт өнімдері, ірімшік және сүзбе, нан, тоқаш және ұннан дайындалатын кондитерлік өнімдер, шұжықтар, ет өнімдері, өсімдік майы, жүзімнен және басқа да жемістерден дайындалған шарап, консервіленген жемістер мен жидектер, консервіленген немесе қайта өңделген көкөністер, тосап, джем және повидло, ұн, жармалар, басқа да азық-түліктер; </w:t>
            </w:r>
            <w:r>
              <w:rPr>
                <w:rFonts w:ascii="Times New Roman"/>
                <w:b/>
                <w:i w:val="false"/>
                <w:color w:val="000000"/>
                <w:sz w:val="20"/>
              </w:rPr>
              <w:t>тоқыма және тігін бұйымдары; сүрек және сүректен жасалған бұйымдар; құрылыс материалдары; өзге де азық-түлік емес тауарлар)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кеткен шығынды</w:t>
            </w:r>
          </w:p>
          <w:p>
            <w:pPr>
              <w:spacing w:after="20"/>
              <w:ind w:left="20"/>
              <w:jc w:val="both"/>
            </w:pPr>
            <w:r>
              <w:rPr>
                <w:rFonts w:ascii="Times New Roman"/>
                <w:b w:val="false"/>
                <w:i w:val="false"/>
                <w:color w:val="000000"/>
                <w:sz w:val="20"/>
              </w:rPr>
              <w:t>
бағалап көріңізші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Тоқсан бойынша (интервьюер толтырады)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4.13 Сіздің үй шаруашылығыңыз көрсеткен қызметтен Сізге қанша ақша түсті,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 тігу және оны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қызметтің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бұйымдарын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left"/>
      </w:pPr>
      <w:r>
        <w:rPr>
          <w:rFonts w:ascii="Times New Roman"/>
          <w:b/>
          <w:i w:val="false"/>
          <w:color w:val="000000"/>
        </w:rPr>
        <w:t xml:space="preserve"> Сізге көрсеткен ынтымақтастығыңыз бен көмегіңіз үшін Қазақстан Республикасы Стратегиялық жоспарлау және реформалар агенттігі Ұлттық статистика бюросы алғыс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10 тамыздағы</w:t>
            </w:r>
            <w:r>
              <w:br/>
            </w:r>
            <w:r>
              <w:rPr>
                <w:rFonts w:ascii="Times New Roman"/>
                <w:b w:val="false"/>
                <w:i w:val="false"/>
                <w:color w:val="000000"/>
                <w:sz w:val="20"/>
              </w:rPr>
              <w:t>№ 13 бұйрығына 6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 xml:space="preserve">Ұлттық статистика бюро </w:t>
            </w:r>
            <w:r>
              <w:br/>
            </w:r>
            <w:r>
              <w:rPr>
                <w:rFonts w:ascii="Times New Roman"/>
                <w:b w:val="false"/>
                <w:i w:val="false"/>
                <w:color w:val="000000"/>
                <w:sz w:val="20"/>
              </w:rPr>
              <w:t xml:space="preserve">басшысының </w:t>
            </w:r>
            <w:r>
              <w:br/>
            </w:r>
            <w:r>
              <w:rPr>
                <w:rFonts w:ascii="Times New Roman"/>
                <w:b w:val="false"/>
                <w:i w:val="false"/>
                <w:color w:val="000000"/>
                <w:sz w:val="20"/>
              </w:rPr>
              <w:t xml:space="preserve">2019 жылғы 19 желтоқсандағы </w:t>
            </w:r>
            <w:r>
              <w:br/>
            </w:r>
            <w:r>
              <w:rPr>
                <w:rFonts w:ascii="Times New Roman"/>
                <w:b w:val="false"/>
                <w:i w:val="false"/>
                <w:color w:val="000000"/>
                <w:sz w:val="20"/>
              </w:rPr>
              <w:t>№ 14 бұйрығына 8-қосымша</w:t>
            </w:r>
          </w:p>
        </w:tc>
      </w:tr>
    </w:tbl>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 (индексі D 004, кезеңділігі тоқсандық)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"Үй шаруашылықтарының тоқсан сайынғы табыстары мен шығыстарын есепке алу журналы" (индексі D004, кезеңділігі тоқсандық) жалпымемлекеттік статистикалық байқаудың статистикалық нысанын (бұдан әрі – Нұсқаулық)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p>
      <w:pPr>
        <w:spacing w:after="0"/>
        <w:ind w:left="0"/>
        <w:jc w:val="both"/>
      </w:pPr>
      <w:r>
        <w:rPr>
          <w:rFonts w:ascii="Times New Roman"/>
          <w:b w:val="false"/>
          <w:i w:val="false"/>
          <w:color w:val="000000"/>
          <w:sz w:val="28"/>
        </w:rPr>
        <w:t>
      3. Бұл статистикалық байқау тоқсан ішіндегі үй шаруашылықтарының шығыстары мен табыстарын есепке алуға арналған.</w:t>
      </w:r>
    </w:p>
    <w:p>
      <w:pPr>
        <w:spacing w:after="0"/>
        <w:ind w:left="0"/>
        <w:jc w:val="both"/>
      </w:pPr>
      <w:r>
        <w:rPr>
          <w:rFonts w:ascii="Times New Roman"/>
          <w:b w:val="false"/>
          <w:i w:val="false"/>
          <w:color w:val="000000"/>
          <w:sz w:val="28"/>
        </w:rPr>
        <w:t>
      Статистикалық байқауға тұрмыс деңгейі бойынша үй шаруашылықтарын іріктеп зерттеуге қатысатын барлық үй шаруашылықтары жатады.</w:t>
      </w:r>
    </w:p>
    <w:p>
      <w:pPr>
        <w:spacing w:after="0"/>
        <w:ind w:left="0"/>
        <w:jc w:val="both"/>
      </w:pPr>
      <w:r>
        <w:rPr>
          <w:rFonts w:ascii="Times New Roman"/>
          <w:b w:val="false"/>
          <w:i w:val="false"/>
          <w:color w:val="000000"/>
          <w:sz w:val="28"/>
        </w:rPr>
        <w:t xml:space="preserve">
      Журналды үй шаруашылығының иесі немесе шаруашылықты жүргізумен көбірек айналысатын және отбасы мүшелерінің шығыстары мен табыстары туралы білетін үй шаруашылығының мүшесі толтырады. Бұл ретте, Журналды жүргізуге "Күн сайынғы шығыстарды есепке алу күнделігі" (индексі D 003, кезеңділігі тоқсандық) жалпымемлекеттік статистикалық байқаудың статистикалық нысанын (бұдан әрі – D 003 нысаны) жүргізген немесе жүргізетін адам жауапты болуы керек екені ескеріледі. </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болады. Үй шаруашылығында еңбекке қабілетті жастағы жұмыспен қамтылған адамдар жоқ болған жағдайда (зейнеткерлердің үй шаруашылықтары немесе құрамында зейнеткерлер, мүгедектігі бар тұлғалар,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p>
      <w:pPr>
        <w:spacing w:after="0"/>
        <w:ind w:left="0"/>
        <w:jc w:val="both"/>
      </w:pPr>
      <w:r>
        <w:rPr>
          <w:rFonts w:ascii="Times New Roman"/>
          <w:b w:val="false"/>
          <w:i w:val="false"/>
          <w:color w:val="000000"/>
          <w:sz w:val="28"/>
        </w:rPr>
        <w:t>
      Тиісті жауап нұсқасы таңдалады, қажет жағдайда цифрлар,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тастауы және дұрыс жауабын қасына жазуы қажет).</w:t>
      </w:r>
    </w:p>
    <w:p>
      <w:pPr>
        <w:spacing w:after="0"/>
        <w:ind w:left="0"/>
        <w:jc w:val="both"/>
      </w:pPr>
      <w:r>
        <w:rPr>
          <w:rFonts w:ascii="Times New Roman"/>
          <w:b w:val="false"/>
          <w:i w:val="false"/>
          <w:color w:val="000000"/>
          <w:sz w:val="28"/>
        </w:rPr>
        <w:t>
      "Бақылау сомасы" жолын интервьюер толтырады, барлық жолдар бойынша қорытынды сома қойылады.</w:t>
      </w:r>
    </w:p>
    <w:p>
      <w:pPr>
        <w:spacing w:after="0"/>
        <w:ind w:left="0"/>
        <w:jc w:val="both"/>
      </w:pPr>
      <w:r>
        <w:rPr>
          <w:rFonts w:ascii="Times New Roman"/>
          <w:b w:val="false"/>
          <w:i w:val="false"/>
          <w:color w:val="000000"/>
          <w:sz w:val="28"/>
        </w:rPr>
        <w:t>
      "Кодтар" бағанында кодтауды интервьюер жүзеге асырады.</w:t>
      </w:r>
    </w:p>
    <w:p>
      <w:pPr>
        <w:spacing w:after="0"/>
        <w:ind w:left="0"/>
        <w:jc w:val="both"/>
      </w:pPr>
      <w:r>
        <w:rPr>
          <w:rFonts w:ascii="Times New Roman"/>
          <w:b w:val="false"/>
          <w:i w:val="false"/>
          <w:color w:val="000000"/>
          <w:sz w:val="28"/>
        </w:rPr>
        <w:t>
      4. Журналдың титулдық парағын интервьюер толтырады. "Аумақтың атауы" 1-тармағында облыстың (қаланың), ауданның (қаланың) және ауылдық елді мекеннің атауы көрсетіледі.</w:t>
      </w:r>
    </w:p>
    <w:p>
      <w:pPr>
        <w:spacing w:after="0"/>
        <w:ind w:left="0"/>
        <w:jc w:val="both"/>
      </w:pPr>
      <w:r>
        <w:rPr>
          <w:rFonts w:ascii="Times New Roman"/>
          <w:b w:val="false"/>
          <w:i w:val="false"/>
          <w:color w:val="000000"/>
          <w:sz w:val="28"/>
        </w:rPr>
        <w:t>
      5. "Тоқсан ішінде азық-түлік емес тауарларға жұмсалған шығыстар, теңге" 1-бөлімнің 1.1-кіші бөлімі келтірілген тауар топтары бойынша шығыстарды тұрақты түрде өндірілген күндері жазуға арналған. Жазбалар толық болуы қажет, себебі әрбір тауар алдағы уақытта кодтауға жатады. Киімдер мен аяқ киімдерді сатып алуды жазу барысында олардың кімге сатып алынғанын (ер, әйел, қыз, ұл) көрсету. Мысалы, "әйелдерге арналған туфли", "ұлыма спортқа арналған костюм" және тағы басқа. Егер сыйлыққа алынған болса, сатып алу мақсаты "сыйлық" деп таңдалады.</w:t>
      </w:r>
    </w:p>
    <w:p>
      <w:pPr>
        <w:spacing w:after="0"/>
        <w:ind w:left="0"/>
        <w:jc w:val="both"/>
      </w:pPr>
      <w:r>
        <w:rPr>
          <w:rFonts w:ascii="Times New Roman"/>
          <w:b w:val="false"/>
          <w:i w:val="false"/>
          <w:color w:val="000000"/>
          <w:sz w:val="28"/>
        </w:rPr>
        <w:t xml:space="preserve">
      "Кодтар" А-бағаны www.stat.gov.kz интернет-ресурсында орналасқан Мақсаттар бойынша жеке тұтыну жіктеуішіне Тауар айқындамаларының анықтамалығына сәйкес тауарларды кодтауға арналған. </w:t>
      </w:r>
    </w:p>
    <w:p>
      <w:pPr>
        <w:spacing w:after="0"/>
        <w:ind w:left="0"/>
        <w:jc w:val="both"/>
      </w:pP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p>
    <w:p>
      <w:pPr>
        <w:spacing w:after="0"/>
        <w:ind w:left="0"/>
        <w:jc w:val="both"/>
      </w:pP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p>
    <w:p>
      <w:pPr>
        <w:spacing w:after="0"/>
        <w:ind w:left="0"/>
        <w:jc w:val="both"/>
      </w:pPr>
      <w:r>
        <w:rPr>
          <w:rFonts w:ascii="Times New Roman"/>
          <w:b w:val="false"/>
          <w:i w:val="false"/>
          <w:color w:val="000000"/>
          <w:sz w:val="28"/>
        </w:rPr>
        <w:t>
      "Сатып алу орны" деген 2-бағанды толтыру кезінде "1-дүкен" кодына азық-түлік дүкендерінен, шағын маркеттерден, павильондар мен дүңгіршектерден сатып алынған тамақ өнімдері жатады.</w:t>
      </w:r>
    </w:p>
    <w:p>
      <w:pPr>
        <w:spacing w:after="0"/>
        <w:ind w:left="0"/>
        <w:jc w:val="both"/>
      </w:pPr>
      <w:r>
        <w:rPr>
          <w:rFonts w:ascii="Times New Roman"/>
          <w:b w:val="false"/>
          <w:i w:val="false"/>
          <w:color w:val="000000"/>
          <w:sz w:val="28"/>
        </w:rPr>
        <w:t>
      "2–супермаркет, гипермаркет" кодына супермаркеттер мен гипермаркеттерден сатып алынған тамақ өнімдері жатады. "3 – азық-түлік базары" кодына азық-түлік базарларынан сатып алынған азық-түлік өнімдері жатады.</w:t>
      </w:r>
    </w:p>
    <w:p>
      <w:pPr>
        <w:spacing w:after="0"/>
        <w:ind w:left="0"/>
        <w:jc w:val="both"/>
      </w:pPr>
      <w:r>
        <w:rPr>
          <w:rFonts w:ascii="Times New Roman"/>
          <w:b w:val="false"/>
          <w:i w:val="false"/>
          <w:color w:val="000000"/>
          <w:sz w:val="28"/>
        </w:rPr>
        <w:t>
      "4 – интернет желісі" кодына интернет желісі арқылы (браузер немесе мобильді қосымша арқылы) сатушының сайтында (Mechta.kz, Flip.kz, Magnum.kz және тағы басқа интернет-ресурстарда) тауарды немесе қызметті сатып алуға тапсырысты орналастыру арқылы немесе электрондық платформада (AliExpress.com, Wildberries.ru, Ozon.ru, Olx.kz, Kaspi.kz және тағы басқа электрондық платформаларда) төлем тәсіліне (қолма-қол ақшамен немесе картамен) және жеткізу тәсіліне қарамастан (курьерлік, өзін-өзі тасымалдау немесе пошта арқылы) сатып алынған азық-түлік өнімдері жатады.</w:t>
      </w:r>
    </w:p>
    <w:p>
      <w:pPr>
        <w:spacing w:after="0"/>
        <w:ind w:left="0"/>
        <w:jc w:val="both"/>
      </w:pPr>
      <w:r>
        <w:rPr>
          <w:rFonts w:ascii="Times New Roman"/>
          <w:b w:val="false"/>
          <w:i w:val="false"/>
          <w:color w:val="000000"/>
          <w:sz w:val="28"/>
        </w:rPr>
        <w:t>
      "9–басқа" кодына басқа сауда орындарында, мысалы, фирмада немесе жеке тұлғада сатып алынған сатып алулар жатады.</w:t>
      </w:r>
    </w:p>
    <w:p>
      <w:pPr>
        <w:spacing w:after="0"/>
        <w:ind w:left="0"/>
        <w:jc w:val="both"/>
      </w:pPr>
      <w:r>
        <w:rPr>
          <w:rFonts w:ascii="Times New Roman"/>
          <w:b w:val="false"/>
          <w:i w:val="false"/>
          <w:color w:val="000000"/>
          <w:sz w:val="28"/>
        </w:rPr>
        <w:t>
      3, 4 және 5-бағандарда сәйкесінше сатып алу кезеңінде (1 ай, 2 ай, 3 ай) сатып алу құны бүтін сандарда көрсетіледі.</w:t>
      </w:r>
    </w:p>
    <w:p>
      <w:pPr>
        <w:spacing w:after="0"/>
        <w:ind w:left="0"/>
        <w:jc w:val="both"/>
      </w:pPr>
      <w:r>
        <w:rPr>
          <w:rFonts w:ascii="Times New Roman"/>
          <w:b w:val="false"/>
          <w:i w:val="false"/>
          <w:color w:val="000000"/>
          <w:sz w:val="28"/>
        </w:rPr>
        <w:t>
      "Тоқсан бойынша" 6-бағаны 3, 4 және 5-бағандардағы барлық шығыс сомасының қорытындылары бойынша интервьюердің толтыруына арналған.</w:t>
      </w:r>
    </w:p>
    <w:p>
      <w:pPr>
        <w:spacing w:after="0"/>
        <w:ind w:left="0"/>
        <w:jc w:val="both"/>
      </w:pPr>
      <w:r>
        <w:rPr>
          <w:rFonts w:ascii="Times New Roman"/>
          <w:b w:val="false"/>
          <w:i w:val="false"/>
          <w:color w:val="000000"/>
          <w:sz w:val="28"/>
        </w:rPr>
        <w:t>
      "Тұрғын үй-жайларды жөндеу және қызмет көрсетуге арналған материалдар" тауарлар тобы бойынша тұрғын үй-жайларды жөндеу және қызмет көрсету бойынша ұсақ жұмыстары үшін материалдарды сатып алу ескеріледі. Күрделі жөндеумен байланысты материалдарды сатып алуға шығыстар Журналда есепке алынбайды.</w:t>
      </w:r>
    </w:p>
    <w:p>
      <w:pPr>
        <w:spacing w:after="0"/>
        <w:ind w:left="0"/>
        <w:jc w:val="both"/>
      </w:pPr>
      <w:r>
        <w:rPr>
          <w:rFonts w:ascii="Times New Roman"/>
          <w:b w:val="false"/>
          <w:i w:val="false"/>
          <w:color w:val="000000"/>
          <w:sz w:val="28"/>
        </w:rPr>
        <w:t>
      "Демалыс, спорт, бақша өсіру және үй жануарлары" тауар тобы бойынша малдан басқа үй жағдайында ұсталатын үй жануарларын сатып алулар (иттерді, мысықтарды, құстарды, балықтарды); оларды ұстауға арналған заттар (иттерге арналған қарғыбаулар, тұмылдырықтар, балықтарға арналған аквариумдер, мысықтарға арналған себеттер, ыдыстар), жем, ветеринариялық препараттар есепке алынады.</w:t>
      </w:r>
    </w:p>
    <w:p>
      <w:pPr>
        <w:spacing w:after="0"/>
        <w:ind w:left="0"/>
        <w:jc w:val="both"/>
      </w:pPr>
      <w:r>
        <w:rPr>
          <w:rFonts w:ascii="Times New Roman"/>
          <w:b w:val="false"/>
          <w:i w:val="false"/>
          <w:color w:val="000000"/>
          <w:sz w:val="28"/>
        </w:rPr>
        <w:t>
      "Басқа санаттарға жатпайтын жеке күтім заттары" тауар тобында ең бастысы күрделі қаржы жұмсау (капитал жинау) мақсатында сатып алу үшін материалдар мен тастардан жасалынған зергерлік бұйымдарға шығыстар ескерілмейді.</w:t>
      </w:r>
    </w:p>
    <w:p>
      <w:pPr>
        <w:spacing w:after="0"/>
        <w:ind w:left="0"/>
        <w:jc w:val="both"/>
      </w:pPr>
      <w:r>
        <w:rPr>
          <w:rFonts w:ascii="Times New Roman"/>
          <w:b w:val="false"/>
          <w:i w:val="false"/>
          <w:color w:val="000000"/>
          <w:sz w:val="28"/>
        </w:rPr>
        <w:t>
      6. "Тоқсан ішінде қызметтерге және отынға жұмсалған шығыстар, теңге" 1-бөлімнің 1.2-кіші бөлімі тұрғын үй-коммуналдық қызметтерді төлеуге және үй шаруашылығының иелігіне жататын барлық тұрғын үй-жайлар үшін отын сатып алуға шығыстарды (саяжайды қоса алғанда); білім алу; денсаулық сақтау; көлік; демалыс; мәдениет; жеке қызметтерге жұмсалған шығыстарды; өзге де қаржы шығыстары; тоқсан ішіндегі қарыз қаражаты бойынша шығыстарды жазуға арналған.</w:t>
      </w:r>
    </w:p>
    <w:p>
      <w:pPr>
        <w:spacing w:after="0"/>
        <w:ind w:left="0"/>
        <w:jc w:val="both"/>
      </w:pPr>
      <w:r>
        <w:rPr>
          <w:rFonts w:ascii="Times New Roman"/>
          <w:b w:val="false"/>
          <w:i w:val="false"/>
          <w:color w:val="000000"/>
          <w:sz w:val="28"/>
        </w:rPr>
        <w:t>
      "Тұрғын үй қызметтері, су, электр энергиясы, газ және отынның басқа да түрлері" шығыстар тобында 1.2-кіші бөлімінің "Су бұру" жолы бойынша ассенизаторлық машиналар қызметтері де ескеріледі.</w:t>
      </w:r>
    </w:p>
    <w:p>
      <w:pPr>
        <w:spacing w:after="0"/>
        <w:ind w:left="0"/>
        <w:jc w:val="both"/>
      </w:pPr>
      <w:r>
        <w:rPr>
          <w:rFonts w:ascii="Times New Roman"/>
          <w:b w:val="false"/>
          <w:i w:val="false"/>
          <w:color w:val="000000"/>
          <w:sz w:val="28"/>
        </w:rPr>
        <w:t>
      Үй шаруашылығының орталықтан жылытуға қосылған үйі және ағаш отындармен жылытылатын саяжайы болған жағдайда, "Орталықтан жылыту" және "Ағаш отын" жолын толтыру қажет.</w:t>
      </w:r>
    </w:p>
    <w:p>
      <w:pPr>
        <w:spacing w:after="0"/>
        <w:ind w:left="0"/>
        <w:jc w:val="both"/>
      </w:pPr>
      <w:r>
        <w:rPr>
          <w:rFonts w:ascii="Times New Roman"/>
          <w:b w:val="false"/>
          <w:i w:val="false"/>
          <w:color w:val="000000"/>
          <w:sz w:val="28"/>
        </w:rPr>
        <w:t>
      Жылыту жылу электр станциясы немесе қазандықтар көмегімен жүзеге асырылған жағдайда, үй орталықтан жылытумен жабдықталған болып саналады.</w:t>
      </w:r>
    </w:p>
    <w:p>
      <w:pPr>
        <w:spacing w:after="0"/>
        <w:ind w:left="0"/>
        <w:jc w:val="both"/>
      </w:pPr>
      <w:r>
        <w:rPr>
          <w:rFonts w:ascii="Times New Roman"/>
          <w:b w:val="false"/>
          <w:i w:val="false"/>
          <w:color w:val="000000"/>
          <w:sz w:val="28"/>
        </w:rPr>
        <w:t>
      "Тарату желілері бойынша тасымалданатын газ" жолына газ құрал-жабдығына техникалық қызмет көрсету үшін ақы қосылады.</w:t>
      </w:r>
    </w:p>
    <w:p>
      <w:pPr>
        <w:spacing w:after="0"/>
        <w:ind w:left="0"/>
        <w:jc w:val="both"/>
      </w:pPr>
      <w:r>
        <w:rPr>
          <w:rFonts w:ascii="Times New Roman"/>
          <w:b w:val="false"/>
          <w:i w:val="false"/>
          <w:color w:val="000000"/>
          <w:sz w:val="28"/>
        </w:rPr>
        <w:t>
      "Сұйытылған газ үшін төлем" жолында баллондардағы газды сатып алуға жұмсалған шығыстары жазылады.</w:t>
      </w:r>
    </w:p>
    <w:p>
      <w:pPr>
        <w:spacing w:after="0"/>
        <w:ind w:left="0"/>
        <w:jc w:val="both"/>
      </w:pPr>
      <w:r>
        <w:rPr>
          <w:rFonts w:ascii="Times New Roman"/>
          <w:b w:val="false"/>
          <w:i w:val="false"/>
          <w:color w:val="000000"/>
          <w:sz w:val="28"/>
        </w:rPr>
        <w:t>
      "Домофон" жолында домофон орнатуға да жұмсалған төлемдер енгізіледі.</w:t>
      </w:r>
    </w:p>
    <w:p>
      <w:pPr>
        <w:spacing w:after="0"/>
        <w:ind w:left="0"/>
        <w:jc w:val="both"/>
      </w:pPr>
      <w:r>
        <w:rPr>
          <w:rFonts w:ascii="Times New Roman"/>
          <w:b w:val="false"/>
          <w:i w:val="false"/>
          <w:color w:val="000000"/>
          <w:sz w:val="28"/>
        </w:rPr>
        <w:t>
      Тұрғын үй коммуналдық қызметтерге төлемді жалдау ақысына қосқан жағдайда, бұл сома "Абаттандырылған тұрғын үйді жалға алу төлемі" және "Абаттандырылмаған тұрғын үйді жалға алу төлемі" жолында есепке алынады және де басқа жолдарда көрсетілмейді.</w:t>
      </w:r>
    </w:p>
    <w:p>
      <w:pPr>
        <w:spacing w:after="0"/>
        <w:ind w:left="0"/>
        <w:jc w:val="both"/>
      </w:pPr>
      <w:r>
        <w:rPr>
          <w:rFonts w:ascii="Times New Roman"/>
          <w:b w:val="false"/>
          <w:i w:val="false"/>
          <w:color w:val="000000"/>
          <w:sz w:val="28"/>
        </w:rPr>
        <w:t>
      "Тұрғын үйді күтіп ұстауға жұмсалған төлем" жолында МИБ (Мүлік иелерінің бірлестігі) қызмет көрсетулеріне тұрақты төлемдер, жалпы есептегіштерге техникалық қызмет көрсетуге төлем, консьерж қызметтері, үйді қорғау мен бейнебақылау қамтылады.</w:t>
      </w:r>
    </w:p>
    <w:p>
      <w:pPr>
        <w:spacing w:after="0"/>
        <w:ind w:left="0"/>
        <w:jc w:val="both"/>
      </w:pPr>
      <w:r>
        <w:rPr>
          <w:rFonts w:ascii="Times New Roman"/>
          <w:b w:val="false"/>
          <w:i w:val="false"/>
          <w:color w:val="000000"/>
          <w:sz w:val="28"/>
        </w:rPr>
        <w:t>
      "Байланыс" шығыстар тобы 1.2-кіші бөлімінің "Пошта қызметтері" жолында барлық пошта қызметтерінің түрлері есепке алынады: пошта маркаларын сатып алуды қоса алғанда, сәлем-сауқат, бандерольдар, хаттар, ақша аударымдары жіберу, курьерлік қызметтер және басқа да қызметтер.</w:t>
      </w:r>
    </w:p>
    <w:p>
      <w:pPr>
        <w:spacing w:after="0"/>
        <w:ind w:left="0"/>
        <w:jc w:val="both"/>
      </w:pPr>
      <w:r>
        <w:rPr>
          <w:rFonts w:ascii="Times New Roman"/>
          <w:b w:val="false"/>
          <w:i w:val="false"/>
          <w:color w:val="000000"/>
          <w:sz w:val="28"/>
        </w:rPr>
        <w:t>
      "Телефонға абоненттік төлем" жолына телефонмен сөйлесулерге мерзімдік төлемдер де және телефон желісін жөндеуге шығыстар да кіреді.</w:t>
      </w:r>
    </w:p>
    <w:p>
      <w:pPr>
        <w:spacing w:after="0"/>
        <w:ind w:left="0"/>
        <w:jc w:val="both"/>
      </w:pPr>
      <w:r>
        <w:rPr>
          <w:rFonts w:ascii="Times New Roman"/>
          <w:b w:val="false"/>
          <w:i w:val="false"/>
          <w:color w:val="000000"/>
          <w:sz w:val="28"/>
        </w:rPr>
        <w:t>
      "Қалааралық байланыс (республика ішінде)" жолдарына сонымен қатар байланыс бөлімшелерінен сөйлесулеріне ақы төлеу де қосылады.</w:t>
      </w:r>
    </w:p>
    <w:p>
      <w:pPr>
        <w:spacing w:after="0"/>
        <w:ind w:left="0"/>
        <w:jc w:val="both"/>
      </w:pPr>
      <w:r>
        <w:rPr>
          <w:rFonts w:ascii="Times New Roman"/>
          <w:b w:val="false"/>
          <w:i w:val="false"/>
          <w:color w:val="000000"/>
          <w:sz w:val="28"/>
        </w:rPr>
        <w:t>
      "Ұялы байланыс қызметтері" жолында ұялы байланыс қызметтері үшін барлық төлемдер және бір жолғы карталарды сатып алуға жұмсалған шығыстар қамтылады.</w:t>
      </w:r>
    </w:p>
    <w:p>
      <w:pPr>
        <w:spacing w:after="0"/>
        <w:ind w:left="0"/>
        <w:jc w:val="both"/>
      </w:pPr>
      <w:r>
        <w:rPr>
          <w:rFonts w:ascii="Times New Roman"/>
          <w:b w:val="false"/>
          <w:i w:val="false"/>
          <w:color w:val="000000"/>
          <w:sz w:val="28"/>
        </w:rPr>
        <w:t>
      "Кабельдік телевизия қызметтері" жолына кабельдік және сандық теледидарға (ID TV) төлем қосылады. "Жерсеріктік телевидение қызметтері" және "Кабельдік телевидение қызметтері" жолдарында кабельдік телевидениені, жерсеріктік антенналарды орнатуға төлемдер есепке алынады.</w:t>
      </w:r>
    </w:p>
    <w:p>
      <w:pPr>
        <w:spacing w:after="0"/>
        <w:ind w:left="0"/>
        <w:jc w:val="both"/>
      </w:pPr>
      <w:r>
        <w:rPr>
          <w:rFonts w:ascii="Times New Roman"/>
          <w:b w:val="false"/>
          <w:i w:val="false"/>
          <w:color w:val="000000"/>
          <w:sz w:val="28"/>
        </w:rPr>
        <w:t>
      "Білім беру" шығыстар тобының 1.2-кіші бөлімінде мектеп пәндері бойынша білім беру орталықтарының қызметтері және мектепке дейінгі балалар мекемелерінің қызметтері үшін төлемдерде балабақшадағы қосымша сабақтарға жұмсалған (мысалы, ағылшын тілін оқу) шығыстар есепке алынады. Мектептен тыс үйірмелер, музыка сабақтары, репетиторлық қызметтерге шығыстар бұл шығыстар тобына кірмейді, себебі оларды есепке алу Журналдың "Жеке және өзге де қызметтерге шығыстар" тобында жүргізіледі.</w:t>
      </w:r>
    </w:p>
    <w:p>
      <w:pPr>
        <w:spacing w:after="0"/>
        <w:ind w:left="0"/>
        <w:jc w:val="both"/>
      </w:pP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төлемдер және өзге де біліммен байланысты бейресми шығыстар кіреді.</w:t>
      </w:r>
    </w:p>
    <w:p>
      <w:pPr>
        <w:spacing w:after="0"/>
        <w:ind w:left="0"/>
        <w:jc w:val="both"/>
      </w:pPr>
      <w:r>
        <w:rPr>
          <w:rFonts w:ascii="Times New Roman"/>
          <w:b w:val="false"/>
          <w:i w:val="false"/>
          <w:color w:val="000000"/>
          <w:sz w:val="28"/>
        </w:rPr>
        <w:t xml:space="preserve">
      "Ересектерге арналған білім" жолына шет тілдер, бухгалтерлік есеп, хатшы-референт, компьютерлік курстар оқуына кеткен шығыстар кіреді. </w:t>
      </w:r>
    </w:p>
    <w:p>
      <w:pPr>
        <w:spacing w:after="0"/>
        <w:ind w:left="0"/>
        <w:jc w:val="both"/>
      </w:pPr>
      <w:r>
        <w:rPr>
          <w:rFonts w:ascii="Times New Roman"/>
          <w:b w:val="false"/>
          <w:i w:val="false"/>
          <w:color w:val="000000"/>
          <w:sz w:val="28"/>
        </w:rPr>
        <w:t>
      Мектепке арналған арқаға асатын сөмкесі мен жолдорбаларын, мектеп киімін, кеңсе тауарларын сатып алу осы шығыстар тобына қосылмайды, өйткені оларды есепке алу Журналдың "Тоқсан ішінде азық-түлік емес тауарларға жұмсалған шығыстар" 1.1-кіші бөлімінде жүргізіледі.</w:t>
      </w:r>
    </w:p>
    <w:p>
      <w:pPr>
        <w:spacing w:after="0"/>
        <w:ind w:left="0"/>
        <w:jc w:val="both"/>
      </w:pPr>
      <w:r>
        <w:rPr>
          <w:rFonts w:ascii="Times New Roman"/>
          <w:b w:val="false"/>
          <w:i w:val="false"/>
          <w:color w:val="000000"/>
          <w:sz w:val="28"/>
        </w:rPr>
        <w:t>
      "Денсаулық сақтау" шығыстар тобы 1.2-кіші бөлімінің "Амбулаториядағы дәрігер-мамандардың қызметі" жолында дәрігерге алғаш көрінуді қоспағанда, емделумен байланысты көрінулер ескеріледі.</w:t>
      </w:r>
    </w:p>
    <w:p>
      <w:pPr>
        <w:spacing w:after="0"/>
        <w:ind w:left="0"/>
        <w:jc w:val="both"/>
      </w:pPr>
      <w:r>
        <w:rPr>
          <w:rFonts w:ascii="Times New Roman"/>
          <w:b w:val="false"/>
          <w:i w:val="false"/>
          <w:color w:val="000000"/>
          <w:sz w:val="28"/>
        </w:rPr>
        <w:t>
      Медициналық зертхана қызметтеріне радиологиялық зерттеулер, ультрадыбыстық зерттеу (УЗО), жалпы қан талдауы, зәрдің жалпы талдауы және тағы басқа зерттеулер кіреді.</w:t>
      </w:r>
    </w:p>
    <w:p>
      <w:pPr>
        <w:spacing w:after="0"/>
        <w:ind w:left="0"/>
        <w:jc w:val="both"/>
      </w:pPr>
      <w:r>
        <w:rPr>
          <w:rFonts w:ascii="Times New Roman"/>
          <w:b w:val="false"/>
          <w:i w:val="false"/>
          <w:color w:val="000000"/>
          <w:sz w:val="28"/>
        </w:rPr>
        <w:t>
      Медбикелер мен акушерлердің қызметтеріне қосымша медициналық персоналдардың қызметі, массаж, медициналық медбикелер мен акушерлердің өзге де қызметтері жатады.</w:t>
      </w:r>
    </w:p>
    <w:p>
      <w:pPr>
        <w:spacing w:after="0"/>
        <w:ind w:left="0"/>
        <w:jc w:val="both"/>
      </w:pP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саласындағы дәрігерлердің қызметі және өзге де парамедициналық қызметтер кіреді.</w:t>
      </w:r>
    </w:p>
    <w:p>
      <w:pPr>
        <w:spacing w:after="0"/>
        <w:ind w:left="0"/>
        <w:jc w:val="both"/>
      </w:pPr>
      <w:r>
        <w:rPr>
          <w:rFonts w:ascii="Times New Roman"/>
          <w:b w:val="false"/>
          <w:i w:val="false"/>
          <w:color w:val="000000"/>
          <w:sz w:val="28"/>
        </w:rPr>
        <w:t xml:space="preserve">
      Стационарлардағы жалпы бейіндегі дәрігерлердің қызметтері тар көлемді мамандардың дағдыларын меңгерген жалпы бейіндегі мамандардың қызметтері кіреді, бұл оларға ең көп тараған ауруларымен науқастарды емдеуге және зерттеуге мүмкіндік береді (емделушінің алғашқы қарауын жүргізетін, ауруханаларда (стационарларда) ауруханаға жатқан науқастарды емдейтін терапевтер, бала дәрігерлері). </w:t>
      </w:r>
    </w:p>
    <w:p>
      <w:pPr>
        <w:spacing w:after="0"/>
        <w:ind w:left="0"/>
        <w:jc w:val="both"/>
      </w:pPr>
      <w:r>
        <w:rPr>
          <w:rFonts w:ascii="Times New Roman"/>
          <w:b w:val="false"/>
          <w:i w:val="false"/>
          <w:color w:val="000000"/>
          <w:sz w:val="28"/>
        </w:rPr>
        <w:t xml:space="preserve">
      Стационарлардағы дәрігер-мамандардың қызметтеріне медицинаның нақты саласында арнайы дайындықтан өткен және осы салада стационарларда (ауруханаларда) жұмыс істейтін тар көлемді мамандардың (отоларинголог, көз дәрігері, хирург сияқты және басқалар) қызметтері кіреді. </w:t>
      </w:r>
    </w:p>
    <w:p>
      <w:pPr>
        <w:spacing w:after="0"/>
        <w:ind w:left="0"/>
        <w:jc w:val="both"/>
      </w:pPr>
      <w:r>
        <w:rPr>
          <w:rFonts w:ascii="Times New Roman"/>
          <w:b w:val="false"/>
          <w:i w:val="false"/>
          <w:color w:val="000000"/>
          <w:sz w:val="28"/>
        </w:rPr>
        <w:t>
      "Денсаулық сақтауға бейресми шығыстар" жолында гүлдерді, сыйлықтарды сатып алу шығыстары және өзге де денсаулық сақтаумен байланысты бейресми шығыстар кіреді.</w:t>
      </w:r>
    </w:p>
    <w:p>
      <w:pPr>
        <w:spacing w:after="0"/>
        <w:ind w:left="0"/>
        <w:jc w:val="both"/>
      </w:pPr>
      <w:r>
        <w:rPr>
          <w:rFonts w:ascii="Times New Roman"/>
          <w:b w:val="false"/>
          <w:i w:val="false"/>
          <w:color w:val="000000"/>
          <w:sz w:val="28"/>
        </w:rPr>
        <w:t>
      "Көлік" шығыстар тобы 1.2-кіші бөлімінің "Жиһаздарды, жүктерді тасымалдау" жолында көлік құралдарының барлық түрлерін жалдауға төлем есептеледі: автомобиль, теміржол, әуе, су, көлік-арба. Бұл жолда қала ішінде және елді мекендерде, олардан тысқары жерде тасымалдауларға шығыстары көрсетіледі.</w:t>
      </w:r>
    </w:p>
    <w:p>
      <w:pPr>
        <w:spacing w:after="0"/>
        <w:ind w:left="0"/>
        <w:jc w:val="both"/>
      </w:pPr>
      <w:r>
        <w:rPr>
          <w:rFonts w:ascii="Times New Roman"/>
          <w:b w:val="false"/>
          <w:i w:val="false"/>
          <w:color w:val="000000"/>
          <w:sz w:val="28"/>
        </w:rPr>
        <w:t>
      "Көліктердің басқа да түрлерімен жол жүруге оқушылардың жолақысы" және "Көліктердің басқа да түрлерімен жол жүруге студенттердің жолақысы" жолдарында жолаушы көлігіне құрамдастырылған жол жүру құжаттары – жеке көлік құралдарын тасымалдауды қосқанда, шығыстарды олардың арасында бөлу мүмкін болмаған кезде жеке тұлғалардың екі және одан көп көлік түрлерінде жол жүруі және жүкті тасымалдауы ескеріледі. Мысалы, көліктің бірнеше түріне жол жүру билеттері. Бұл жолдар бойынша оқушылар мен студенттерді (үйден оқу орнына дейін және кері) тасымалдау үшін көлік құралын немесе жүргізушіні жалға алу бойынша шығыстар және ат көлігі ескеріледі.</w:t>
      </w:r>
    </w:p>
    <w:p>
      <w:pPr>
        <w:spacing w:after="0"/>
        <w:ind w:left="0"/>
        <w:jc w:val="both"/>
      </w:pPr>
      <w:r>
        <w:rPr>
          <w:rFonts w:ascii="Times New Roman"/>
          <w:b w:val="false"/>
          <w:i w:val="false"/>
          <w:color w:val="000000"/>
          <w:sz w:val="28"/>
        </w:rPr>
        <w:t xml:space="preserve">
      "Демалыс және мәдениет" шығыстар тобы 1.2-кіші бөлімінің "Кешенді демалысты ұйымдастыруға" Түркияға, Қытайға және басқа да елдерге демалуға арналған шығыстар, экскурсияларға және демалыс үйлеріне, балаларға арналған демалыс лагерлеріне жолдамалар енгізіледі. </w:t>
      </w:r>
    </w:p>
    <w:p>
      <w:pPr>
        <w:spacing w:after="0"/>
        <w:ind w:left="0"/>
        <w:jc w:val="both"/>
      </w:pPr>
      <w:r>
        <w:rPr>
          <w:rFonts w:ascii="Times New Roman"/>
          <w:b w:val="false"/>
          <w:i w:val="false"/>
          <w:color w:val="000000"/>
          <w:sz w:val="28"/>
        </w:rPr>
        <w:t>
      Үй жануарларын күтіп ұстау қызметтеріне арнайы шаштараздарда иттерді жуу, қылын қидыру, үй жануарларын баптаумен байланысты, өмір сүруін қамтамасыз ететін және жүніне қарау және үй жануарларының тәнін әшекейлеумен баланысты және жануарларды ұстаумен байланысты басқа қызметтер кіреді.</w:t>
      </w:r>
    </w:p>
    <w:p>
      <w:pPr>
        <w:spacing w:after="0"/>
        <w:ind w:left="0"/>
        <w:jc w:val="both"/>
      </w:pPr>
      <w:r>
        <w:rPr>
          <w:rFonts w:ascii="Times New Roman"/>
          <w:b w:val="false"/>
          <w:i w:val="false"/>
          <w:color w:val="000000"/>
          <w:sz w:val="28"/>
        </w:rPr>
        <w:t>
      "Үй жануарларын емдеу бойынша қызметтер" жолы бойынша үй жануарларын емдеу бойынша ветеринарлық емдеу (амбулатордық қабылдауда диагнозды қоюмен және ветеринардың кеңесімен жануарды қарау) қызметтері, ауруға қарсы екпелер қамтылады. Осы жолда малдар үшін ветеринарлық қызметтерге шығыстар есепке алынбайды, себебі аталған шығыстарды есепке алу "Өсімдік және мал шаруашылығы өнімдерін өндіру, тауарлар өндіру (қайта өңдеу нәтижесінде алынған) мен қызмет көрсету" 4-бөлімінде қамтылады.</w:t>
      </w:r>
    </w:p>
    <w:p>
      <w:pPr>
        <w:spacing w:after="0"/>
        <w:ind w:left="0"/>
        <w:jc w:val="both"/>
      </w:pPr>
      <w:r>
        <w:rPr>
          <w:rFonts w:ascii="Times New Roman"/>
          <w:b w:val="false"/>
          <w:i w:val="false"/>
          <w:color w:val="000000"/>
          <w:sz w:val="28"/>
        </w:rPr>
        <w:t>
      "Мектептен тыс сабақтар" жолында білім беру курстарында оқуды қоспағанда, үйірмелерде, студияларда, балаларды көркем тәрбиелеу үйлерінде, өнер және қолданбалы өнер мектептерінде, клубтарда және басқа да балаға арналған мектептен тыс мекемелерде сабақ оқуына шығыстар ескеріледі.</w:t>
      </w:r>
    </w:p>
    <w:p>
      <w:pPr>
        <w:spacing w:after="0"/>
        <w:ind w:left="0"/>
        <w:jc w:val="both"/>
      </w:pPr>
      <w:r>
        <w:rPr>
          <w:rFonts w:ascii="Times New Roman"/>
          <w:b w:val="false"/>
          <w:i w:val="false"/>
          <w:color w:val="000000"/>
          <w:sz w:val="28"/>
        </w:rPr>
        <w:t>
      "Музыка үйрену бойынша сабақтар" жолы скрипка, виолончель, фортепиано, баян, домбыра, қобыз, гитара, флейта кластары бойынша және басқа да музыкалық мектептерде оқуы үшін ақыны қамтиды.</w:t>
      </w:r>
    </w:p>
    <w:p>
      <w:pPr>
        <w:spacing w:after="0"/>
        <w:ind w:left="0"/>
        <w:jc w:val="both"/>
      </w:pPr>
      <w:r>
        <w:rPr>
          <w:rFonts w:ascii="Times New Roman"/>
          <w:b w:val="false"/>
          <w:i w:val="false"/>
          <w:color w:val="000000"/>
          <w:sz w:val="28"/>
        </w:rPr>
        <w:t>
      "Жеке және өзге де қызметтер" шығыстар тобының 1.2-кіші бөлімінің тұрғын үй-жайларды жөндеу және қызмет көрсету бойынша қызметтерге темір ұсталардың, электриктердің, балташылардың, әйнекшілердің, сырлаушылардың, газэлектрдәнекершілердің, сантехниктердің, сәндеушілердің және басқа да тұрғын жайларды ағымдағы ұстау мен жөндеуге жалданғандардың қызметтері жатады.</w:t>
      </w:r>
    </w:p>
    <w:p>
      <w:pPr>
        <w:spacing w:after="0"/>
        <w:ind w:left="0"/>
        <w:jc w:val="both"/>
      </w:pPr>
      <w:r>
        <w:rPr>
          <w:rFonts w:ascii="Times New Roman"/>
          <w:b w:val="false"/>
          <w:i w:val="false"/>
          <w:color w:val="000000"/>
          <w:sz w:val="28"/>
        </w:rPr>
        <w:t>
      "Мейрамхана, дәмханалар және осыған ұқсас мекемелер" жолында көрсетілген қоғамдық тамақтандыру объектілерінде салтанатты және салт-жоралық шараларды жүргізуге шығыстар ескеріледі.</w:t>
      </w:r>
    </w:p>
    <w:p>
      <w:pPr>
        <w:spacing w:after="0"/>
        <w:ind w:left="0"/>
        <w:jc w:val="both"/>
      </w:pPr>
      <w:r>
        <w:rPr>
          <w:rFonts w:ascii="Times New Roman"/>
          <w:b w:val="false"/>
          <w:i w:val="false"/>
          <w:color w:val="000000"/>
          <w:sz w:val="28"/>
        </w:rPr>
        <w:t>
      "Салт-жора қызметтері" жолына ескерткіш орнатуға, қайырымдылық, майшамдар сатып алуға, діни рәсімдер өткізуге шығыстар қосылады.</w:t>
      </w:r>
    </w:p>
    <w:p>
      <w:pPr>
        <w:spacing w:after="0"/>
        <w:ind w:left="0"/>
        <w:jc w:val="both"/>
      </w:pPr>
      <w:r>
        <w:rPr>
          <w:rFonts w:ascii="Times New Roman"/>
          <w:b w:val="false"/>
          <w:i w:val="false"/>
          <w:color w:val="000000"/>
          <w:sz w:val="28"/>
        </w:rPr>
        <w:t>
      "Басқа да қызмет түрлері" жолында мүлікті ресімдеумен және қайта ресімдеумен; газет, радио және теледидарда жарнамаларды орналастырумен; құжаттарды ламинитаумен; визиткаларды, мөрлерді дайындаумен; ауызша және жазбаша аударумен; дәретхананы қолданумен; сыйлықтарды ораумен; базарға кірумен байланысты және тағы басқа қызметтер ескеріледі.</w:t>
      </w:r>
    </w:p>
    <w:p>
      <w:pPr>
        <w:spacing w:after="0"/>
        <w:ind w:left="0"/>
        <w:jc w:val="both"/>
      </w:pPr>
      <w:r>
        <w:rPr>
          <w:rFonts w:ascii="Times New Roman"/>
          <w:b w:val="false"/>
          <w:i w:val="false"/>
          <w:color w:val="000000"/>
          <w:sz w:val="28"/>
        </w:rPr>
        <w:t>
      "Тоқсан ішінде өзге де қаржы шығыстары, теңге" 1.3-кіші бөлімінің "Бюджетке өзге де төлемдер" жолы төлемдердің келесі түрлерін қамтиды: кәсіпкерлік қызметке патент сатып алу, мемлекеттік баждар және басқа да төлемдер.</w:t>
      </w:r>
    </w:p>
    <w:p>
      <w:pPr>
        <w:spacing w:after="0"/>
        <w:ind w:left="0"/>
        <w:jc w:val="both"/>
      </w:pPr>
      <w:r>
        <w:rPr>
          <w:rFonts w:ascii="Times New Roman"/>
          <w:b w:val="false"/>
          <w:i w:val="false"/>
          <w:color w:val="000000"/>
          <w:sz w:val="28"/>
        </w:rPr>
        <w:t>
      "Төлемдер жүргізген үшін ақы" жолы бойынша коммуналдық қызметтер бойынша төлемдерді (комиссия) өткізгені үшін ақы кіреді.</w:t>
      </w:r>
    </w:p>
    <w:p>
      <w:pPr>
        <w:spacing w:after="0"/>
        <w:ind w:left="0"/>
        <w:jc w:val="both"/>
      </w:pPr>
      <w:r>
        <w:rPr>
          <w:rFonts w:ascii="Times New Roman"/>
          <w:b w:val="false"/>
          <w:i w:val="false"/>
          <w:color w:val="000000"/>
          <w:sz w:val="28"/>
        </w:rPr>
        <w:t>
      Ақшалай қаражаттарды аудару (ақша аударымы) дегеніміз - ақша алушының шотына ақша аудару немесе оларды қолма-қол беру мақсатында ұлттық немесе халықаралық төлем жүйелері арқылы төлем жүйесінің операторларының көмегімен ақша жіберушіден алушыға ақша аударымы (қозғалысы).</w:t>
      </w:r>
    </w:p>
    <w:p>
      <w:pPr>
        <w:spacing w:after="0"/>
        <w:ind w:left="0"/>
        <w:jc w:val="both"/>
      </w:pPr>
      <w:r>
        <w:rPr>
          <w:rFonts w:ascii="Times New Roman"/>
          <w:b w:val="false"/>
          <w:i w:val="false"/>
          <w:color w:val="000000"/>
          <w:sz w:val="28"/>
        </w:rPr>
        <w:t>
      "Материалдық көмек ақшалай түрде", "Өзі өндірген тамақ өнімдері түріндегі көмек" және "Өзге де трансферттер" жолдары бойынша басқа үй шаруашылықтарына берілген трансферттер және көмек туралы ақпарат көрсетіледі. Егер көмек заттай түрде берілсе, онда нарық бағасы бойынша бағалауды теңгемен жүргізу керек.</w:t>
      </w:r>
    </w:p>
    <w:p>
      <w:pPr>
        <w:spacing w:after="0"/>
        <w:ind w:left="0"/>
        <w:jc w:val="both"/>
      </w:pPr>
      <w:r>
        <w:rPr>
          <w:rFonts w:ascii="Times New Roman"/>
          <w:b w:val="false"/>
          <w:i w:val="false"/>
          <w:color w:val="000000"/>
          <w:sz w:val="28"/>
        </w:rPr>
        <w:t xml:space="preserve">
      Бұл бөлімнің мақсаты үй шаруашылықтарына көрсетілетін көмектің түрі мен көлемі туралы ақпаратты алу болғандықтан, екі рет есепке алуды болдырмау мақсатында "Өзге де трансферттер" жолында "Тоқсан ішінде көрсетілетін қызметтерге және отынға жұмсалған шығыстар, теңге" журналының 1-бөлімінің 1.1-кіші бөлімінде сыйлық ретінде есепке алынған сыйлық үшін сатып алынған азық-түлік емес тауарлар және D 003 нысанының "Азық-түлік өнімдерін, алкогольсіз және алкогольді сусындар, темекі өнімдерін сатып алу" 2-бөлімінде есепке алынған азық-түлік және сусындар көрсетілмейді. </w:t>
      </w:r>
    </w:p>
    <w:p>
      <w:pPr>
        <w:spacing w:after="0"/>
        <w:ind w:left="0"/>
        <w:jc w:val="both"/>
      </w:pPr>
      <w:r>
        <w:rPr>
          <w:rFonts w:ascii="Times New Roman"/>
          <w:b w:val="false"/>
          <w:i w:val="false"/>
          <w:color w:val="000000"/>
          <w:sz w:val="28"/>
        </w:rPr>
        <w:t>
      "Қайырымдылық" жолына мұқтаж ұйымдарға, балалар үйлеріне, кедей адамдарға, діни ұйымдарға берілген әртүрлі қайырымдылықтар жатады.</w:t>
      </w:r>
    </w:p>
    <w:p>
      <w:pPr>
        <w:spacing w:after="0"/>
        <w:ind w:left="0"/>
        <w:jc w:val="both"/>
      </w:pPr>
      <w:r>
        <w:rPr>
          <w:rFonts w:ascii="Times New Roman"/>
          <w:b w:val="false"/>
          <w:i w:val="false"/>
          <w:color w:val="000000"/>
          <w:sz w:val="28"/>
        </w:rPr>
        <w:t xml:space="preserve">
      7. "Табыстар, теңге" 3-бөлімінде жұмыс (Қазақстан Республикасы аумағында), ажырасу, оқу және өзге де (ауруханада, бас бостандығынан айыру орындарында, басқа тұратын жерге көшіп кету және басқа) себептер бойынша уақытша кеткендерді және уақытша келгендерді қоса алғанда, ағымдағы тоқсан үшін 15 жастағы және одан үлкен үй шаруашылығының әрбір мүшелерінің табыстары туралы ақпарат көрсетіледі. </w:t>
      </w:r>
    </w:p>
    <w:p>
      <w:pPr>
        <w:spacing w:after="0"/>
        <w:ind w:left="0"/>
        <w:jc w:val="both"/>
      </w:pPr>
      <w:r>
        <w:rPr>
          <w:rFonts w:ascii="Times New Roman"/>
          <w:b w:val="false"/>
          <w:i w:val="false"/>
          <w:color w:val="000000"/>
          <w:sz w:val="28"/>
        </w:rPr>
        <w:t>
      Жалдамалы жұмыстан түскен табысқа жалақыны, жалақыға үстемелерді, көтермелеу төлемдерінің ақшалай немесе заттай нысандағы барлық түрлерін, қаламақыны, сыйақыны, пайдадан түскен, еңбекке жарамсыздық парақтары бойынша табысты, жұмыстан шығардағы жәрдемақыны, жұмыс берушіден алынатын медициналық шығыстар үшін жұмыс берушіден алынатын өтемақылар кіреді.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 Жалдамалы емес жұмыстан түскен табысқа ақшалай және заттай нысандағы кәсіпкерлік қызметтен түскен пайда, жеке шаруашылықта өсірілген ауыл шаруашылығы (өсімдік шаруашылығы және мал шаруашылығы) өнімдерін сатудан түскен табыстар жатады. Жалдамалы емес жұмыстан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p>
    <w:p>
      <w:pPr>
        <w:spacing w:after="0"/>
        <w:ind w:left="0"/>
        <w:jc w:val="both"/>
      </w:pPr>
      <w:r>
        <w:rPr>
          <w:rFonts w:ascii="Times New Roman"/>
          <w:b w:val="false"/>
          <w:i w:val="false"/>
          <w:color w:val="000000"/>
          <w:sz w:val="28"/>
        </w:rPr>
        <w:t>
      Жалдамалы емес жұмыстан түскен табыста "Өсімдік және мал шаруашылығы өнімдерін өндіру, тауарлар өндіру (қайта өңдеу нәтижесінде алынған) мен қызмет көрсету" 4-бөлімінің 4.12-сұрағының 2 және 3-бағандарында көрсетілген меншікті өндіріс өнімдерін сатудан түскен табыстар да есепке алынады.</w:t>
      </w:r>
    </w:p>
    <w:p>
      <w:pPr>
        <w:spacing w:after="0"/>
        <w:ind w:left="0"/>
        <w:jc w:val="both"/>
      </w:pPr>
      <w:r>
        <w:rPr>
          <w:rFonts w:ascii="Times New Roman"/>
          <w:b w:val="false"/>
          <w:i w:val="false"/>
          <w:color w:val="000000"/>
          <w:sz w:val="28"/>
        </w:rPr>
        <w:t>
      4.5 және 4.11-сұрақтардан ауыл шаруашылығы өнімдерін сатудан түскен табыс та жалдамалы емес жұмыстан түскен табысқа жатады.</w:t>
      </w:r>
    </w:p>
    <w:p>
      <w:pPr>
        <w:spacing w:after="0"/>
        <w:ind w:left="0"/>
        <w:jc w:val="both"/>
      </w:pPr>
      <w:r>
        <w:rPr>
          <w:rFonts w:ascii="Times New Roman"/>
          <w:b w:val="false"/>
          <w:i w:val="false"/>
          <w:color w:val="000000"/>
          <w:sz w:val="28"/>
        </w:rPr>
        <w:t xml:space="preserve">
      "Табыстар, теңге" 3-бөлімінің "Жасы бойынша зейнетақы" жолына жасы бойынша азаматтық, сонымен қатар әлеуетті құрылым зейнеткерлері алатын сомасы және мемлекеттік базалық зейнетақы төлемі қосылады. </w:t>
      </w:r>
    </w:p>
    <w:p>
      <w:pPr>
        <w:spacing w:after="0"/>
        <w:ind w:left="0"/>
        <w:jc w:val="both"/>
      </w:pPr>
      <w:r>
        <w:rPr>
          <w:rFonts w:ascii="Times New Roman"/>
          <w:b w:val="false"/>
          <w:i w:val="false"/>
          <w:color w:val="000000"/>
          <w:sz w:val="28"/>
        </w:rPr>
        <w:t>
      "Атаулы әлеуметтік көмек" жолында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 есепке алынады.</w:t>
      </w:r>
    </w:p>
    <w:p>
      <w:pPr>
        <w:spacing w:after="0"/>
        <w:ind w:left="0"/>
        <w:jc w:val="both"/>
      </w:pPr>
      <w:r>
        <w:rPr>
          <w:rFonts w:ascii="Times New Roman"/>
          <w:b w:val="false"/>
          <w:i w:val="false"/>
          <w:color w:val="000000"/>
          <w:sz w:val="28"/>
        </w:rPr>
        <w:t>
      "Тұрғын үй көмегі" жолында коммуналдық қызметтерге шығыстары осы мақсаттарға арналған шекті рұқсат етілген шығыстардың белгіленген үлесінен асатын аз қамтылған отбасылардың дербес шоттарына мемлекет ақшалай төлем немесе ақшалай қаражатты аудару түрінде беретін көмек көрсетіледі.</w:t>
      </w:r>
    </w:p>
    <w:p>
      <w:pPr>
        <w:spacing w:after="0"/>
        <w:ind w:left="0"/>
        <w:jc w:val="both"/>
      </w:pPr>
      <w:r>
        <w:rPr>
          <w:rFonts w:ascii="Times New Roman"/>
          <w:b w:val="false"/>
          <w:i w:val="false"/>
          <w:color w:val="000000"/>
          <w:sz w:val="28"/>
        </w:rPr>
        <w:t>
      "Балалы отбасыларға берiлетiн мемлекеттiк жәрдемақы" жолында 18 жасқа дейін балалары бар отбасыларға туғанға, 1 жасқа толғанға дейін бала күту бойынша, көпбалалы аналарға жәрдемақы, мүгедектігі бар тұлғалар баланы тәрбиелеушіге жәрдемақы және балалық шағынан бірінші топтағы мүгедектігі бар тұлғаға қарау бойынша мемлекет беретін жәрдемақы ескеріледі.</w:t>
      </w:r>
    </w:p>
    <w:p>
      <w:pPr>
        <w:spacing w:after="0"/>
        <w:ind w:left="0"/>
        <w:jc w:val="both"/>
      </w:pPr>
      <w:r>
        <w:rPr>
          <w:rFonts w:ascii="Times New Roman"/>
          <w:b w:val="false"/>
          <w:i w:val="false"/>
          <w:color w:val="000000"/>
          <w:sz w:val="28"/>
        </w:rPr>
        <w:t>
      "Арнайы мемлекеттік жәрдемақы" жолында мынадай арнайы мемлекеттік жәрдемақы түрлері қамтылады:</w:t>
      </w:r>
    </w:p>
    <w:p>
      <w:pPr>
        <w:spacing w:after="0"/>
        <w:ind w:left="0"/>
        <w:jc w:val="both"/>
      </w:pPr>
      <w:r>
        <w:rPr>
          <w:rFonts w:ascii="Times New Roman"/>
          <w:b w:val="false"/>
          <w:i w:val="false"/>
          <w:color w:val="000000"/>
          <w:sz w:val="28"/>
        </w:rPr>
        <w:t>
      Ұлы Отан соғысының қатысушыларына;</w:t>
      </w:r>
    </w:p>
    <w:p>
      <w:pPr>
        <w:spacing w:after="0"/>
        <w:ind w:left="0"/>
        <w:jc w:val="both"/>
      </w:pPr>
      <w:r>
        <w:rPr>
          <w:rFonts w:ascii="Times New Roman"/>
          <w:b w:val="false"/>
          <w:i w:val="false"/>
          <w:color w:val="000000"/>
          <w:sz w:val="28"/>
        </w:rPr>
        <w:t>
      Ұлы Отан соғысының мүгедектігі бар тұлғаларына;</w:t>
      </w:r>
    </w:p>
    <w:p>
      <w:pPr>
        <w:spacing w:after="0"/>
        <w:ind w:left="0"/>
        <w:jc w:val="both"/>
      </w:pPr>
      <w:r>
        <w:rPr>
          <w:rFonts w:ascii="Times New Roman"/>
          <w:b w:val="false"/>
          <w:i w:val="false"/>
          <w:color w:val="000000"/>
          <w:sz w:val="28"/>
        </w:rPr>
        <w:t>
      Ұлы Отан соғысының қатысушыларына теңестiрiлген адамдарға берiлетiн жеңiлдiктер мен кепілдемелер;</w:t>
      </w:r>
    </w:p>
    <w:p>
      <w:pPr>
        <w:spacing w:after="0"/>
        <w:ind w:left="0"/>
        <w:jc w:val="both"/>
      </w:pPr>
      <w:r>
        <w:rPr>
          <w:rFonts w:ascii="Times New Roman"/>
          <w:b w:val="false"/>
          <w:i w:val="false"/>
          <w:color w:val="000000"/>
          <w:sz w:val="28"/>
        </w:rPr>
        <w:t>
      Ұлы Отан соғысының мүгедектігі бар тұлғаларына теңестiрiлген адамдарға берiлетiн жеңiлдiктер мен кепілдемелер;</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екiншi рет некеге тұрмаған жесiрлерiне;</w:t>
      </w:r>
    </w:p>
    <w:p>
      <w:pPr>
        <w:spacing w:after="0"/>
        <w:ind w:left="0"/>
        <w:jc w:val="both"/>
      </w:pP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 арнайы мемлекеттік органдарының қызметкерлеріне;</w:t>
      </w:r>
    </w:p>
    <w:p>
      <w:pPr>
        <w:spacing w:after="0"/>
        <w:ind w:left="0"/>
        <w:jc w:val="both"/>
      </w:pPr>
      <w:r>
        <w:rPr>
          <w:rFonts w:ascii="Times New Roman"/>
          <w:b w:val="false"/>
          <w:i w:val="false"/>
          <w:color w:val="000000"/>
          <w:sz w:val="28"/>
        </w:rPr>
        <w:t>
      бейбiт уақытта әскери қызмет атқару, арнайы мемлекеттік органдарда қызмет кезiнде қаза тапқан (қайтыс болған) әскери қызметшiлердiң отбасыларына, арнайы мемлекеттік органдарының қызметкерлеріне;</w:t>
      </w:r>
    </w:p>
    <w:p>
      <w:pPr>
        <w:spacing w:after="0"/>
        <w:ind w:left="0"/>
        <w:jc w:val="both"/>
      </w:pP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p>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объектiлердегi басқа да радиациялық апаттар мен авариялардың зардаптарын жою кезiнде қаза тапқандардың отбасыларына;</w:t>
      </w:r>
    </w:p>
    <w:p>
      <w:pPr>
        <w:spacing w:after="0"/>
        <w:ind w:left="0"/>
        <w:jc w:val="both"/>
      </w:pPr>
      <w:r>
        <w:rPr>
          <w:rFonts w:ascii="Times New Roman"/>
          <w:b w:val="false"/>
          <w:i w:val="false"/>
          <w:color w:val="000000"/>
          <w:sz w:val="28"/>
        </w:rPr>
        <w:t>
      сәулелену аурулары салдарынан қайтыс болғандардың немесе қайтыс болған мүгедектігі бар тұлғаларды, сондай-ақ қайтыс болуы Чернобыль атом электр станциясындағы апат және басқа да радиациялық апаттар мен азаматтық немесе әскери мақсаттағы объектiлерде болған авариялар және ядролық сынақтар әсерiне белгiленген тәртiппен байланысты болған азаматтардың отбасыларына;</w:t>
      </w:r>
    </w:p>
    <w:p>
      <w:pPr>
        <w:spacing w:after="0"/>
        <w:ind w:left="0"/>
        <w:jc w:val="both"/>
      </w:pPr>
      <w:r>
        <w:rPr>
          <w:rFonts w:ascii="Times New Roman"/>
          <w:b w:val="false"/>
          <w:i w:val="false"/>
          <w:color w:val="000000"/>
          <w:sz w:val="28"/>
        </w:rPr>
        <w:t>
      қайтыс болған соғыс мүгедектігі бар тұлғаларының және соларға теңестiрiлген мүгедектігі бар тұлғаларының әйелдеріне (ерлеріне), қайтыс болған соғысқа қатысушылардың, партизандардың, астыртын әрекет жасаушылардың, "Ленинградты қорғағаны үшiн" медалiмен немесе "Қоршаудағы Ленинградтың тұрғынына" белгiсiмен марапатталған азаматтардың, жалпы сырқаттанудың, еңбекте мертiгудiң және басқа да себептердiң (құқыққа қарсыларын қоспағанда) салдарынан мүгедектігі бар тұлға деп танылғандардың екiншi рет некеге отырмаған әйелдерiне (ерлерiне);</w:t>
      </w:r>
    </w:p>
    <w:p>
      <w:pPr>
        <w:spacing w:after="0"/>
        <w:ind w:left="0"/>
        <w:jc w:val="both"/>
      </w:pPr>
      <w:r>
        <w:rPr>
          <w:rFonts w:ascii="Times New Roman"/>
          <w:b w:val="false"/>
          <w:i w:val="false"/>
          <w:color w:val="000000"/>
          <w:sz w:val="28"/>
        </w:rPr>
        <w:t>
      Кеңес Одағының Батырларына, Социалистiк Еңбек Батырларына, үш дәрежелi Даңқ ордендерiнiң кавалерлерiне, "Қазақстанның ғарышкер-ұшқышы" құрметтi атағына ие болған адамдарға;</w:t>
      </w:r>
    </w:p>
    <w:p>
      <w:pPr>
        <w:spacing w:after="0"/>
        <w:ind w:left="0"/>
        <w:jc w:val="both"/>
      </w:pPr>
      <w:r>
        <w:rPr>
          <w:rFonts w:ascii="Times New Roman"/>
          <w:b w:val="false"/>
          <w:i w:val="false"/>
          <w:color w:val="000000"/>
          <w:sz w:val="28"/>
        </w:rPr>
        <w:t>
      "Халық қаһарманы" құрметтi атағына ие болған адамдарға;</w:t>
      </w:r>
    </w:p>
    <w:p>
      <w:pPr>
        <w:spacing w:after="0"/>
        <w:ind w:left="0"/>
        <w:jc w:val="both"/>
      </w:pPr>
      <w:r>
        <w:rPr>
          <w:rFonts w:ascii="Times New Roman"/>
          <w:b w:val="false"/>
          <w:i w:val="false"/>
          <w:color w:val="000000"/>
          <w:sz w:val="28"/>
        </w:rPr>
        <w:t>
      "Қазақстанның Еңбек Ері" құрметтi атағына ие болған адамдарға;</w:t>
      </w:r>
    </w:p>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марапатталған адамдарға және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Қазақстан Республикасына қоныс аударғандардың (өз еркiмен кеткендердiң) қатарындағы адамдарға;</w:t>
      </w:r>
    </w:p>
    <w:p>
      <w:pPr>
        <w:spacing w:after="0"/>
        <w:ind w:left="0"/>
        <w:jc w:val="both"/>
      </w:pPr>
      <w:r>
        <w:rPr>
          <w:rFonts w:ascii="Times New Roman"/>
          <w:b w:val="false"/>
          <w:i w:val="false"/>
          <w:color w:val="000000"/>
          <w:sz w:val="28"/>
        </w:rPr>
        <w:t xml:space="preserve">
      "Қазақстан Республикасында мүгедектігі бар тұлға бойынша және асыраушысынан айырылу жағдайы бойынша берiлетiн мемлекеттiк әлеуметтiк жәрдемақылар туралы" Қазақстан Республикасының 1997 жылғы 16 маусымдағы Заңының 12-бабы 5-тармағында көзделген жасына байланысты берілетін зейнетақы төлемдеріне мүгедектігі бар тұлға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сiңiрген жылдары үшiн төленетiн зейнетақы төлемдерi тағайындалған бірінші, екінші және үшінші топтардағы мүгедектігі бар тұлғаларға және Ресей Федерациясының заңнамасына сәйкес мүгедектігі бойынша зейнетақы алу шартымен Байқоңыр қаласында тұратын бірінші, екінші және үшінші топтардағы мүгедектігі бар тұлға; </w:t>
      </w:r>
    </w:p>
    <w:p>
      <w:pPr>
        <w:spacing w:after="0"/>
        <w:ind w:left="0"/>
        <w:jc w:val="both"/>
      </w:pPr>
      <w:r>
        <w:rPr>
          <w:rFonts w:ascii="Times New Roman"/>
          <w:b w:val="false"/>
          <w:i w:val="false"/>
          <w:color w:val="000000"/>
          <w:sz w:val="28"/>
        </w:rPr>
        <w:t xml:space="preserve">
      Ресей Федерациясының заңнамасына сәйкес мүгедектігі бар тұлға бойынша зейнетақы алу шартымен Байқоңыр қаласында тұратын он алты жасқа дейінгі мүгедектігі бар тұлға балаларға; </w:t>
      </w:r>
    </w:p>
    <w:p>
      <w:pPr>
        <w:spacing w:after="0"/>
        <w:ind w:left="0"/>
        <w:jc w:val="both"/>
      </w:pPr>
      <w:r>
        <w:rPr>
          <w:rFonts w:ascii="Times New Roman"/>
          <w:b w:val="false"/>
          <w:i w:val="false"/>
          <w:color w:val="000000"/>
          <w:sz w:val="28"/>
        </w:rPr>
        <w:t xml:space="preserve">
      Ресей Федерациясының заңнамасына сәйкес мүгедектігі бар тұлға бойынша зейнетақы алу шартымен Байқоңыр қаласында тұратын он алтыдан он сегіз жасқа дейiнгi бiрiншi, екiншi, үшiншi топтардағы мүгедектігі бар балаларға; </w:t>
      </w:r>
    </w:p>
    <w:p>
      <w:pPr>
        <w:spacing w:after="0"/>
        <w:ind w:left="0"/>
        <w:jc w:val="both"/>
      </w:pPr>
      <w:r>
        <w:rPr>
          <w:rFonts w:ascii="Times New Roman"/>
          <w:b w:val="false"/>
          <w:i w:val="false"/>
          <w:color w:val="000000"/>
          <w:sz w:val="28"/>
        </w:rPr>
        <w:t>
      саяси қуғын-сүргiн құрбандарына, мүгедектігі бар тұлға болып қалған немесе зейнеткер болып табылатын саяси қуғын-сүргiннен зардап шеккен адамдарға;</w:t>
      </w:r>
    </w:p>
    <w:p>
      <w:pPr>
        <w:spacing w:after="0"/>
        <w:ind w:left="0"/>
        <w:jc w:val="both"/>
      </w:pPr>
      <w:r>
        <w:rPr>
          <w:rFonts w:ascii="Times New Roman"/>
          <w:b w:val="false"/>
          <w:i w:val="false"/>
          <w:color w:val="000000"/>
          <w:sz w:val="28"/>
        </w:rPr>
        <w:t>
      Қазақстан Республикасына сiңiрген ерекше еңбегi үшiн зейнетақы тағайындалған адамдарға.</w:t>
      </w:r>
    </w:p>
    <w:p>
      <w:pPr>
        <w:spacing w:after="0"/>
        <w:ind w:left="0"/>
        <w:jc w:val="both"/>
      </w:pPr>
      <w:r>
        <w:rPr>
          <w:rFonts w:ascii="Times New Roman"/>
          <w:b w:val="false"/>
          <w:i w:val="false"/>
          <w:color w:val="000000"/>
          <w:sz w:val="28"/>
        </w:rPr>
        <w:t>
      "Мемлекет беретін трансферттің басқа да түрлері" жолында келесі төлемдер есепке алынады:</w:t>
      </w:r>
    </w:p>
    <w:p>
      <w:pPr>
        <w:spacing w:after="0"/>
        <w:ind w:left="0"/>
        <w:jc w:val="both"/>
      </w:pPr>
      <w:r>
        <w:rPr>
          <w:rFonts w:ascii="Times New Roman"/>
          <w:b w:val="false"/>
          <w:i w:val="false"/>
          <w:color w:val="000000"/>
          <w:sz w:val="28"/>
        </w:rPr>
        <w:t>
      үйінде тәрбиеленетін және оқитын мүгедектігі бар-балаларды материалдық қамтамасыз ету;</w:t>
      </w:r>
    </w:p>
    <w:p>
      <w:pPr>
        <w:spacing w:after="0"/>
        <w:ind w:left="0"/>
        <w:jc w:val="both"/>
      </w:pPr>
      <w:r>
        <w:rPr>
          <w:rFonts w:ascii="Times New Roman"/>
          <w:b w:val="false"/>
          <w:i w:val="false"/>
          <w:color w:val="000000"/>
          <w:sz w:val="28"/>
        </w:rPr>
        <w:t>
      азаматтарды жерлеуге берілетін жәрдемақы;</w:t>
      </w:r>
    </w:p>
    <w:p>
      <w:pPr>
        <w:spacing w:after="0"/>
        <w:ind w:left="0"/>
        <w:jc w:val="both"/>
      </w:pPr>
      <w:r>
        <w:rPr>
          <w:rFonts w:ascii="Times New Roman"/>
          <w:b w:val="false"/>
          <w:i w:val="false"/>
          <w:color w:val="000000"/>
          <w:sz w:val="28"/>
        </w:rPr>
        <w:t>
      экологиялық апат аймағында тұрып жатқандарына байланысты біржолғы өтемақылар;</w:t>
      </w:r>
    </w:p>
    <w:p>
      <w:pPr>
        <w:spacing w:after="0"/>
        <w:ind w:left="0"/>
        <w:jc w:val="both"/>
      </w:pPr>
      <w:r>
        <w:rPr>
          <w:rFonts w:ascii="Times New Roman"/>
          <w:b w:val="false"/>
          <w:i w:val="false"/>
          <w:color w:val="000000"/>
          <w:sz w:val="28"/>
        </w:rPr>
        <w:t>
      саяси қуғын-сүргін құрбандарына және басқаларына ақшалай өтемақы.</w:t>
      </w:r>
    </w:p>
    <w:p>
      <w:pPr>
        <w:spacing w:after="0"/>
        <w:ind w:left="0"/>
        <w:jc w:val="both"/>
      </w:pPr>
      <w:r>
        <w:rPr>
          <w:rFonts w:ascii="Times New Roman"/>
          <w:b w:val="false"/>
          <w:i w:val="false"/>
          <w:color w:val="000000"/>
          <w:sz w:val="28"/>
        </w:rPr>
        <w:t>
      "Заттай түрдегі әлеуметтік трансферттер" жолында жергілікті бюджеттен жұмыс орны бойынша және басқа қаржы көздерінен (әкімдіктерден, ардагерлер кеңесінен және басқа) көмек көрсетіледі.</w:t>
      </w:r>
    </w:p>
    <w:p>
      <w:pPr>
        <w:spacing w:after="0"/>
        <w:ind w:left="0"/>
        <w:jc w:val="both"/>
      </w:pPr>
      <w:r>
        <w:rPr>
          <w:rFonts w:ascii="Times New Roman"/>
          <w:b w:val="false"/>
          <w:i w:val="false"/>
          <w:color w:val="000000"/>
          <w:sz w:val="28"/>
        </w:rPr>
        <w:t>
      "Материалдық көмек ақшалай түрде", "Заттай түрде материалдық көмек (азық-түлiк емес тауарлар)" және "Өзге де трансферттер" жолдарында үй шаруашылығы туыстарынан және достарынан алған трансферттер ескеріледі. Осы жерде D 003 нысанының 4-бөлімінде көрсетілген сыйлыққа алынған азық-түліктер ескерілмейді. Егер көмек заттай нысанда берілсе, онда нарық бағасы бойынша бағалауды теңгемен жүргізу керек.</w:t>
      </w:r>
    </w:p>
    <w:p>
      <w:pPr>
        <w:spacing w:after="0"/>
        <w:ind w:left="0"/>
        <w:jc w:val="both"/>
      </w:pPr>
      <w:r>
        <w:rPr>
          <w:rFonts w:ascii="Times New Roman"/>
          <w:b w:val="false"/>
          <w:i w:val="false"/>
          <w:color w:val="000000"/>
          <w:sz w:val="28"/>
        </w:rPr>
        <w:t xml:space="preserve">
      Жылжымайтын мүлікті сатудан түсетін табысқа үйді, пәтерді, саяжайды және жер телімдерін сатудан түскен табыстар, саяжайды бұзуға және басқа төлемдер кіреді. </w:t>
      </w:r>
    </w:p>
    <w:p>
      <w:pPr>
        <w:spacing w:after="0"/>
        <w:ind w:left="0"/>
        <w:jc w:val="both"/>
      </w:pPr>
      <w:r>
        <w:rPr>
          <w:rFonts w:ascii="Times New Roman"/>
          <w:b w:val="false"/>
          <w:i w:val="false"/>
          <w:color w:val="000000"/>
          <w:sz w:val="28"/>
        </w:rPr>
        <w:t>
      "Жеке және үй мүліктерін сатудан түсетін табыстар" көлік құралдарын, киім-кешекті, зергерлік бұйымдар мен өзгелерді сатудан түскен табыс есепке алынады.</w:t>
      </w:r>
    </w:p>
    <w:p>
      <w:pPr>
        <w:spacing w:after="0"/>
        <w:ind w:left="0"/>
        <w:jc w:val="both"/>
      </w:pPr>
      <w:r>
        <w:rPr>
          <w:rFonts w:ascii="Times New Roman"/>
          <w:b w:val="false"/>
          <w:i w:val="false"/>
          <w:color w:val="000000"/>
          <w:sz w:val="28"/>
        </w:rPr>
        <w:t>
      "Жекеменшіктен түсетін табыс (дивиденттер, салымдар бойынша пайыздар, қаламақылар)" жолында бағалы қағаздардан немесе акциялардан дивидендтер, ақшалай салымдар бойынша пайыздар, авторлық қаламақылар ескеріледі.</w:t>
      </w:r>
    </w:p>
    <w:p>
      <w:pPr>
        <w:spacing w:after="0"/>
        <w:ind w:left="0"/>
        <w:jc w:val="both"/>
      </w:pPr>
      <w:r>
        <w:rPr>
          <w:rFonts w:ascii="Times New Roman"/>
          <w:b w:val="false"/>
          <w:i w:val="false"/>
          <w:color w:val="000000"/>
          <w:sz w:val="28"/>
        </w:rPr>
        <w:t>
      "Өзге де ақшалай түсімдер" жолы жоғарыда көрсетілген табыстардың санаттарында ескерілмеген барлық табыстарды, соның ішінде: зерттеуге қатысқаны үшін ақыны; мүлікті, тұрғын үйді, автомобильдерді сақтандыру бойынша төлемдерді; өмірді, денсаулықты сақтандыру бойынша төлемдерді; үй шаруашылығына тиесілі мүлікке келтірілген зиянды өтеуіне байланысты төлемдерді; мұраны; лотереядағы ұтыстарды және басқаларды қамтиды.</w:t>
      </w:r>
    </w:p>
    <w:p>
      <w:pPr>
        <w:spacing w:after="0"/>
        <w:ind w:left="0"/>
        <w:jc w:val="both"/>
      </w:pPr>
      <w:r>
        <w:rPr>
          <w:rFonts w:ascii="Times New Roman"/>
          <w:b w:val="false"/>
          <w:i w:val="false"/>
          <w:color w:val="000000"/>
          <w:sz w:val="28"/>
        </w:rPr>
        <w:t>
      "Дотациялар мен жеңілдіктер" жолында үй шаруашылықтарының дотациялар және жеңілдіктер алған белгілі сомасы, соның ішінде жұмыс берушіден берілетін тауарлар мен қызметтер түріндегі материалдық игіліктері (толық немесе ішінара төлеммен) көрсетіледі:</w:t>
      </w:r>
    </w:p>
    <w:p>
      <w:pPr>
        <w:spacing w:after="0"/>
        <w:ind w:left="0"/>
        <w:jc w:val="both"/>
      </w:pPr>
      <w:r>
        <w:rPr>
          <w:rFonts w:ascii="Times New Roman"/>
          <w:b w:val="false"/>
          <w:i w:val="false"/>
          <w:color w:val="000000"/>
          <w:sz w:val="28"/>
        </w:rPr>
        <w:t>
      тамақтану және азық-түлік өнімдеріне;</w:t>
      </w:r>
    </w:p>
    <w:p>
      <w:pPr>
        <w:spacing w:after="0"/>
        <w:ind w:left="0"/>
        <w:jc w:val="both"/>
      </w:pPr>
      <w:r>
        <w:rPr>
          <w:rFonts w:ascii="Times New Roman"/>
          <w:b w:val="false"/>
          <w:i w:val="false"/>
          <w:color w:val="000000"/>
          <w:sz w:val="28"/>
        </w:rPr>
        <w:t>
      жұмыс беруші өндірген (ұсынған) тауарлар мен қызметтерге;</w:t>
      </w:r>
    </w:p>
    <w:p>
      <w:pPr>
        <w:spacing w:after="0"/>
        <w:ind w:left="0"/>
        <w:jc w:val="both"/>
      </w:pPr>
      <w:r>
        <w:rPr>
          <w:rFonts w:ascii="Times New Roman"/>
          <w:b w:val="false"/>
          <w:i w:val="false"/>
          <w:color w:val="000000"/>
          <w:sz w:val="28"/>
        </w:rPr>
        <w:t>
      ұялы телефонмен әңгімелесуге;</w:t>
      </w:r>
    </w:p>
    <w:p>
      <w:pPr>
        <w:spacing w:after="0"/>
        <w:ind w:left="0"/>
        <w:jc w:val="both"/>
      </w:pPr>
      <w:r>
        <w:rPr>
          <w:rFonts w:ascii="Times New Roman"/>
          <w:b w:val="false"/>
          <w:i w:val="false"/>
          <w:color w:val="000000"/>
          <w:sz w:val="28"/>
        </w:rPr>
        <w:t>
      қоғамдық көлікке арналған жолақыға;</w:t>
      </w:r>
    </w:p>
    <w:p>
      <w:pPr>
        <w:spacing w:after="0"/>
        <w:ind w:left="0"/>
        <w:jc w:val="both"/>
      </w:pPr>
      <w:r>
        <w:rPr>
          <w:rFonts w:ascii="Times New Roman"/>
          <w:b w:val="false"/>
          <w:i w:val="false"/>
          <w:color w:val="000000"/>
          <w:sz w:val="28"/>
        </w:rPr>
        <w:t>
      көлік шығыстарына (қалааралық автомобильде, теміржол, әуе, теңіз және өзен жолаушылар көлігіне арналған жолақыға, такси қызметтеріне);</w:t>
      </w:r>
    </w:p>
    <w:p>
      <w:pPr>
        <w:spacing w:after="0"/>
        <w:ind w:left="0"/>
        <w:jc w:val="both"/>
      </w:pPr>
      <w:r>
        <w:rPr>
          <w:rFonts w:ascii="Times New Roman"/>
          <w:b w:val="false"/>
          <w:i w:val="false"/>
          <w:color w:val="000000"/>
          <w:sz w:val="28"/>
        </w:rPr>
        <w:t>
      демалыс үйлеріне, санаторийлерге, балаларға арналған демалыс лагерлеріне жолдамаларға;</w:t>
      </w:r>
    </w:p>
    <w:p>
      <w:pPr>
        <w:spacing w:after="0"/>
        <w:ind w:left="0"/>
        <w:jc w:val="both"/>
      </w:pPr>
      <w:r>
        <w:rPr>
          <w:rFonts w:ascii="Times New Roman"/>
          <w:b w:val="false"/>
          <w:i w:val="false"/>
          <w:color w:val="000000"/>
          <w:sz w:val="28"/>
        </w:rPr>
        <w:t>
      дәрі-дәрмектерге;</w:t>
      </w:r>
    </w:p>
    <w:p>
      <w:pPr>
        <w:spacing w:after="0"/>
        <w:ind w:left="0"/>
        <w:jc w:val="both"/>
      </w:pPr>
      <w:r>
        <w:rPr>
          <w:rFonts w:ascii="Times New Roman"/>
          <w:b w:val="false"/>
          <w:i w:val="false"/>
          <w:color w:val="000000"/>
          <w:sz w:val="28"/>
        </w:rPr>
        <w:t>
      тісті протездеуді қоса алғанда, медициналық қызмет көрсетуге;</w:t>
      </w:r>
    </w:p>
    <w:p>
      <w:pPr>
        <w:spacing w:after="0"/>
        <w:ind w:left="0"/>
        <w:jc w:val="both"/>
      </w:pPr>
      <w:r>
        <w:rPr>
          <w:rFonts w:ascii="Times New Roman"/>
          <w:b w:val="false"/>
          <w:i w:val="false"/>
          <w:color w:val="000000"/>
          <w:sz w:val="28"/>
        </w:rPr>
        <w:t>
      мектепке дейінгі мекемелерде балаларды ұстауға, балаларды оқытуға;</w:t>
      </w:r>
    </w:p>
    <w:p>
      <w:pPr>
        <w:spacing w:after="0"/>
        <w:ind w:left="0"/>
        <w:jc w:val="both"/>
      </w:pPr>
      <w:r>
        <w:rPr>
          <w:rFonts w:ascii="Times New Roman"/>
          <w:b w:val="false"/>
          <w:i w:val="false"/>
          <w:color w:val="000000"/>
          <w:sz w:val="28"/>
        </w:rPr>
        <w:t>
      кәсіптік білімге;</w:t>
      </w:r>
    </w:p>
    <w:p>
      <w:pPr>
        <w:spacing w:after="0"/>
        <w:ind w:left="0"/>
        <w:jc w:val="both"/>
      </w:pPr>
      <w:r>
        <w:rPr>
          <w:rFonts w:ascii="Times New Roman"/>
          <w:b w:val="false"/>
          <w:i w:val="false"/>
          <w:color w:val="000000"/>
          <w:sz w:val="28"/>
        </w:rPr>
        <w:t>
      мәдени-спорттық іс-шараларға;</w:t>
      </w:r>
    </w:p>
    <w:p>
      <w:pPr>
        <w:spacing w:after="0"/>
        <w:ind w:left="0"/>
        <w:jc w:val="both"/>
      </w:pPr>
      <w:r>
        <w:rPr>
          <w:rFonts w:ascii="Times New Roman"/>
          <w:b w:val="false"/>
          <w:i w:val="false"/>
          <w:color w:val="000000"/>
          <w:sz w:val="28"/>
        </w:rPr>
        <w:t>
      тұрғын үйге, отынға және коммуналдық қызметтерге ақы төлеуге;</w:t>
      </w:r>
    </w:p>
    <w:p>
      <w:pPr>
        <w:spacing w:after="0"/>
        <w:ind w:left="0"/>
        <w:jc w:val="both"/>
      </w:pPr>
      <w:r>
        <w:rPr>
          <w:rFonts w:ascii="Times New Roman"/>
          <w:b w:val="false"/>
          <w:i w:val="false"/>
          <w:color w:val="000000"/>
          <w:sz w:val="28"/>
        </w:rPr>
        <w:t>
      мал, жемшөп сатып алуға;</w:t>
      </w:r>
    </w:p>
    <w:p>
      <w:pPr>
        <w:spacing w:after="0"/>
        <w:ind w:left="0"/>
        <w:jc w:val="both"/>
      </w:pPr>
      <w:r>
        <w:rPr>
          <w:rFonts w:ascii="Times New Roman"/>
          <w:b w:val="false"/>
          <w:i w:val="false"/>
          <w:color w:val="000000"/>
          <w:sz w:val="28"/>
        </w:rPr>
        <w:t>
      арнаулы киімге, киіндіруге;</w:t>
      </w:r>
    </w:p>
    <w:p>
      <w:pPr>
        <w:spacing w:after="0"/>
        <w:ind w:left="0"/>
        <w:jc w:val="both"/>
      </w:pPr>
      <w:r>
        <w:rPr>
          <w:rFonts w:ascii="Times New Roman"/>
          <w:b w:val="false"/>
          <w:i w:val="false"/>
          <w:color w:val="000000"/>
          <w:sz w:val="28"/>
        </w:rPr>
        <w:t>
      дотациялар және жеңілдіктердің басқа да түрлеріне.</w:t>
      </w:r>
    </w:p>
    <w:p>
      <w:pPr>
        <w:spacing w:after="0"/>
        <w:ind w:left="0"/>
        <w:jc w:val="both"/>
      </w:pPr>
      <w:r>
        <w:rPr>
          <w:rFonts w:ascii="Times New Roman"/>
          <w:b w:val="false"/>
          <w:i w:val="false"/>
          <w:color w:val="000000"/>
          <w:sz w:val="28"/>
        </w:rPr>
        <w:t>
      8. "Өсімдік және мал шаруашылығы өнімдерін, тауарлар өндіру (қайта өңдеу нәтижесінде алынған) мен қызмет көрсету" 4-бөлімі тауарлар өндіретін және (немесе) басқа үй шаруашылықтарына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p>
    <w:p>
      <w:pPr>
        <w:spacing w:after="0"/>
        <w:ind w:left="0"/>
        <w:jc w:val="both"/>
      </w:pPr>
      <w:r>
        <w:rPr>
          <w:rFonts w:ascii="Times New Roman"/>
          <w:b w:val="false"/>
          <w:i w:val="false"/>
          <w:color w:val="000000"/>
          <w:sz w:val="28"/>
        </w:rPr>
        <w:t>
      Үй шаруашылығының жерге қолжетімділігі туралы 4.1-сұрағы зерттелетін барлық үй шаруашылығына қойылады. Егер үй шаруашылығының жеке меншігінде жер учаскесі болмаса, бірақ оны жалға алатын болса, тиісінше оның жер учаскесіне қолжетімділігі бар деп саналады. Жауаптың бір нұсқасы таңдалып, белгіленеді. "Иә" деп жауап берген жағдайда келесі сұраққа көшеді, ал "Жоқ" деп жауап берген жағдайда 4.6-сұраққа көшу керек.</w:t>
      </w:r>
    </w:p>
    <w:p>
      <w:pPr>
        <w:spacing w:after="0"/>
        <w:ind w:left="0"/>
        <w:jc w:val="both"/>
      </w:pPr>
      <w:r>
        <w:rPr>
          <w:rFonts w:ascii="Times New Roman"/>
          <w:b w:val="false"/>
          <w:i w:val="false"/>
          <w:color w:val="000000"/>
          <w:sz w:val="28"/>
        </w:rPr>
        <w:t>
      4.2-сұрақта жауаптың бір нұсқасы таңдалып, белгіленеді. "Иә" деп жауап берген жағдайда келесі сұраққа өтеді, "Жоқ" деп жауап берген жағдайда 4.4-сұраққа көшеді.</w:t>
      </w:r>
    </w:p>
    <w:p>
      <w:pPr>
        <w:spacing w:after="0"/>
        <w:ind w:left="0"/>
        <w:jc w:val="both"/>
      </w:pPr>
      <w:r>
        <w:rPr>
          <w:rFonts w:ascii="Times New Roman"/>
          <w:b w:val="false"/>
          <w:i w:val="false"/>
          <w:color w:val="000000"/>
          <w:sz w:val="28"/>
        </w:rPr>
        <w:t>
      4.3-сұрақтың "Жеручаскесін пайдалануға байланысты өзге де шығыстар" жолына саяжайды ұстауға (суландыру, жарықпен қамтамасыз ету, қорғау және тағы басқалар) кеткен шығыстар да кіреді.</w:t>
      </w:r>
    </w:p>
    <w:p>
      <w:pPr>
        <w:spacing w:after="0"/>
        <w:ind w:left="0"/>
        <w:jc w:val="both"/>
      </w:pPr>
      <w:r>
        <w:rPr>
          <w:rFonts w:ascii="Times New Roman"/>
          <w:b w:val="false"/>
          <w:i w:val="false"/>
          <w:color w:val="000000"/>
          <w:sz w:val="28"/>
        </w:rPr>
        <w:t>
      4.4-сұрақта жауаптың бір нұсқасы таңдалып, белгіленеді. "Иә" деп жауап берген жағдайда келесі сұраққа өтеді, "Жоқ" деп жауап берген жағдайда 4.6-сұраққа көшеді.</w:t>
      </w:r>
    </w:p>
    <w:p>
      <w:pPr>
        <w:spacing w:after="0"/>
        <w:ind w:left="0"/>
        <w:jc w:val="both"/>
      </w:pPr>
      <w:r>
        <w:rPr>
          <w:rFonts w:ascii="Times New Roman"/>
          <w:b w:val="false"/>
          <w:i w:val="false"/>
          <w:color w:val="000000"/>
          <w:sz w:val="28"/>
        </w:rPr>
        <w:t>
      4.5-сұрақта 2, 3, 4, 5, 6, 7 және 8-бағандарда есепке алу нақты көріністе жүргізіледі (килограммда немесе тоннада, гүлдерден басқа), бұл ретте жол бойынша біркелкі, ал 9, 10-бағандарда құндық (теңге) өлшем бірлігі сақталады. 10-бағаннан басқа барлық бағандарда ақпарат зерттелінетін тоқсанға көрсетіледі, оларда бұрын жасалған дайындамалар есепке алынбайды.</w:t>
      </w:r>
    </w:p>
    <w:p>
      <w:pPr>
        <w:spacing w:after="0"/>
        <w:ind w:left="0"/>
        <w:jc w:val="both"/>
      </w:pPr>
      <w:r>
        <w:rPr>
          <w:rFonts w:ascii="Times New Roman"/>
          <w:b w:val="false"/>
          <w:i w:val="false"/>
          <w:color w:val="000000"/>
          <w:sz w:val="28"/>
        </w:rPr>
        <w:t>
      4.6-сұрақта жауаптың бір нұсқасы таңдалып, белгіленеді. "Иә" деп жауап берген жағдайда 4.7-сұрақ қойылады, "Жоқ" деп жауап берген жағдайда 4.12- сұраққа көшеді.</w:t>
      </w:r>
    </w:p>
    <w:p>
      <w:pPr>
        <w:spacing w:after="0"/>
        <w:ind w:left="0"/>
        <w:jc w:val="both"/>
      </w:pPr>
      <w:r>
        <w:rPr>
          <w:rFonts w:ascii="Times New Roman"/>
          <w:b w:val="false"/>
          <w:i w:val="false"/>
          <w:color w:val="000000"/>
          <w:sz w:val="28"/>
        </w:rPr>
        <w:t xml:space="preserve">
      4.9-сұрақта ұдайы өндіруге және өсіруге арналған тек малдардың төлдерін және құстарды; араларды, сондай-ақ малдардың етке өткізілмейтін түрлерін бұл жұмысқа жегілетін жылқылар, есектер, қашырлар және тағы басқалар сату есепке алынады. </w:t>
      </w:r>
    </w:p>
    <w:p>
      <w:pPr>
        <w:spacing w:after="0"/>
        <w:ind w:left="0"/>
        <w:jc w:val="both"/>
      </w:pPr>
      <w:r>
        <w:rPr>
          <w:rFonts w:ascii="Times New Roman"/>
          <w:b w:val="false"/>
          <w:i w:val="false"/>
          <w:color w:val="000000"/>
          <w:sz w:val="28"/>
        </w:rPr>
        <w:t>
      4.10-сұрақта жауаптың бір нұсқасы таңдалып, белгіленеді. "Иә" деп жауап берген жағдайда келесі сұраққа өтеді, "Жоқ" деп жауап берген жағдайда 4.12-сұраққа көшеді.</w:t>
      </w:r>
    </w:p>
    <w:p>
      <w:pPr>
        <w:spacing w:after="0"/>
        <w:ind w:left="0"/>
        <w:jc w:val="both"/>
      </w:pPr>
      <w:r>
        <w:rPr>
          <w:rFonts w:ascii="Times New Roman"/>
          <w:b w:val="false"/>
          <w:i w:val="false"/>
          <w:color w:val="000000"/>
          <w:sz w:val="28"/>
        </w:rPr>
        <w:t>
      4.11-сұраққа кестеде 2, 3, 4, 5, 6 және 7-бағандар заттай нысанда, ал 8 және 9-бағандар құндық нысанда толтырылады. 2, 3, 4, 5, 6, 7 және 8-бағандарда есепті тоқсанға алынған мал шаруашылығы өнімдері көрсетіледі, ал 9-бағанда бұдан бұрын өндірілген мал шаруашылығы өнімдерін сатудан түскен түсімдер сомасы көрсетіледі.</w:t>
      </w:r>
    </w:p>
    <w:p>
      <w:pPr>
        <w:spacing w:after="0"/>
        <w:ind w:left="0"/>
        <w:jc w:val="both"/>
      </w:pPr>
      <w:r>
        <w:rPr>
          <w:rFonts w:ascii="Times New Roman"/>
          <w:b w:val="false"/>
          <w:i w:val="false"/>
          <w:color w:val="000000"/>
          <w:sz w:val="28"/>
        </w:rPr>
        <w:t>
      Ет өндірісі сойыс салмағында есепке алынады, сондықтан үй шаруашылықтары ересек малды немесе құсты тірі күйінде өткізген кезде мал басы келесі келтірілген қайта есептеу коэффициенттеріне сәйкес етке есептеледі: ірі қара мал үшін – 0,53, қойлар үшін – 0,50, ешкілер үшін – 0,49, шошқалар үшін – 0,70, аттар үшін – 0,52, құстар үшін – 0,70, түйелер үшін – 0,53 және өзгелерге – 0,50. Олар бойынша деректер 2, 3, 4, 5, 6 және 7-бағандарға енгізіледі.</w:t>
      </w:r>
    </w:p>
    <w:p>
      <w:pPr>
        <w:spacing w:after="0"/>
        <w:ind w:left="0"/>
        <w:jc w:val="both"/>
      </w:pPr>
      <w:r>
        <w:rPr>
          <w:rFonts w:ascii="Times New Roman"/>
          <w:b w:val="false"/>
          <w:i w:val="false"/>
          <w:color w:val="000000"/>
          <w:sz w:val="28"/>
        </w:rPr>
        <w:t xml:space="preserve">
      8 және 9-бағандарда қосымша ет өнімдерін есепке алмағанда, тірі малды сату құны көрсетіледі. </w:t>
      </w:r>
    </w:p>
    <w:p>
      <w:pPr>
        <w:spacing w:after="0"/>
        <w:ind w:left="0"/>
        <w:jc w:val="both"/>
      </w:pPr>
      <w:r>
        <w:rPr>
          <w:rFonts w:ascii="Times New Roman"/>
          <w:b w:val="false"/>
          <w:i w:val="false"/>
          <w:color w:val="000000"/>
          <w:sz w:val="28"/>
        </w:rPr>
        <w:t>
      Сүт өнімдеріне: қаймақ, қатық, қышқыл сүт өнімдері, йогурттар, қымыз, шұбат, сүт консервілері жатады. Бұл топқа сүт қосылмайды, өйткені ол "Сіз тоқсан ішінде қандай өнім алдыңыз?" 4.11-сұрағының кестесінде есепке алынады.</w:t>
      </w:r>
    </w:p>
    <w:p>
      <w:pPr>
        <w:spacing w:after="0"/>
        <w:ind w:left="0"/>
        <w:jc w:val="both"/>
      </w:pPr>
      <w:r>
        <w:rPr>
          <w:rFonts w:ascii="Times New Roman"/>
          <w:b w:val="false"/>
          <w:i w:val="false"/>
          <w:color w:val="000000"/>
          <w:sz w:val="28"/>
        </w:rPr>
        <w:t>
      Тоқаш және ұннан дайындалатын кондитерлік өнімдер жолына нан және нан-тоқаштың және кондитерлік өнімдердің барлық түрлері; шұжықтар және басқа ет өнімдеріне – үй шұжықтары, қазы, шұжық, жая, қарта, доңыз майы (шошқаның қыртыс майы), бұқтырма, ет консервілері; басқа тамақ өнімдеріне – кептірілген жемістер, ауланған балықтар (үй шаруашылығының өзімен ұсталынған), саңырауқұлақтар және басқа тамақ өнімдері қосылады.</w:t>
      </w:r>
    </w:p>
    <w:p>
      <w:pPr>
        <w:spacing w:after="0"/>
        <w:ind w:left="0"/>
        <w:jc w:val="both"/>
      </w:pPr>
      <w:r>
        <w:rPr>
          <w:rFonts w:ascii="Times New Roman"/>
          <w:b w:val="false"/>
          <w:i w:val="false"/>
          <w:color w:val="000000"/>
          <w:sz w:val="28"/>
        </w:rPr>
        <w:t>
      Тұтыну тауарларын өндіру құны сатып алушының бағасымен (нарық бағасында) есепке алынады.</w:t>
      </w:r>
    </w:p>
    <w:p>
      <w:pPr>
        <w:spacing w:after="0"/>
        <w:ind w:left="0"/>
        <w:jc w:val="both"/>
      </w:pPr>
      <w:r>
        <w:rPr>
          <w:rFonts w:ascii="Times New Roman"/>
          <w:b w:val="false"/>
          <w:i w:val="false"/>
          <w:color w:val="000000"/>
          <w:sz w:val="28"/>
        </w:rPr>
        <w:t>
      4.13-сұрақта "Сауда" жолында сүтті, етті, көкөністерді және басқа ауыл шаруашылық өнімдерін, сондай-ақ үй шаруашылығында дайындалған тамақтарды және сусындарды сатудан түскен кірісті қоса отырып, азық-түлік және азық-түлік емес тауарларды сатудан түскен таза табыс есепке алынады.</w:t>
      </w:r>
    </w:p>
    <w:p>
      <w:pPr>
        <w:spacing w:after="0"/>
        <w:ind w:left="0"/>
        <w:jc w:val="both"/>
      </w:pPr>
      <w:r>
        <w:rPr>
          <w:rFonts w:ascii="Times New Roman"/>
          <w:b w:val="false"/>
          <w:i w:val="false"/>
          <w:color w:val="000000"/>
          <w:sz w:val="28"/>
        </w:rPr>
        <w:t>
      "Білім беру саласындағы қызметтер" жолында репетиторлық және өзге де білім беру қызметтері кіреді.</w:t>
      </w:r>
    </w:p>
    <w:p>
      <w:pPr>
        <w:spacing w:after="0"/>
        <w:ind w:left="0"/>
        <w:jc w:val="both"/>
      </w:pPr>
      <w:r>
        <w:rPr>
          <w:rFonts w:ascii="Times New Roman"/>
          <w:b w:val="false"/>
          <w:i w:val="false"/>
          <w:color w:val="000000"/>
          <w:sz w:val="28"/>
        </w:rPr>
        <w:t>
      "Денсаулық сақтау саласындағы қызметтер" жолына массаж, уколдар және басқа да қызметтер жатады.</w:t>
      </w:r>
    </w:p>
    <w:p>
      <w:pPr>
        <w:spacing w:after="0"/>
        <w:ind w:left="0"/>
        <w:jc w:val="both"/>
      </w:pPr>
      <w:r>
        <w:rPr>
          <w:rFonts w:ascii="Times New Roman"/>
          <w:b w:val="false"/>
          <w:i w:val="false"/>
          <w:color w:val="000000"/>
          <w:sz w:val="28"/>
        </w:rPr>
        <w:t>
      "Тұрғын үйді жалға беру" жолына үйді, тұрғын емес (өндірістік) үй-жайларды: гараждар, қойма орындарын жалға беруден түскен табысты және шығындарды қамтиды.</w:t>
      </w:r>
    </w:p>
    <w:p>
      <w:pPr>
        <w:spacing w:after="0"/>
        <w:ind w:left="0"/>
        <w:jc w:val="both"/>
      </w:pPr>
      <w:r>
        <w:rPr>
          <w:rFonts w:ascii="Times New Roman"/>
          <w:b w:val="false"/>
          <w:i w:val="false"/>
          <w:color w:val="000000"/>
          <w:sz w:val="28"/>
        </w:rPr>
        <w:t>
      9. Есепті кезең аяқталғаннан кейін интервьюер қандай да бір сұрақтар қалып кетпегендігіне көз жеткізу үшін Журналды тағы да бір рет қарап шығып, алып кетеді. Интервьюер үй шаруашылығынан тыс жерде нысанды қайта қарап шығады, егер қандай да бір сәйкессіздіктерді тапса, қайта үй шаруашылығына барады (жеке немесе телефонмен) және жеткіліксіз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 xml:space="preserve">2022 жылғы 10 тамыздағы </w:t>
            </w:r>
            <w:r>
              <w:br/>
            </w:r>
            <w:r>
              <w:rPr>
                <w:rFonts w:ascii="Times New Roman"/>
                <w:b w:val="false"/>
                <w:i w:val="false"/>
                <w:color w:val="000000"/>
                <w:sz w:val="20"/>
              </w:rPr>
              <w:t>№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2019 жылғы "19" желтоқсандағы</w:t>
            </w:r>
          </w:p>
          <w:p>
            <w:pPr>
              <w:spacing w:after="20"/>
              <w:ind w:left="20"/>
              <w:jc w:val="both"/>
            </w:pPr>
            <w:r>
              <w:rPr>
                <w:rFonts w:ascii="Times New Roman"/>
                <w:b w:val="false"/>
                <w:i w:val="false"/>
                <w:color w:val="000000"/>
                <w:sz w:val="20"/>
              </w:rPr>
              <w:t>
№14 бұйрығына 9-қосымша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Респонденттер тобы – үй шаруашылықтары</w:t>
            </w:r>
          </w:p>
          <w:p>
            <w:pPr>
              <w:spacing w:after="20"/>
              <w:ind w:left="20"/>
              <w:jc w:val="both"/>
            </w:pPr>
            <w:r>
              <w:rPr>
                <w:rFonts w:ascii="Times New Roman"/>
                <w:b w:val="false"/>
                <w:i w:val="false"/>
                <w:color w:val="000000"/>
                <w:sz w:val="20"/>
              </w:rPr>
              <w:t>
Ұсыну мерзімі – есепті кезеңнің 30 желтоқсанына (қоса алғанда)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ӘАОЖ1 бойынша елді мекеннің коды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Үй шаруашылығының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80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Интервьюердің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Сұхбат жүргізу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ӘАОЖ 1 - Әкімшілік-аумақтық объектілер жіктеуіші ҚР ҰК 11-2009.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Сіз тұрып жатқан (жалдайтын) тұрғын үйдің типі қандай?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(екі және одан да көп пәтерлі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пәтерлі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пәтердегі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Айтыңызшы, Сіз тұрып жатқан (жалдайтын) тұрғын үйіңіз кімге тиесілі?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шаруашылығының құрамына кіретін респондентке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шаруашылығының құрамына кіретін респонденттерге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ақы төлеусіз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ақы төлеумен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ақы төлеусіз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ақы төлеумен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Айтыңызшы, Сіздің тұрғын үйіңіздің ауданының мөлшері қанша?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үй шаруашылығыңыз қанша тұрғын бөлмені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бөлменің (ас үйден, ваннадан, дәретханадан, дәлізден, қоймадан басқа)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Сіз тұратын тұрғын үйде абаттандырудың қандай түрлері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 газгольдер-резервуарлардағы)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(жеке қондырғылардан, қазандықтардан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су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алынатын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(ғимараттағы немесе пәтердегі) су 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(ғимараттан немесе пәтерден) тыс су 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колонка немесе сумен жабдықтаудың ұқсас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өзен, көл, тоған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кәрізі орталық жүйеден тартылған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кәріз (ұңғыма) жүйесінен дәретхана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шұңқырға тартылған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(биодәретхана)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кәріз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кәріз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ванна немесе сусебезгі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сауна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ыстық сумен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жылытқыштардан ыстық сумен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 және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Сіздің негізгі емес тұрғын үйіңіз болған жағдайдағы сұрақтарға жауап беріңіз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 болмаған жағдайда келесі сұраққа көшіңіз)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негізгіден басқа қандай да бір үй бар ма?</w:t>
            </w:r>
          </w:p>
          <w:p>
            <w:pPr>
              <w:spacing w:after="20"/>
              <w:ind w:left="20"/>
              <w:jc w:val="both"/>
            </w:pPr>
            <w:r>
              <w:rPr>
                <w:rFonts w:ascii="Times New Roman"/>
                <w:b w:val="false"/>
                <w:i w:val="false"/>
                <w:color w:val="000000"/>
                <w:sz w:val="20"/>
              </w:rPr>
              <w:t>
иә – 1 жоқ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бар негізгі емес тұрғын үйіңіздің санын көрсетіңіз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оны қалай пайдаланасыз? (онда жазда және бос уақытта тұрамын - 1, жалға беремін -2, пайдаланбаймын – 3,  өзге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(екі және одан да көп пәтерлі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пәтерлі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пәтердегі бөлме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учаскесіндегі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7. Айтыңызшы, Сіздің үй шаруашылығыңызда жерлерді пайдалануға  қолжетімділік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- 1→ 8 </w:t>
            </w:r>
          </w:p>
          <w:p>
            <w:pPr>
              <w:spacing w:after="20"/>
              <w:ind w:left="20"/>
              <w:jc w:val="both"/>
            </w:pPr>
            <w:r>
              <w:rPr>
                <w:rFonts w:ascii="Times New Roman"/>
                <w:b w:val="false"/>
                <w:i w:val="false"/>
                <w:color w:val="000000"/>
                <w:sz w:val="20"/>
              </w:rPr>
              <w:t>
Жоқ - 2→ 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Сіздің (18 жас және одан үлкен жастағы) қолжетімдігіңіз бар жерлер туралы мәліметті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саны,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берілген барлық жер учаскелерінің жалпы ауданын айтыңызшы, (соттық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меншігіңізде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жалға алдыңыз (уақытша (қысқа, ұзақ мерзімді) жер пайдалану құқығыңыз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тұлғадан жалға алдыңыз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меншіктің өзге де нысандары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қолданылады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 өсіру, бақша өсіру, саяжай құрылысы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және шөп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өзге де мақсатты нысандары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Айтыңызшы, Сізде қолда бар ұзақ пайдаланылатын тауарлардың санын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пайдаланатын тауарлардың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Аудиовизуалдық жабдық және фотоаппаратура, ақпаратты өңдеуге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кинотеатры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Радиоқабылдағыш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орталық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Жерсеріктік антенна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аудиовизуалды жабдық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фотоаппарат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фото жабдықтар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дербес компьютер (ноутбук)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өңдеуге арналған өзге де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жуатын машина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толқынды пеш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Шаңсорғыш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пайдаланатын тауарлардың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үй плитасы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Бақшада және тұрмыста қолданылатын ірі құрал-саймандар және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тұрмыстық керек-жарақтар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Факсимильді аппараттар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аппараты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үй тұрмысындағы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жиһаздары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бөлмеге арналған жиһаздар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жиһаздар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қажетті өзге де жиһаздар мен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Скутер, мопед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Жегін көлік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іс-шараларды және демалысты ұйымдастыру үшін басқа да ірі тауарлар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Пернелі музыкалық аспап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музыкалық аспаптар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Үй-жайдан тыс демалуға арналған ірі тауарлар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Сізге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 xml:space="preserve">2022 жылғы 10 тамыздағы </w:t>
            </w:r>
            <w:r>
              <w:br/>
            </w:r>
            <w:r>
              <w:rPr>
                <w:rFonts w:ascii="Times New Roman"/>
                <w:b w:val="false"/>
                <w:i w:val="false"/>
                <w:color w:val="000000"/>
                <w:sz w:val="20"/>
              </w:rPr>
              <w:t>№ 13 бұйрығына 8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№14 бұйрығына 10-қосымша</w:t>
            </w:r>
          </w:p>
        </w:tc>
      </w:tr>
    </w:tbl>
    <w:p>
      <w:pPr>
        <w:spacing w:after="0"/>
        <w:ind w:left="0"/>
        <w:jc w:val="left"/>
      </w:pPr>
      <w:r>
        <w:rPr>
          <w:rFonts w:ascii="Times New Roman"/>
          <w:b/>
          <w:i w:val="false"/>
          <w:color w:val="000000"/>
        </w:rPr>
        <w:t xml:space="preserve"> "Негізгі сұхбатқа арналған сұрақнама"  (индексі D 006, кезеңділігі жылына бір рет)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нұсқаулық "Негізгі сұхбатқа арналған сұрақнама" (индексі D 006, кезеңділігі жылына бір рет) жалпымемлекеттік статистикалық байқаудың статистикалық нысанын (бұдан әрі – Сұрақнама) толтыруды нақтылайды.</w:t>
      </w:r>
    </w:p>
    <w:p>
      <w:pPr>
        <w:spacing w:after="0"/>
        <w:ind w:left="0"/>
        <w:jc w:val="both"/>
      </w:pPr>
      <w:r>
        <w:rPr>
          <w:rFonts w:ascii="Times New Roman"/>
          <w:b w:val="false"/>
          <w:i w:val="false"/>
          <w:color w:val="000000"/>
          <w:sz w:val="28"/>
        </w:rPr>
        <w:t>
      2. Осы Нұсқаулықта мынадай анықтама пайдаланылады:</w:t>
      </w:r>
    </w:p>
    <w:p>
      <w:pPr>
        <w:spacing w:after="0"/>
        <w:ind w:left="0"/>
        <w:jc w:val="both"/>
      </w:pPr>
      <w:r>
        <w:rPr>
          <w:rFonts w:ascii="Times New Roman"/>
          <w:b w:val="false"/>
          <w:i w:val="false"/>
          <w:color w:val="000000"/>
          <w:sz w:val="28"/>
        </w:rPr>
        <w:t xml:space="preserve">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 </w:t>
      </w:r>
    </w:p>
    <w:p>
      <w:pPr>
        <w:spacing w:after="0"/>
        <w:ind w:left="0"/>
        <w:jc w:val="both"/>
      </w:pPr>
      <w:r>
        <w:rPr>
          <w:rFonts w:ascii="Times New Roman"/>
          <w:b w:val="false"/>
          <w:i w:val="false"/>
          <w:color w:val="000000"/>
          <w:sz w:val="28"/>
        </w:rPr>
        <w:t>
      3. Осы статистикалық байқау үй шаруашылықтарының тұрғын үй жағдайы туралы, ұзақ пайдаланылатын заттармен қамтамасыз етілуі туралы деректерді алуға арналған.</w:t>
      </w:r>
    </w:p>
    <w:p>
      <w:pPr>
        <w:spacing w:after="0"/>
        <w:ind w:left="0"/>
        <w:jc w:val="both"/>
      </w:pPr>
      <w:r>
        <w:rPr>
          <w:rFonts w:ascii="Times New Roman"/>
          <w:b w:val="false"/>
          <w:i w:val="false"/>
          <w:color w:val="000000"/>
          <w:sz w:val="28"/>
        </w:rPr>
        <w:t>
      Статистикалық байқауға халықтың тұрмыс деңгейі бойынша үй шаруашылықтарын іріктеп зерттеуге қатысатын барлық үй шаруашылықтары жатады.</w:t>
      </w:r>
    </w:p>
    <w:p>
      <w:pPr>
        <w:spacing w:after="0"/>
        <w:ind w:left="0"/>
        <w:jc w:val="both"/>
      </w:pPr>
      <w:r>
        <w:rPr>
          <w:rFonts w:ascii="Times New Roman"/>
          <w:b w:val="false"/>
          <w:i w:val="false"/>
          <w:color w:val="000000"/>
          <w:sz w:val="28"/>
        </w:rPr>
        <w:t>
      Үй шаруашылығының иесі Сұрақнаманың респонденті болып табылады.</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болады. Үй шаруашылығында еңбекке қабілетті жастағы жұмысы бар тұлғалар болмаған жағдайда (зейнеткерлердің немесе құрамында зейнеткерлер, мүгедектігі бар тұлғалар, студенттер бар үй шаруашылықтары және тағы басқа) үй шаруашылығының иесін қандай да бір табыс түрін иеленетін үй шаруашылығының мүшелері өз бетімен анықтайды.</w:t>
      </w:r>
    </w:p>
    <w:p>
      <w:pPr>
        <w:spacing w:after="0"/>
        <w:ind w:left="0"/>
        <w:jc w:val="both"/>
      </w:pPr>
      <w:r>
        <w:rPr>
          <w:rFonts w:ascii="Times New Roman"/>
          <w:b w:val="false"/>
          <w:i w:val="false"/>
          <w:color w:val="000000"/>
          <w:sz w:val="28"/>
        </w:rPr>
        <w:t>
      Жауаптың тиісті нұсқасы таңдалады, сондай-ақ қажет боған жағдайда цифрлар, жауап нұсқасының коды және (немесе) мәтін енгізіледі. Жауаптың коды қате таңдалған жағдайда, оны сызып тастау және дұрыс жауабын белгілеу қажет (толтыру кезіндегі анықталған қатені интервьюер сызып тастауы және дұрыс жауабын қасына жазуы қажет).</w:t>
      </w:r>
    </w:p>
    <w:p>
      <w:pPr>
        <w:spacing w:after="0"/>
        <w:ind w:left="0"/>
        <w:jc w:val="both"/>
      </w:pPr>
      <w:r>
        <w:rPr>
          <w:rFonts w:ascii="Times New Roman"/>
          <w:b w:val="false"/>
          <w:i w:val="false"/>
          <w:color w:val="000000"/>
          <w:sz w:val="28"/>
        </w:rPr>
        <w:t>
      4. Сұрақнаманың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2-ден 5-ке дейінгі тармақтар интервьюерлерге супервайзерлер ұсынған, зерттелетін үй шаруашылықтарының тізімдерінде көрсетілген деректемелерге сәйкес толтырылады.</w:t>
      </w:r>
    </w:p>
    <w:p>
      <w:pPr>
        <w:spacing w:after="0"/>
        <w:ind w:left="0"/>
        <w:jc w:val="both"/>
      </w:pPr>
      <w:r>
        <w:rPr>
          <w:rFonts w:ascii="Times New Roman"/>
          <w:b w:val="false"/>
          <w:i w:val="false"/>
          <w:color w:val="000000"/>
          <w:sz w:val="28"/>
        </w:rPr>
        <w:t>
      5. 1-сұрақта зерттелетін үй шаруашылығы тұрып жатқан тұрғын үйдің типіне сәйкес жауап нұсқасы таңдалып, белгіленеді. Тұрғын үйдің типі меншік нысанына қарамастан (жекеменшік немесе жалдамалы үй, үйдің немесе пәтердің бір бөлмесін ғана жалға алған) белгіленеді.</w:t>
      </w:r>
    </w:p>
    <w:p>
      <w:pPr>
        <w:spacing w:after="0"/>
        <w:ind w:left="0"/>
        <w:jc w:val="both"/>
      </w:pPr>
      <w:r>
        <w:rPr>
          <w:rFonts w:ascii="Times New Roman"/>
          <w:b w:val="false"/>
          <w:i w:val="false"/>
          <w:color w:val="000000"/>
          <w:sz w:val="28"/>
        </w:rPr>
        <w:t>
      "Бір пәтерлі (жеке үй)" егер үй шаруашылығы меншік нысанына қарамастан жеке үйде, коттедж типіндегі тұрғын үйде тұрса белгіленеді. Егер үй шаруашылығы тиісті көппәтерлі үйде тұрса "екі пәтерлі үй" немесе "үш және одан да көппәтерлі үй" жауаптарының бір нұсқасы белгіленеді.</w:t>
      </w:r>
    </w:p>
    <w:p>
      <w:pPr>
        <w:spacing w:after="0"/>
        <w:ind w:left="0"/>
        <w:jc w:val="both"/>
      </w:pPr>
      <w:r>
        <w:rPr>
          <w:rFonts w:ascii="Times New Roman"/>
          <w:b w:val="false"/>
          <w:i w:val="false"/>
          <w:color w:val="000000"/>
          <w:sz w:val="28"/>
        </w:rPr>
        <w:t>
      6. 2-сұрақта жауаптың бір нұсқасы таңдалады және белгіленеді:</w:t>
      </w:r>
    </w:p>
    <w:p>
      <w:pPr>
        <w:spacing w:after="0"/>
        <w:ind w:left="0"/>
        <w:jc w:val="both"/>
      </w:pPr>
      <w:r>
        <w:rPr>
          <w:rFonts w:ascii="Times New Roman"/>
          <w:b w:val="false"/>
          <w:i w:val="false"/>
          <w:color w:val="000000"/>
          <w:sz w:val="28"/>
        </w:rPr>
        <w:t>
      егер тұрғын үй үй шаруашылығының құрамына кіретін респонденттің меншігінде болса, "үй шаруашылығының құрамына кіретін респондентке" деп белгіленеді;</w:t>
      </w:r>
    </w:p>
    <w:p>
      <w:pPr>
        <w:spacing w:after="0"/>
        <w:ind w:left="0"/>
        <w:jc w:val="both"/>
      </w:pPr>
      <w:r>
        <w:rPr>
          <w:rFonts w:ascii="Times New Roman"/>
          <w:b w:val="false"/>
          <w:i w:val="false"/>
          <w:color w:val="000000"/>
          <w:sz w:val="28"/>
        </w:rPr>
        <w:t>
      егер тұрғын үй осы үй шаруашылығының құрамына кіретін бірнеше немесе барлық респонденттердің меншігінде болса, "үй шаруашылығының құрамына кіретін респонденттерге" деп белгіленеді;</w:t>
      </w:r>
    </w:p>
    <w:p>
      <w:pPr>
        <w:spacing w:after="0"/>
        <w:ind w:left="0"/>
        <w:jc w:val="both"/>
      </w:pPr>
      <w:r>
        <w:rPr>
          <w:rFonts w:ascii="Times New Roman"/>
          <w:b w:val="false"/>
          <w:i w:val="false"/>
          <w:color w:val="000000"/>
          <w:sz w:val="28"/>
        </w:rPr>
        <w:t>
      егер үй шаруашылығы туыстарының, жақындарының, таныстарының меншігіндегі тұрғын үйде тұрып жатса, сәйкесінше жеке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жеке меншік құқығындағы заңды тұлғаға тиесілі тұрғын үйде тұрып жатса, тиісінше заңды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мемлекеттік тұрғын үй қорының меншік құқығына тиесілі тұрғын үйде тұрып жатса, "Мемлекеттік меншік" деп белгіленеді.</w:t>
      </w:r>
    </w:p>
    <w:p>
      <w:pPr>
        <w:spacing w:after="0"/>
        <w:ind w:left="0"/>
        <w:jc w:val="both"/>
      </w:pPr>
      <w:r>
        <w:rPr>
          <w:rFonts w:ascii="Times New Roman"/>
          <w:b w:val="false"/>
          <w:i w:val="false"/>
          <w:color w:val="000000"/>
          <w:sz w:val="28"/>
        </w:rPr>
        <w:t>
      7. 3-сұрақта тұрғын үйдің жалпы және тұрғын алаңының ауданы көрсетіледі. Жалпы (пайдалы) ауданға тұрғын алаңы сияқты асүй, дәліз, ванна, дәретхана, қойма және басқа да қосымша үй-жайлардың алаңы кіреді. Аудан көлемі бүтін сандармен шаршы метрде жазылады (ондық белгілерсіз және үтірлерсіз).</w:t>
      </w:r>
    </w:p>
    <w:p>
      <w:pPr>
        <w:spacing w:after="0"/>
        <w:ind w:left="0"/>
        <w:jc w:val="both"/>
      </w:pPr>
      <w:r>
        <w:rPr>
          <w:rFonts w:ascii="Times New Roman"/>
          <w:b w:val="false"/>
          <w:i w:val="false"/>
          <w:color w:val="000000"/>
          <w:sz w:val="28"/>
        </w:rPr>
        <w:t>
      Жалпы ауданға мыналардың аудандары кірмейді:</w:t>
      </w:r>
    </w:p>
    <w:p>
      <w:pPr>
        <w:spacing w:after="0"/>
        <w:ind w:left="0"/>
        <w:jc w:val="both"/>
      </w:pPr>
      <w:r>
        <w:rPr>
          <w:rFonts w:ascii="Times New Roman"/>
          <w:b w:val="false"/>
          <w:i w:val="false"/>
          <w:color w:val="000000"/>
          <w:sz w:val="28"/>
        </w:rPr>
        <w:t>
      1) баспалдақ алаңдары, лифт холлдары, тамбурлар, дәліздер (пәтердің ішіндегілерден басқа), вестибюльдер;</w:t>
      </w:r>
    </w:p>
    <w:p>
      <w:pPr>
        <w:spacing w:after="0"/>
        <w:ind w:left="0"/>
        <w:jc w:val="both"/>
      </w:pPr>
      <w:r>
        <w:rPr>
          <w:rFonts w:ascii="Times New Roman"/>
          <w:b w:val="false"/>
          <w:i w:val="false"/>
          <w:color w:val="000000"/>
          <w:sz w:val="28"/>
        </w:rPr>
        <w:t>
      2) шығыңқы конструкциялық элементтер мен жылыту пеші тұрған;</w:t>
      </w:r>
    </w:p>
    <w:p>
      <w:pPr>
        <w:spacing w:after="0"/>
        <w:ind w:left="0"/>
        <w:jc w:val="both"/>
      </w:pPr>
      <w:r>
        <w:rPr>
          <w:rFonts w:ascii="Times New Roman"/>
          <w:b w:val="false"/>
          <w:i w:val="false"/>
          <w:color w:val="000000"/>
          <w:sz w:val="28"/>
        </w:rPr>
        <w:t>
      3) жеке тұрған жазғы ас үйлер, моншалар, сарайлар, күркелер.</w:t>
      </w:r>
    </w:p>
    <w:p>
      <w:pPr>
        <w:spacing w:after="0"/>
        <w:ind w:left="0"/>
        <w:jc w:val="both"/>
      </w:pPr>
      <w:r>
        <w:rPr>
          <w:rFonts w:ascii="Times New Roman"/>
          <w:b w:val="false"/>
          <w:i w:val="false"/>
          <w:color w:val="000000"/>
          <w:sz w:val="28"/>
        </w:rPr>
        <w:t xml:space="preserve">
      Тұрғын алаңы деп тұрғын бөлмелердің тұруға арналған ауданы саналады. Тұрғын алаңға пәтер немесе үйдегі асүй, дәліз, ванна, дәретхана, қойма және басқа қосымша үй-жайлардың ауданы кірмейді. Тұрғын бөлме де, сондай-ақ ас бөлмеде болып табылатын бір бөлмеден тұратын тұрғын үй-жайлар бойынша аудан тұрғын алаң ретінде қойылады. </w:t>
      </w:r>
    </w:p>
    <w:p>
      <w:pPr>
        <w:spacing w:after="0"/>
        <w:ind w:left="0"/>
        <w:jc w:val="both"/>
      </w:pPr>
      <w:r>
        <w:rPr>
          <w:rFonts w:ascii="Times New Roman"/>
          <w:b w:val="false"/>
          <w:i w:val="false"/>
          <w:color w:val="000000"/>
          <w:sz w:val="28"/>
        </w:rPr>
        <w:t>
      8. 4-сұрақта тұрғын үй-жайда ас үй, ванна, дәретхана, дәліз, қоймадан басқа барлық тұрғын бөлмелердің саны көрсетіледі.</w:t>
      </w:r>
    </w:p>
    <w:p>
      <w:pPr>
        <w:spacing w:after="0"/>
        <w:ind w:left="0"/>
        <w:jc w:val="both"/>
      </w:pPr>
      <w:r>
        <w:rPr>
          <w:rFonts w:ascii="Times New Roman"/>
          <w:b w:val="false"/>
          <w:i w:val="false"/>
          <w:color w:val="000000"/>
          <w:sz w:val="28"/>
        </w:rPr>
        <w:t>
      9. 5-сұрақта интервьюер абаттандырудың барлық бар түрлері бойынша тиісті белгілерді қояды:</w:t>
      </w:r>
    </w:p>
    <w:p>
      <w:pPr>
        <w:spacing w:after="0"/>
        <w:ind w:left="0"/>
        <w:jc w:val="both"/>
      </w:pPr>
      <w:r>
        <w:rPr>
          <w:rFonts w:ascii="Times New Roman"/>
          <w:b w:val="false"/>
          <w:i w:val="false"/>
          <w:color w:val="000000"/>
          <w:sz w:val="28"/>
        </w:rPr>
        <w:t>
      электр қуаты − үйде электр сымдары бар және электрқуаты өткізілген;</w:t>
      </w:r>
    </w:p>
    <w:p>
      <w:pPr>
        <w:spacing w:after="0"/>
        <w:ind w:left="0"/>
        <w:jc w:val="both"/>
      </w:pPr>
      <w:r>
        <w:rPr>
          <w:rFonts w:ascii="Times New Roman"/>
          <w:b w:val="false"/>
          <w:i w:val="false"/>
          <w:color w:val="000000"/>
          <w:sz w:val="28"/>
        </w:rPr>
        <w:t>
      электр плитасы – үйдің ішінде электр плитасы болса немесе электр плитасы орнатылған бөлек тұрған ас үйі бар үй-жай (асүйге арналған арнаулы күрделі ғимарат) болса;</w:t>
      </w:r>
    </w:p>
    <w:p>
      <w:pPr>
        <w:spacing w:after="0"/>
        <w:ind w:left="0"/>
        <w:jc w:val="both"/>
      </w:pPr>
      <w:r>
        <w:rPr>
          <w:rFonts w:ascii="Times New Roman"/>
          <w:b w:val="false"/>
          <w:i w:val="false"/>
          <w:color w:val="000000"/>
          <w:sz w:val="28"/>
        </w:rPr>
        <w:t>
      желілік газ (табиғи) – тұрғын үйге табиғи газ желісі өткізілген болса;</w:t>
      </w:r>
    </w:p>
    <w:p>
      <w:pPr>
        <w:spacing w:after="0"/>
        <w:ind w:left="0"/>
        <w:jc w:val="both"/>
      </w:pPr>
      <w:r>
        <w:rPr>
          <w:rFonts w:ascii="Times New Roman"/>
          <w:b w:val="false"/>
          <w:i w:val="false"/>
          <w:color w:val="000000"/>
          <w:sz w:val="28"/>
        </w:rPr>
        <w:t>
      сұйытылған газ –газ тәрізді заттарды сақтауға арналған баллондағы немесе газгольдерлердегі-резевуарлардағы сұйытылған газбен жабдықталған тұрғын үй;</w:t>
      </w:r>
    </w:p>
    <w:p>
      <w:pPr>
        <w:spacing w:after="0"/>
        <w:ind w:left="0"/>
        <w:jc w:val="both"/>
      </w:pPr>
      <w:r>
        <w:rPr>
          <w:rFonts w:ascii="Times New Roman"/>
          <w:b w:val="false"/>
          <w:i w:val="false"/>
          <w:color w:val="000000"/>
          <w:sz w:val="28"/>
        </w:rPr>
        <w:t>
      орталықтан жылыту – өзінің үй қазандығынан, орамдық немесе аудандық немесе қала қазандығынан, жылу электр станцияларынан, жылу электр орталығынан жылыту бар;</w:t>
      </w:r>
    </w:p>
    <w:p>
      <w:pPr>
        <w:spacing w:after="0"/>
        <w:ind w:left="0"/>
        <w:jc w:val="both"/>
      </w:pPr>
      <w:r>
        <w:rPr>
          <w:rFonts w:ascii="Times New Roman"/>
          <w:b w:val="false"/>
          <w:i w:val="false"/>
          <w:color w:val="000000"/>
          <w:sz w:val="28"/>
        </w:rPr>
        <w:t xml:space="preserve">
      автономды жылыту – ғимараттың немесе тұрғын үйдің ішінде пайдалану көзделген және газбен, қатты (көмір, шым тезек, ағаш, жертезекті қоса алғанда), сұйық отынмен жағылатын, электр куатынан алынатын энергия көздеріне қарамастан, жылыту мақсаттарына арналған жеке орнату көмегімен жүзеге асырылатын: </w:t>
      </w:r>
    </w:p>
    <w:p>
      <w:pPr>
        <w:spacing w:after="0"/>
        <w:ind w:left="0"/>
        <w:jc w:val="both"/>
      </w:pPr>
      <w:r>
        <w:rPr>
          <w:rFonts w:ascii="Times New Roman"/>
          <w:b w:val="false"/>
          <w:i w:val="false"/>
          <w:color w:val="000000"/>
          <w:sz w:val="28"/>
        </w:rPr>
        <w:t>
      жаңартылатын энергия көздерінен – табиғи түрде болып тұратын табиғи процестердің есебінен үздіксіз жаңарып отыратын энергия көздері, оған мынадай түрлер кіреді:</w:t>
      </w:r>
    </w:p>
    <w:p>
      <w:pPr>
        <w:spacing w:after="0"/>
        <w:ind w:left="0"/>
        <w:jc w:val="both"/>
      </w:pPr>
      <w:r>
        <w:rPr>
          <w:rFonts w:ascii="Times New Roman"/>
          <w:b w:val="false"/>
          <w:i w:val="false"/>
          <w:color w:val="000000"/>
          <w:sz w:val="28"/>
        </w:rPr>
        <w:t xml:space="preserve">
      күн сәулесінің энергиясы, </w:t>
      </w:r>
    </w:p>
    <w:p>
      <w:pPr>
        <w:spacing w:after="0"/>
        <w:ind w:left="0"/>
        <w:jc w:val="both"/>
      </w:pPr>
      <w:r>
        <w:rPr>
          <w:rFonts w:ascii="Times New Roman"/>
          <w:b w:val="false"/>
          <w:i w:val="false"/>
          <w:color w:val="000000"/>
          <w:sz w:val="28"/>
        </w:rPr>
        <w:t xml:space="preserve">
      жел энергиясы, </w:t>
      </w:r>
    </w:p>
    <w:p>
      <w:pPr>
        <w:spacing w:after="0"/>
        <w:ind w:left="0"/>
        <w:jc w:val="both"/>
      </w:pPr>
      <w:r>
        <w:rPr>
          <w:rFonts w:ascii="Times New Roman"/>
          <w:b w:val="false"/>
          <w:i w:val="false"/>
          <w:color w:val="000000"/>
          <w:sz w:val="28"/>
        </w:rPr>
        <w:t xml:space="preserve">
      гидродинамикалық су энергиясы; </w:t>
      </w:r>
    </w:p>
    <w:p>
      <w:pPr>
        <w:spacing w:after="0"/>
        <w:ind w:left="0"/>
        <w:jc w:val="both"/>
      </w:pPr>
      <w:r>
        <w:rPr>
          <w:rFonts w:ascii="Times New Roman"/>
          <w:b w:val="false"/>
          <w:i w:val="false"/>
          <w:color w:val="000000"/>
          <w:sz w:val="28"/>
        </w:rPr>
        <w:t>
      бастапқы энергия ресурстарының антропогендік көздері: биомасса, биогаз және электр және (немесе) жылу энергиясының өндірісі үшін пайдаланылатын органикалық қалдықтардан алынатын өзге де отын түрлері кіретін табиғи жаратылыс процестері есебінен үздіксіз жаңартылатын энергия көздерімен;</w:t>
      </w:r>
    </w:p>
    <w:p>
      <w:pPr>
        <w:spacing w:after="0"/>
        <w:ind w:left="0"/>
        <w:jc w:val="both"/>
      </w:pPr>
      <w:r>
        <w:rPr>
          <w:rFonts w:ascii="Times New Roman"/>
          <w:b w:val="false"/>
          <w:i w:val="false"/>
          <w:color w:val="000000"/>
          <w:sz w:val="28"/>
        </w:rPr>
        <w:t>
      үйдегі (ғимараттағы немесе пәтердегі) су құбыры – үйдің ішінде орталықтандырылған су құбырынан немесе артезиандық ұңғымадан су келетін тарату желісі;</w:t>
      </w:r>
    </w:p>
    <w:p>
      <w:pPr>
        <w:spacing w:after="0"/>
        <w:ind w:left="0"/>
        <w:jc w:val="both"/>
      </w:pPr>
      <w:r>
        <w:rPr>
          <w:rFonts w:ascii="Times New Roman"/>
          <w:b w:val="false"/>
          <w:i w:val="false"/>
          <w:color w:val="000000"/>
          <w:sz w:val="28"/>
        </w:rPr>
        <w:t>
      үйден (ғимараттан немесе пәтерден) тыс су құбыры – су орталықтандырылған су құбырынан немесе артезиандық ұңғымадан ауладағы құрылысқа (жазғы ас үй, монша, гараж, сарай және тағы басқалар) келетін, бірақ тұрғын үй-жайға келмейтін тарату желісі;</w:t>
      </w:r>
    </w:p>
    <w:p>
      <w:pPr>
        <w:spacing w:after="0"/>
        <w:ind w:left="0"/>
        <w:jc w:val="both"/>
      </w:pPr>
      <w:r>
        <w:rPr>
          <w:rFonts w:ascii="Times New Roman"/>
          <w:b w:val="false"/>
          <w:i w:val="false"/>
          <w:color w:val="000000"/>
          <w:sz w:val="28"/>
        </w:rPr>
        <w:t>
      құдық, колонка немесе сумен жабдықтаудың ұқсас көздері – үй ауласында немесе көшеде құдық не су тартқыш немесе сумен жабдықтаудың ұқсас көздері болса;</w:t>
      </w:r>
    </w:p>
    <w:p>
      <w:pPr>
        <w:spacing w:after="0"/>
        <w:ind w:left="0"/>
        <w:jc w:val="both"/>
      </w:pPr>
      <w:r>
        <w:rPr>
          <w:rFonts w:ascii="Times New Roman"/>
          <w:b w:val="false"/>
          <w:i w:val="false"/>
          <w:color w:val="000000"/>
          <w:sz w:val="28"/>
        </w:rPr>
        <w:t>
      жеткізілетін су – үйде жоғарыда көрсетілген сумен жабдықтау көздері жоқ және ауыз суды жеткізу басқа өңірлерден, алыс орналасқан су көздерінен немесе сумен жабдықтаудың ұқсас көздерінен жүзеге асырылады;</w:t>
      </w:r>
    </w:p>
    <w:p>
      <w:pPr>
        <w:spacing w:after="0"/>
        <w:ind w:left="0"/>
        <w:jc w:val="both"/>
      </w:pPr>
      <w:r>
        <w:rPr>
          <w:rFonts w:ascii="Times New Roman"/>
          <w:b w:val="false"/>
          <w:i w:val="false"/>
          <w:color w:val="000000"/>
          <w:sz w:val="28"/>
        </w:rPr>
        <w:t>
      бұлақ, өзен, көл, тоған – үйде жоғарыда көрсетілген сумен жабдықтау көздері жоқ және суды бұлақ, өзен, көл және тоғаннан немесе сумен жабдықтаудың ұқсас көздерінен алып қолданады;</w:t>
      </w:r>
    </w:p>
    <w:p>
      <w:pPr>
        <w:spacing w:after="0"/>
        <w:ind w:left="0"/>
        <w:jc w:val="both"/>
      </w:pPr>
      <w:r>
        <w:rPr>
          <w:rFonts w:ascii="Times New Roman"/>
          <w:b w:val="false"/>
          <w:i w:val="false"/>
          <w:color w:val="000000"/>
          <w:sz w:val="28"/>
        </w:rPr>
        <w:t>
      кәрізі орталық жүйеден тартылған дәретхана – тұрғын үйде шаруашылық нәжіс суларының көшедегі орталық кәріз жүйесі желісіне ағуына арналған кәріз құрылғысы (унитаз) бар;</w:t>
      </w:r>
    </w:p>
    <w:p>
      <w:pPr>
        <w:spacing w:after="0"/>
        <w:ind w:left="0"/>
        <w:jc w:val="both"/>
      </w:pPr>
      <w:r>
        <w:rPr>
          <w:rFonts w:ascii="Times New Roman"/>
          <w:b w:val="false"/>
          <w:i w:val="false"/>
          <w:color w:val="000000"/>
          <w:sz w:val="28"/>
        </w:rPr>
        <w:t>
      жеке кәріз (ұңғыма) жүйесімен дәретхана – тұрғын үйде шаруашылық нәжіс суларының көшедегі кәріз желісіне ағуына арналған кәріз құрылғысы (унитаз) бар;</w:t>
      </w:r>
    </w:p>
    <w:p>
      <w:pPr>
        <w:spacing w:after="0"/>
        <w:ind w:left="0"/>
        <w:jc w:val="both"/>
      </w:pPr>
      <w:r>
        <w:rPr>
          <w:rFonts w:ascii="Times New Roman"/>
          <w:b w:val="false"/>
          <w:i w:val="false"/>
          <w:color w:val="000000"/>
          <w:sz w:val="28"/>
        </w:rPr>
        <w:t>
      шұңқырға тартылған дәретхана – тұрғын үйде жоғарыда көрсетілген дәретханалар және шаруашылық нәжіс суларының көшедегі кәріз желісіне ағуы жоқ;</w:t>
      </w:r>
    </w:p>
    <w:p>
      <w:pPr>
        <w:spacing w:after="0"/>
        <w:ind w:left="0"/>
        <w:jc w:val="both"/>
      </w:pPr>
      <w:r>
        <w:rPr>
          <w:rFonts w:ascii="Times New Roman"/>
          <w:b w:val="false"/>
          <w:i w:val="false"/>
          <w:color w:val="000000"/>
          <w:sz w:val="28"/>
        </w:rPr>
        <w:t>
      басқасы (биодәретхана) –адамның тіршілік әрекетінің қалдықтарын жою үшін тек табиғи материалдар пайдаланылатын әртүрлі дәретханалардың бір түрін білдіреді;</w:t>
      </w:r>
    </w:p>
    <w:p>
      <w:pPr>
        <w:spacing w:after="0"/>
        <w:ind w:left="0"/>
        <w:jc w:val="both"/>
      </w:pPr>
      <w:r>
        <w:rPr>
          <w:rFonts w:ascii="Times New Roman"/>
          <w:b w:val="false"/>
          <w:i w:val="false"/>
          <w:color w:val="000000"/>
          <w:sz w:val="28"/>
        </w:rPr>
        <w:t>
      дәретхана жоқ – үйде жоғарыда көрсетілген дәретханалардың түрлері жоқ;</w:t>
      </w:r>
    </w:p>
    <w:p>
      <w:pPr>
        <w:spacing w:after="0"/>
        <w:ind w:left="0"/>
        <w:jc w:val="both"/>
      </w:pPr>
      <w:r>
        <w:rPr>
          <w:rFonts w:ascii="Times New Roman"/>
          <w:b w:val="false"/>
          <w:i w:val="false"/>
          <w:color w:val="000000"/>
          <w:sz w:val="28"/>
        </w:rPr>
        <w:t>
      орталық кәріз – үйдің ішінде көшедегі кәріз желісіне шаруашылық-нәжіс суларының ағуына арналған кәріз құрылғысы немесе су сіңіретін құдықтар бар. Су құбыры жоқ, сондай-ақ биодәретханасы бар болған жағдайда тұрғын үй кәрізбен жабдықталған деп есептелмейді;</w:t>
      </w:r>
    </w:p>
    <w:p>
      <w:pPr>
        <w:spacing w:after="0"/>
        <w:ind w:left="0"/>
        <w:jc w:val="both"/>
      </w:pPr>
      <w:r>
        <w:rPr>
          <w:rFonts w:ascii="Times New Roman"/>
          <w:b w:val="false"/>
          <w:i w:val="false"/>
          <w:color w:val="000000"/>
          <w:sz w:val="28"/>
        </w:rPr>
        <w:t>
      өзге де кәріз – елді мекеннің су бұру жүйесіне косылмаған. Тұрғын үйлерден шыққан тұрмыстық сұйық қалдықтар, су өтпейтін сақтау қоймаларына кейінгі арнайы шығару автокөлігіне және ағызу станцияларына беріледі;</w:t>
      </w:r>
    </w:p>
    <w:p>
      <w:pPr>
        <w:spacing w:after="0"/>
        <w:ind w:left="0"/>
        <w:jc w:val="both"/>
      </w:pPr>
      <w:r>
        <w:rPr>
          <w:rFonts w:ascii="Times New Roman"/>
          <w:b w:val="false"/>
          <w:i w:val="false"/>
          <w:color w:val="000000"/>
          <w:sz w:val="28"/>
        </w:rPr>
        <w:t>
      ванна – жеке ванна бөлмесінде де, сондай-ақ ыстық судың келу тәсіліне қарамастан, осы мақсат үшін арнайы жабдықталған үй-жайда ванна орнатылған. Бұл ретте ванна орнатылған, ал кәрізі жоқ тұрғын үй ваннамен жабдықталған деп есептелмейді;</w:t>
      </w:r>
    </w:p>
    <w:p>
      <w:pPr>
        <w:spacing w:after="0"/>
        <w:ind w:left="0"/>
        <w:jc w:val="both"/>
      </w:pPr>
      <w:r>
        <w:rPr>
          <w:rFonts w:ascii="Times New Roman"/>
          <w:b w:val="false"/>
          <w:i w:val="false"/>
          <w:color w:val="000000"/>
          <w:sz w:val="28"/>
        </w:rPr>
        <w:t>
      себезгі – жеке себезгі бөлмесінде де, сондай-ақ ыстық судың келу тәсіліне қарамастан, осы мақсат үшін арнайы жабдықталған бөлмеде де себезгі орнатылған. Бұл ретте себезгі орнатылған, ал кәрізі жоқ тұрғын үй себезгімен жабдықталған деп есептелмейді;</w:t>
      </w:r>
    </w:p>
    <w:p>
      <w:pPr>
        <w:spacing w:after="0"/>
        <w:ind w:left="0"/>
        <w:jc w:val="both"/>
      </w:pPr>
      <w:r>
        <w:rPr>
          <w:rFonts w:ascii="Times New Roman"/>
          <w:b w:val="false"/>
          <w:i w:val="false"/>
          <w:color w:val="000000"/>
          <w:sz w:val="28"/>
        </w:rPr>
        <w:t>
      монша, сауна – монша, сауна бөлек жайда және басқа ыстық судың келу тәсіліне қарамастан осы мақсатқа арналған жайда орналасқан. Бұл ретте жеке монша, сауна орналасқан, ал кәрізі жоқ үй жеке монша, саунамен жабдықталған болып есептелмейді;</w:t>
      </w:r>
    </w:p>
    <w:p>
      <w:pPr>
        <w:spacing w:after="0"/>
        <w:ind w:left="0"/>
        <w:jc w:val="both"/>
      </w:pPr>
      <w:r>
        <w:rPr>
          <w:rFonts w:ascii="Times New Roman"/>
          <w:b w:val="false"/>
          <w:i w:val="false"/>
          <w:color w:val="000000"/>
          <w:sz w:val="28"/>
        </w:rPr>
        <w:t>
      орталықтан ыстық сумен жабдықтау – тұрғындардың тұрмыстық мұқтаждықтары үшін ыстық суды орталықтан беретін арнайы су құбыры бар;</w:t>
      </w:r>
    </w:p>
    <w:p>
      <w:pPr>
        <w:spacing w:after="0"/>
        <w:ind w:left="0"/>
        <w:jc w:val="both"/>
      </w:pPr>
      <w:r>
        <w:rPr>
          <w:rFonts w:ascii="Times New Roman"/>
          <w:b w:val="false"/>
          <w:i w:val="false"/>
          <w:color w:val="000000"/>
          <w:sz w:val="28"/>
        </w:rPr>
        <w:t>
      жеке су жылытқыштардан ыстық сумен жабдықтау – газды (отынды) колонкалардан, пәтерлер бойынша су жылытқыштардан, шағын жылу қазандықтарын қоса алғанда, ыстық су беретін арнайы су құбыры бар;</w:t>
      </w:r>
    </w:p>
    <w:p>
      <w:pPr>
        <w:spacing w:after="0"/>
        <w:ind w:left="0"/>
        <w:jc w:val="both"/>
      </w:pPr>
      <w:r>
        <w:rPr>
          <w:rFonts w:ascii="Times New Roman"/>
          <w:b w:val="false"/>
          <w:i w:val="false"/>
          <w:color w:val="000000"/>
          <w:sz w:val="28"/>
        </w:rPr>
        <w:t>
      қоқыс құбыры – көп қабатты үйлерде тік құрастырылған бетоннан жасалған немесе үлкен кесік түріндегі металдан жасалған құбыр ретіндегі техникалық жабдық. Тұрмыстық қатты қалдықтарды неғұрлым тиімді жоюға арналған. Қоқыс ауыр салмақтың әсерінен қоқыс салғыш құбырдың бойымен бірінші қабаттағы немесе жертөледегі арнайы жайға (қоқыс қабылдағыш) түседі, онда қоқыс кейіннен жоюға жіберіледі;</w:t>
      </w:r>
    </w:p>
    <w:p>
      <w:pPr>
        <w:spacing w:after="0"/>
        <w:ind w:left="0"/>
        <w:jc w:val="both"/>
      </w:pPr>
      <w:r>
        <w:rPr>
          <w:rFonts w:ascii="Times New Roman"/>
          <w:b w:val="false"/>
          <w:i w:val="false"/>
          <w:color w:val="000000"/>
          <w:sz w:val="28"/>
        </w:rPr>
        <w:t>
      қоқысты жинау және шығару – тұрғын үйден қоқысты стационарлық жинау және шығару жүзеге асырылады;</w:t>
      </w:r>
    </w:p>
    <w:p>
      <w:pPr>
        <w:spacing w:after="0"/>
        <w:ind w:left="0"/>
        <w:jc w:val="both"/>
      </w:pPr>
      <w:r>
        <w:rPr>
          <w:rFonts w:ascii="Times New Roman"/>
          <w:b w:val="false"/>
          <w:i w:val="false"/>
          <w:color w:val="000000"/>
          <w:sz w:val="28"/>
        </w:rPr>
        <w:t>
      тіркелген телефон байланысы – стационарлық телефон аппараты соның ішінде радиотелефон орнатылған және байланыс операторымен жасалған шарт бар;</w:t>
      </w:r>
    </w:p>
    <w:p>
      <w:pPr>
        <w:spacing w:after="0"/>
        <w:ind w:left="0"/>
        <w:jc w:val="both"/>
      </w:pPr>
      <w:r>
        <w:rPr>
          <w:rFonts w:ascii="Times New Roman"/>
          <w:b w:val="false"/>
          <w:i w:val="false"/>
          <w:color w:val="000000"/>
          <w:sz w:val="28"/>
        </w:rPr>
        <w:t>
      тіркелген интернет – модем, соның ішінде wi-fi орнатылған және байланыс операторымен жасалған шарт бар;</w:t>
      </w:r>
    </w:p>
    <w:p>
      <w:pPr>
        <w:spacing w:after="0"/>
        <w:ind w:left="0"/>
        <w:jc w:val="both"/>
      </w:pPr>
      <w:r>
        <w:rPr>
          <w:rFonts w:ascii="Times New Roman"/>
          <w:b w:val="false"/>
          <w:i w:val="false"/>
          <w:color w:val="000000"/>
          <w:sz w:val="28"/>
        </w:rPr>
        <w:t>
      ұтқыр интернет–тұрғын үйде ұтқыр байланыс сигналы бар және браузерлер арқылы веб-парақшалар ашылады (ұялы телефон көмегімен тексеруге болады);</w:t>
      </w:r>
    </w:p>
    <w:p>
      <w:pPr>
        <w:spacing w:after="0"/>
        <w:ind w:left="0"/>
        <w:jc w:val="both"/>
      </w:pPr>
      <w:r>
        <w:rPr>
          <w:rFonts w:ascii="Times New Roman"/>
          <w:b w:val="false"/>
          <w:i w:val="false"/>
          <w:color w:val="000000"/>
          <w:sz w:val="28"/>
        </w:rPr>
        <w:t>
      лифт – адамдарды, жабдықтарды немесе кабинада, платформада немесе конвейердің жүк тасымалдайтын құралдарында жүктерді ғимараттың қабаттары немесе шахталар деңгейлерінің арасында тіке тасымалдауға арналған техникалық құрал;</w:t>
      </w:r>
    </w:p>
    <w:p>
      <w:pPr>
        <w:spacing w:after="0"/>
        <w:ind w:left="0"/>
        <w:jc w:val="both"/>
      </w:pPr>
      <w:r>
        <w:rPr>
          <w:rFonts w:ascii="Times New Roman"/>
          <w:b w:val="false"/>
          <w:i w:val="false"/>
          <w:color w:val="000000"/>
          <w:sz w:val="28"/>
        </w:rPr>
        <w:t>
      домофон – шақырушы блоктан сөйлесу жабдығына сигнал берілетін жабдықтардан құралған домофондық электрондық жүйе;</w:t>
      </w:r>
    </w:p>
    <w:p>
      <w:pPr>
        <w:spacing w:after="0"/>
        <w:ind w:left="0"/>
        <w:jc w:val="both"/>
      </w:pPr>
      <w:r>
        <w:rPr>
          <w:rFonts w:ascii="Times New Roman"/>
          <w:b w:val="false"/>
          <w:i w:val="false"/>
          <w:color w:val="000000"/>
          <w:sz w:val="28"/>
        </w:rPr>
        <w:t>
      жерсеріктік телевидение − респондент телевизиялық арналарды көру үшін теледидарды, көшедегі жерсеріктік антеннаны (тұрғын үйдің сыртқы қабырғасында, шатырда немесе аула іргесіндегі учаскеде орнатылған "табақша" түрінде), конвертер және телевизиялық жерсеріктік жалғаманы пайдаланады;</w:t>
      </w:r>
    </w:p>
    <w:p>
      <w:pPr>
        <w:spacing w:after="0"/>
        <w:ind w:left="0"/>
        <w:jc w:val="both"/>
      </w:pPr>
      <w:r>
        <w:rPr>
          <w:rFonts w:ascii="Times New Roman"/>
          <w:b w:val="false"/>
          <w:i w:val="false"/>
          <w:color w:val="000000"/>
          <w:sz w:val="28"/>
        </w:rPr>
        <w:t>
      кабельдік телевидение − респондент телевизиялық арналарды көру үшін кабельдік оператор қызметтеріне қосылған теледидарды пайдаланады және белгілі бір кабельдік оператормен шарт жасасқан;</w:t>
      </w:r>
    </w:p>
    <w:p>
      <w:pPr>
        <w:spacing w:after="0"/>
        <w:ind w:left="0"/>
        <w:jc w:val="both"/>
      </w:pPr>
      <w:r>
        <w:rPr>
          <w:rFonts w:ascii="Times New Roman"/>
          <w:b w:val="false"/>
          <w:i w:val="false"/>
          <w:color w:val="000000"/>
          <w:sz w:val="28"/>
        </w:rPr>
        <w:t>
      эфирлік телевидение − телевизиялық каналдарды көру үшін теледидарды, телевизиялық жалғаманы және қарапайым дицеметрлік бөлмеге арналған немесе көшедегі антеннаны пайдаланады, бұл ретте Нұр-Сұлтан, Алматы, Шымкент қалалары және облыс орталықтары үшін 30 телеарнаға дейін, ал облыс орталығынан төмен елді мекендер үшін 15 телеарнаға дейін қолжетімді;</w:t>
      </w:r>
    </w:p>
    <w:p>
      <w:pPr>
        <w:spacing w:after="0"/>
        <w:ind w:left="0"/>
        <w:jc w:val="both"/>
      </w:pPr>
      <w:r>
        <w:rPr>
          <w:rFonts w:ascii="Times New Roman"/>
          <w:b w:val="false"/>
          <w:i w:val="false"/>
          <w:color w:val="000000"/>
          <w:sz w:val="28"/>
        </w:rPr>
        <w:t>
      гараж — авто тұрақ үшін кейбір кезде автомобильді, мотоциклдер мен басқа да көлік құралдарын жөндеуге арналған үй-жай. Тұрғын үйдің бөлігі (қосарлас-жапсарлас гараждар), сондай-ақ жеке құрылыс та болуы мүмкін;</w:t>
      </w:r>
    </w:p>
    <w:p>
      <w:pPr>
        <w:spacing w:after="0"/>
        <w:ind w:left="0"/>
        <w:jc w:val="both"/>
      </w:pPr>
      <w:r>
        <w:rPr>
          <w:rFonts w:ascii="Times New Roman"/>
          <w:b w:val="false"/>
          <w:i w:val="false"/>
          <w:color w:val="000000"/>
          <w:sz w:val="28"/>
        </w:rPr>
        <w:t>
      паркинг —жөндеуге, қосалқы бөлшектер мен керек-жарақтарды сақтауға арналмаған көп автомобильдерді қоюға арналған ғимарат немесе үй-жай; паркингтер әдетте автокөлік иелеріне бір машинаға арналған орын бойынша беріледі.</w:t>
      </w:r>
    </w:p>
    <w:p>
      <w:pPr>
        <w:spacing w:after="0"/>
        <w:ind w:left="0"/>
        <w:jc w:val="both"/>
      </w:pPr>
      <w:r>
        <w:rPr>
          <w:rFonts w:ascii="Times New Roman"/>
          <w:b w:val="false"/>
          <w:i w:val="false"/>
          <w:color w:val="000000"/>
          <w:sz w:val="28"/>
        </w:rPr>
        <w:t>
      10. 6-сұрақ негізгі емес тұрғын үйі бар үй шаруашылықтарына қойылады. Ол болмаған жағдайда 7-сұраққа өту жүзеге асырылады.</w:t>
      </w:r>
    </w:p>
    <w:p>
      <w:pPr>
        <w:spacing w:after="0"/>
        <w:ind w:left="0"/>
        <w:jc w:val="both"/>
      </w:pPr>
      <w:r>
        <w:rPr>
          <w:rFonts w:ascii="Times New Roman"/>
          <w:b w:val="false"/>
          <w:i w:val="false"/>
          <w:color w:val="000000"/>
          <w:sz w:val="28"/>
        </w:rPr>
        <w:t>
      6-сұрақтың 3-бағанындағы "басқа" 9-коды бойынша жауап нұсқасына тұрғын үйді (негізгіден басқа) туыстары немесе достары ақысыз негізде уақытша пайдалануы немесе басқа да жоғарыда жіктелмеген жағдайлар жатады. Жауаптың бір нұсқасы таңдалып белгіленеді.</w:t>
      </w:r>
    </w:p>
    <w:p>
      <w:pPr>
        <w:spacing w:after="0"/>
        <w:ind w:left="0"/>
        <w:jc w:val="both"/>
      </w:pPr>
      <w:r>
        <w:rPr>
          <w:rFonts w:ascii="Times New Roman"/>
          <w:b w:val="false"/>
          <w:i w:val="false"/>
          <w:color w:val="000000"/>
          <w:sz w:val="28"/>
        </w:rPr>
        <w:t xml:space="preserve">
      11. 7-сұрақ барлық зерттелетін үй шаруашылықтарына қойылады. Егер үй шаруашылығының жеке жер учаскесі жоқ, бірақ оны жалға алатын болса, онда олардың жерге қолжетімділігі бар деп саналады. Жерге қолжетімділігі жоқ үй шаруашылығы үшін 9-сұраққа көшу жүзеге асырылады. </w:t>
      </w:r>
    </w:p>
    <w:p>
      <w:pPr>
        <w:spacing w:after="0"/>
        <w:ind w:left="0"/>
        <w:jc w:val="both"/>
      </w:pPr>
      <w:r>
        <w:rPr>
          <w:rFonts w:ascii="Times New Roman"/>
          <w:b w:val="false"/>
          <w:i w:val="false"/>
          <w:color w:val="000000"/>
          <w:sz w:val="28"/>
        </w:rPr>
        <w:t>
      12. 8-сұраққа 7-сұраққа оң жауап берген үй шаруашылықтары жауап береді. Мұнда жер учаскелерінің тиісті саны көрсетіледі.</w:t>
      </w:r>
    </w:p>
    <w:p>
      <w:pPr>
        <w:spacing w:after="0"/>
        <w:ind w:left="0"/>
        <w:jc w:val="both"/>
      </w:pPr>
      <w:r>
        <w:rPr>
          <w:rFonts w:ascii="Times New Roman"/>
          <w:b w:val="false"/>
          <w:i w:val="false"/>
          <w:color w:val="000000"/>
          <w:sz w:val="28"/>
        </w:rPr>
        <w:t>
      Егер үй шаруашылығында бірнеше жер учаскелері болса, онда олардың әрқайсысы бойынша ақпаратты толтырудың тізбектілігін үй шаруашылығының өзі анықтайды. Алдымен үй шаруашылығының пікірі бойынша бірінші учаске, сосын екінші және басқа учаскелер бойынша деректер көрсетіледі.</w:t>
      </w:r>
    </w:p>
    <w:p>
      <w:pPr>
        <w:spacing w:after="0"/>
        <w:ind w:left="0"/>
        <w:jc w:val="both"/>
      </w:pPr>
      <w:r>
        <w:rPr>
          <w:rFonts w:ascii="Times New Roman"/>
          <w:b w:val="false"/>
          <w:i w:val="false"/>
          <w:color w:val="000000"/>
          <w:sz w:val="28"/>
        </w:rPr>
        <w:t>
      Егер үй шаруашылығында әртүрлі меншік түрлері және пайдалану мақсатымен бірнеше жер учаскелері болса, онда олардың саны нұсқаларға сәйкес жазылады.</w:t>
      </w:r>
    </w:p>
    <w:p>
      <w:pPr>
        <w:spacing w:after="0"/>
        <w:ind w:left="0"/>
        <w:jc w:val="both"/>
      </w:pPr>
      <w:r>
        <w:rPr>
          <w:rFonts w:ascii="Times New Roman"/>
          <w:b w:val="false"/>
          <w:i w:val="false"/>
          <w:color w:val="000000"/>
          <w:sz w:val="28"/>
        </w:rPr>
        <w:t>
      "Сізге берілген барлық жер учаскелерінің жалпы ауданын айтыңызшы, сотық (ар)" жолы бойынша барлық қолда бар учаскелердің жалпы ауданы сотықпен (армен) және бүтін сандармен ұсынылады.</w:t>
      </w:r>
    </w:p>
    <w:p>
      <w:pPr>
        <w:spacing w:after="0"/>
        <w:ind w:left="0"/>
        <w:jc w:val="both"/>
      </w:pPr>
      <w:r>
        <w:rPr>
          <w:rFonts w:ascii="Times New Roman"/>
          <w:b w:val="false"/>
          <w:i w:val="false"/>
          <w:color w:val="000000"/>
          <w:sz w:val="28"/>
        </w:rPr>
        <w:t>
      "Жеке меншіктің өзге де нысандары" жауабына үй шаруашылығының туыстарынан, көршілерінен немесе достарынан ақысыз негізде уақытша қолдануға алған учаскесі немесе басқа да жоғарыда жіктелмеген жағдайлар жатқызылуы мүмкін.</w:t>
      </w:r>
    </w:p>
    <w:p>
      <w:pPr>
        <w:spacing w:after="0"/>
        <w:ind w:left="0"/>
        <w:jc w:val="both"/>
      </w:pPr>
      <w:r>
        <w:rPr>
          <w:rFonts w:ascii="Times New Roman"/>
          <w:b w:val="false"/>
          <w:i w:val="false"/>
          <w:color w:val="000000"/>
          <w:sz w:val="28"/>
        </w:rPr>
        <w:t>
      "Жер учаскесінің өзге де мақсатты нысандары" жауабына үй шаруашылығының туыстарына, көршілеріне немесе достарына ақысыз негізде уақытша қолдануға берген учаскесі немесе басқа да жоғарыда жіктелмеген жағдайлар жатады.</w:t>
      </w:r>
    </w:p>
    <w:p>
      <w:pPr>
        <w:spacing w:after="0"/>
        <w:ind w:left="0"/>
        <w:jc w:val="both"/>
      </w:pPr>
      <w:r>
        <w:rPr>
          <w:rFonts w:ascii="Times New Roman"/>
          <w:b w:val="false"/>
          <w:i w:val="false"/>
          <w:color w:val="000000"/>
          <w:sz w:val="28"/>
        </w:rPr>
        <w:t>
      13. 9-сұрақта үй шаруашылығында бар, сатып алынғанына, үй шаруашылығы мүшелерімен жасалынғанына, сыйға (тегін) немесе кредитке алынғанына, сондай-ақ үй шаруашылығына тиесілі басқа пәтерде немесе саяжай үйлерінде тұрғанына қарамастан ұзақ пайдаланылатын заттар көрсетіледі. Жарамды немесе уақытша жарамсыз (жөндеуде жатқан немесе жөндеуді қажет ететін) ұзақ пайдаланылатын заттардың қолда бары көрсетіледі. Үй шаруашылығы жөндеуге ниет танытпайтын жарамсыз тауарлар есепке алынбайды. Егер ұзақ пайдаланылатын тауар туыстарына немесе таныстарының біреуіне уақытша тұтынуға, жалға берілсе, онда олардың қолда бары міндетті түрде есепке алынады.</w:t>
      </w:r>
    </w:p>
    <w:p>
      <w:pPr>
        <w:spacing w:after="0"/>
        <w:ind w:left="0"/>
        <w:jc w:val="both"/>
      </w:pPr>
      <w:r>
        <w:rPr>
          <w:rFonts w:ascii="Times New Roman"/>
          <w:b w:val="false"/>
          <w:i w:val="false"/>
          <w:color w:val="000000"/>
          <w:sz w:val="28"/>
        </w:rPr>
        <w:t>
      Тасымалдайтын дербес компьютер және ноутбук – стационарлық дербес компьютер (мынадай жиынтықтан: монитор, жүйелі блок-процессор, пернетақта, тінтуірден тұратын) ноутбук, нетбук және басқалары есепке алынады.</w:t>
      </w:r>
    </w:p>
    <w:p>
      <w:pPr>
        <w:spacing w:after="0"/>
        <w:ind w:left="0"/>
        <w:jc w:val="both"/>
      </w:pPr>
      <w:r>
        <w:rPr>
          <w:rFonts w:ascii="Times New Roman"/>
          <w:b w:val="false"/>
          <w:i w:val="false"/>
          <w:color w:val="000000"/>
          <w:sz w:val="28"/>
        </w:rPr>
        <w:t>
      Ақпараттарды өңдеуге арналған өзге де жабдықтар − принтерлер, сканерлер, ноутбуктар, қалта компьютерлері (палмтоп) және басқалар ескеріледі.</w:t>
      </w:r>
    </w:p>
    <w:p>
      <w:pPr>
        <w:spacing w:after="0"/>
        <w:ind w:left="0"/>
        <w:jc w:val="both"/>
      </w:pPr>
      <w:r>
        <w:rPr>
          <w:rFonts w:ascii="Times New Roman"/>
          <w:b w:val="false"/>
          <w:i w:val="false"/>
          <w:color w:val="000000"/>
          <w:sz w:val="28"/>
        </w:rPr>
        <w:t>
      Тұрмыста және бақшада пайдаланылатын ірі құрал саймандар және құрылғылар − электрлік қол бұрғы, ара, құм құюшы аппарат және өсімдіктерден шарбақты қырқуға арналған машиналар, бақшаға арналған шағын тракторлар, көгалшапқы, қопсытқыш, бензинмен жұмыс істейтін ара және су насостары сияқты моторландырылған құрал-саймандар мен жабдықтар ескеріледі.</w:t>
      </w:r>
    </w:p>
    <w:p>
      <w:pPr>
        <w:spacing w:after="0"/>
        <w:ind w:left="0"/>
        <w:jc w:val="both"/>
      </w:pPr>
      <w:r>
        <w:rPr>
          <w:rFonts w:ascii="Times New Roman"/>
          <w:b w:val="false"/>
          <w:i w:val="false"/>
          <w:color w:val="000000"/>
          <w:sz w:val="28"/>
        </w:rPr>
        <w:t>
      Басқа да ірі тұрмыстық керек-жарақтар − духовкалар, дымқылдатқыштар, киімді кептіруге арналған центрифугалар, тоқыма және үтіктеу машиналары, суды жұмсартуға арналған құрылғылар, бумен тазартуға арналған құралдар, кілемдерді жууға арналған машиналар мен едендерді тазалау, қыру және сырлауға арналған машиналар және басқалар ескеріледі.</w:t>
      </w:r>
    </w:p>
    <w:p>
      <w:pPr>
        <w:spacing w:after="0"/>
        <w:ind w:left="0"/>
        <w:jc w:val="both"/>
      </w:pPr>
      <w:r>
        <w:rPr>
          <w:rFonts w:ascii="Times New Roman"/>
          <w:b w:val="false"/>
          <w:i w:val="false"/>
          <w:color w:val="000000"/>
          <w:sz w:val="28"/>
        </w:rPr>
        <w:t>
      Ұялы телефон − қалта компьютерінің түрлерін көрсететін, бірақ ұялы телефонның функциялары бар смартфондар мен коммуникаторларды қоса алғанда, телефондардың барлық түрлері ескеріледі.</w:t>
      </w:r>
    </w:p>
    <w:p>
      <w:pPr>
        <w:spacing w:after="0"/>
        <w:ind w:left="0"/>
        <w:jc w:val="both"/>
      </w:pPr>
      <w:r>
        <w:rPr>
          <w:rFonts w:ascii="Times New Roman"/>
          <w:b w:val="false"/>
          <w:i w:val="false"/>
          <w:color w:val="000000"/>
          <w:sz w:val="28"/>
        </w:rPr>
        <w:t>
      Өнер туындылары − суреттер, мүсіндер, гравюралар, гобелендер, әшекейлер және басқа да өнер туындылары ескеріледі.</w:t>
      </w:r>
    </w:p>
    <w:p>
      <w:pPr>
        <w:spacing w:after="0"/>
        <w:ind w:left="0"/>
        <w:jc w:val="both"/>
      </w:pPr>
      <w:r>
        <w:rPr>
          <w:rFonts w:ascii="Times New Roman"/>
          <w:b w:val="false"/>
          <w:i w:val="false"/>
          <w:color w:val="000000"/>
          <w:sz w:val="28"/>
        </w:rPr>
        <w:t>
      Кілемдер (палас) – ванна бөлмелеріне арналған, есіктерге арналған кілемшелер, өрме және бастапқыда күрделі жұмсалым ретінде сатып алынған антиквар кілемдерді қоспағанда, түкті және түксіз синтетикалық, жүн, жібек талшықтардан, әртүрлі суретпен және әртүрлі көлемдегі кілемдер (паластар).</w:t>
      </w:r>
    </w:p>
    <w:p>
      <w:pPr>
        <w:spacing w:after="0"/>
        <w:ind w:left="0"/>
        <w:jc w:val="both"/>
      </w:pPr>
      <w:r>
        <w:rPr>
          <w:rFonts w:ascii="Times New Roman"/>
          <w:b w:val="false"/>
          <w:i w:val="false"/>
          <w:color w:val="000000"/>
          <w:sz w:val="28"/>
        </w:rPr>
        <w:t>
      Үйге қажетті өзге де жиһаздар мен заттар − керуеттер, дивандар, кушеткалар, үстелдер, орындықтар, буфеттер, комодтар, кітапқа арналған шкафтар, бесік, балаларға арналған биік орындықтар және балалар манежі сияқты балалар жиһазы.</w:t>
      </w:r>
    </w:p>
    <w:p>
      <w:pPr>
        <w:spacing w:after="0"/>
        <w:ind w:left="0"/>
        <w:jc w:val="both"/>
      </w:pPr>
      <w:r>
        <w:rPr>
          <w:rFonts w:ascii="Times New Roman"/>
          <w:b w:val="false"/>
          <w:i w:val="false"/>
          <w:color w:val="000000"/>
          <w:sz w:val="28"/>
        </w:rPr>
        <w:t>
      Жеңіл автокөлік және жүк автокөлігі − тек қана жұмыс күйіндегі көлік құралдары көрсетіледі. Үй шаруашылығында шағын автобус бар болған жағдайда, "жеңіл автокөлік" нұсқасы белгіленеді.</w:t>
      </w:r>
    </w:p>
    <w:p>
      <w:pPr>
        <w:spacing w:after="0"/>
        <w:ind w:left="0"/>
        <w:jc w:val="both"/>
      </w:pPr>
      <w:r>
        <w:rPr>
          <w:rFonts w:ascii="Times New Roman"/>
          <w:b w:val="false"/>
          <w:i w:val="false"/>
          <w:color w:val="000000"/>
          <w:sz w:val="28"/>
        </w:rPr>
        <w:t>
      Жегін көлік құралдары − зіл жануарлар және тиісті құрастырулар (мойынағаш, мысыл, ат сайманы, жүген, делбе және тағы басқалар) көрсетіледі.</w:t>
      </w:r>
    </w:p>
    <w:p>
      <w:pPr>
        <w:spacing w:after="0"/>
        <w:ind w:left="0"/>
        <w:jc w:val="both"/>
      </w:pPr>
      <w:r>
        <w:rPr>
          <w:rFonts w:ascii="Times New Roman"/>
          <w:b w:val="false"/>
          <w:i w:val="false"/>
          <w:color w:val="000000"/>
          <w:sz w:val="28"/>
        </w:rPr>
        <w:t>
      Өзге де музыкалық аспаптар − органдар, скрипкалар, соқпалы аспаптар, трубалар, кларнеттер, флейталар, блок-флейталар, аккордеондар және тағы басқалар сияқты электронды музыкалық аспаптарды қосқанда, кез келген көлемдегі музыкалық аспаптар ескеріледі.</w:t>
      </w:r>
    </w:p>
    <w:p>
      <w:pPr>
        <w:spacing w:after="0"/>
        <w:ind w:left="0"/>
        <w:jc w:val="both"/>
      </w:pPr>
      <w:r>
        <w:rPr>
          <w:rFonts w:ascii="Times New Roman"/>
          <w:b w:val="false"/>
          <w:i w:val="false"/>
          <w:color w:val="000000"/>
          <w:sz w:val="28"/>
        </w:rPr>
        <w:t>
      Үй-жайдан тыс демалуға арналған ірі тауарлар − қайықтар, аспалы моторлар, желкендер, такелаж және палубалық механизмдер, каноэ, байдарка, виндсерфингке арналған тақта, су астында жүзуге арналған жабдықтар ескеріледі.</w:t>
      </w:r>
    </w:p>
    <w:p>
      <w:pPr>
        <w:spacing w:after="0"/>
        <w:ind w:left="0"/>
        <w:jc w:val="both"/>
      </w:pPr>
      <w:r>
        <w:rPr>
          <w:rFonts w:ascii="Times New Roman"/>
          <w:b w:val="false"/>
          <w:i w:val="false"/>
          <w:color w:val="000000"/>
          <w:sz w:val="28"/>
        </w:rPr>
        <w:t>
      14. Сауал салуды аяқтаған соң интервьюер қандай да бір сұрақтар қалып қоймағандығына көз жеткізу үшін Сұрақнаманы қайта қарап тексеріп шығады және үй шаруашылықтарына көмектескендері және ынтымақтастығы үшін алғыс айтады. Интервьюер үй шаруашылығынан тыс жерде нысанды қайта қарап шығады және қандай да бір сәйкессіздік тапса, онда үй шаруашылығына қайта хабарласады (жеке немесе телефонмен) және жетіспейтін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10 тамыздағы</w:t>
            </w:r>
            <w:r>
              <w:br/>
            </w:r>
            <w:r>
              <w:rPr>
                <w:rFonts w:ascii="Times New Roman"/>
                <w:b w:val="false"/>
                <w:i w:val="false"/>
                <w:color w:val="000000"/>
                <w:sz w:val="20"/>
              </w:rPr>
              <w:t>№ 13 бұйрығына 9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54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Жалпымемлекеттік статистикалық байқаудың статистикалық нысаны</w:t>
            </w:r>
          </w:p>
          <w:p>
            <w:pPr>
              <w:spacing w:after="20"/>
              <w:ind w:left="20"/>
              <w:jc w:val="both"/>
            </w:pPr>
            <w:r>
              <w:rPr>
                <w:rFonts w:ascii="Times New Roman"/>
                <w:b/>
                <w:i w:val="false"/>
                <w:color w:val="000000"/>
                <w:sz w:val="20"/>
              </w:rPr>
              <w:t>
Статистическая форма общегосударственного статистического наблюдения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
Ұлттық экономика министрлігінің</w:t>
            </w:r>
          </w:p>
          <w:p>
            <w:pPr>
              <w:spacing w:after="20"/>
              <w:ind w:left="20"/>
              <w:jc w:val="both"/>
            </w:pPr>
            <w:r>
              <w:rPr>
                <w:rFonts w:ascii="Times New Roman"/>
                <w:b/>
                <w:i w:val="false"/>
                <w:color w:val="000000"/>
                <w:sz w:val="20"/>
              </w:rPr>
              <w:t>
Статистика комитеті төрағасының</w:t>
            </w:r>
          </w:p>
          <w:p>
            <w:pPr>
              <w:spacing w:after="20"/>
              <w:ind w:left="20"/>
              <w:jc w:val="both"/>
            </w:pPr>
            <w:r>
              <w:rPr>
                <w:rFonts w:ascii="Times New Roman"/>
                <w:b/>
                <w:i w:val="false"/>
                <w:color w:val="000000"/>
                <w:sz w:val="20"/>
              </w:rPr>
              <w:t>
2019 жылғы 19 желтоқсандағы</w:t>
            </w:r>
          </w:p>
          <w:p>
            <w:pPr>
              <w:spacing w:after="20"/>
              <w:ind w:left="20"/>
              <w:jc w:val="both"/>
            </w:pPr>
            <w:r>
              <w:rPr>
                <w:rFonts w:ascii="Times New Roman"/>
                <w:b/>
                <w:i w:val="false"/>
                <w:color w:val="000000"/>
                <w:sz w:val="20"/>
              </w:rPr>
              <w:t>
№ 14 бұйрығына 11-қосымша</w:t>
            </w:r>
          </w:p>
          <w:p>
            <w:pPr>
              <w:spacing w:after="20"/>
              <w:ind w:left="20"/>
              <w:jc w:val="both"/>
            </w:pPr>
            <w:r>
              <w:rPr>
                <w:rFonts w:ascii="Times New Roman"/>
                <w:b/>
                <w:i w:val="false"/>
                <w:color w:val="000000"/>
                <w:sz w:val="20"/>
              </w:rPr>
              <w:t>
Приложение 11 к приказу</w:t>
            </w:r>
          </w:p>
          <w:p>
            <w:pPr>
              <w:spacing w:after="20"/>
              <w:ind w:left="20"/>
              <w:jc w:val="both"/>
            </w:pPr>
            <w:r>
              <w:rPr>
                <w:rFonts w:ascii="Times New Roman"/>
                <w:b/>
                <w:i w:val="false"/>
                <w:color w:val="000000"/>
                <w:sz w:val="20"/>
              </w:rPr>
              <w:t>
Председателя Комитета по статистике</w:t>
            </w:r>
          </w:p>
          <w:p>
            <w:pPr>
              <w:spacing w:after="20"/>
              <w:ind w:left="20"/>
              <w:jc w:val="both"/>
            </w:pPr>
            <w:r>
              <w:rPr>
                <w:rFonts w:ascii="Times New Roman"/>
                <w:b/>
                <w:i w:val="false"/>
                <w:color w:val="000000"/>
                <w:sz w:val="20"/>
              </w:rPr>
              <w:t>
Министерства национальной экономики</w:t>
            </w:r>
          </w:p>
          <w:p>
            <w:pPr>
              <w:spacing w:after="20"/>
              <w:ind w:left="20"/>
              <w:jc w:val="both"/>
            </w:pPr>
            <w:r>
              <w:rPr>
                <w:rFonts w:ascii="Times New Roman"/>
                <w:b/>
                <w:i w:val="false"/>
                <w:color w:val="000000"/>
                <w:sz w:val="20"/>
              </w:rPr>
              <w:t>
Республики Казахстан</w:t>
            </w:r>
          </w:p>
          <w:p>
            <w:pPr>
              <w:spacing w:after="20"/>
              <w:ind w:left="20"/>
              <w:jc w:val="both"/>
            </w:pPr>
            <w:r>
              <w:rPr>
                <w:rFonts w:ascii="Times New Roman"/>
                <w:b/>
                <w:i w:val="false"/>
                <w:color w:val="000000"/>
                <w:sz w:val="20"/>
              </w:rPr>
              <w:t>
от 19 декабря 2019 года № 14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Ересек халыққа темекі тұтынуы туралы сауал салу</w:t>
            </w:r>
          </w:p>
          <w:p>
            <w:pPr>
              <w:spacing w:after="20"/>
              <w:ind w:left="20"/>
              <w:jc w:val="both"/>
            </w:pPr>
            <w:r>
              <w:rPr>
                <w:rFonts w:ascii="Times New Roman"/>
                <w:b w:val="false"/>
                <w:i w:val="false"/>
                <w:color w:val="000000"/>
                <w:sz w:val="20"/>
              </w:rPr>
              <w:t>
Опрос взрослого населения о потреблении табака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бір рет</w:t>
            </w:r>
          </w:p>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 салуға 15 және одан үлкен жастағы үй шаруашылығының бір мүшесі қатысады</w:t>
            </w:r>
          </w:p>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
</w:t>
            </w:r>
            <w:r>
              <w:rPr>
                <w:rFonts w:ascii="Times New Roman"/>
                <w:b/>
                <w:i w:val="false"/>
                <w:color w:val="000000"/>
                <w:sz w:val="20"/>
              </w:rPr>
              <w:t>Интервьюердің ұсыну мерзімі – 11 шілде</w:t>
            </w:r>
          </w:p>
          <w:p>
            <w:pPr>
              <w:spacing w:after="20"/>
              <w:ind w:left="20"/>
              <w:jc w:val="both"/>
            </w:pPr>
            <w:r>
              <w:rPr>
                <w:rFonts w:ascii="Times New Roman"/>
                <w:b w:val="false"/>
                <w:i w:val="false"/>
                <w:color w:val="000000"/>
                <w:sz w:val="20"/>
              </w:rPr>
              <w:t>
Срок представления интервьюером– 11 июля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ӘАОЖ бойынша елді мекеннің коды</w:t>
            </w:r>
            <w:r>
              <w:rPr>
                <w:rFonts w:ascii="Times New Roman"/>
                <w:b w:val="false"/>
                <w:i w:val="false"/>
                <w:color w:val="000000"/>
                <w:sz w:val="20"/>
              </w:rPr>
              <w:t>1</w:t>
            </w:r>
          </w:p>
          <w:p>
            <w:pPr>
              <w:spacing w:after="20"/>
              <w:ind w:left="20"/>
              <w:jc w:val="both"/>
            </w:pPr>
            <w:r>
              <w:rPr>
                <w:rFonts w:ascii="Times New Roman"/>
                <w:b w:val="false"/>
                <w:i w:val="false"/>
                <w:color w:val="000000"/>
                <w:sz w:val="20"/>
              </w:rPr>
              <w:t>
Код населенного пункта по КАТО1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207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Үй шаруашылығының коды</w:t>
            </w:r>
          </w:p>
          <w:p>
            <w:pPr>
              <w:spacing w:after="20"/>
              <w:ind w:left="20"/>
              <w:jc w:val="both"/>
            </w:pPr>
            <w:r>
              <w:rPr>
                <w:rFonts w:ascii="Times New Roman"/>
                <w:b w:val="false"/>
                <w:i w:val="false"/>
                <w:color w:val="000000"/>
                <w:sz w:val="20"/>
              </w:rPr>
              <w:t>
Код домашнего хозяйства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8801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Интервьюер коды</w:t>
            </w:r>
          </w:p>
          <w:p>
            <w:pPr>
              <w:spacing w:after="20"/>
              <w:ind w:left="20"/>
              <w:jc w:val="both"/>
            </w:pPr>
            <w:r>
              <w:rPr>
                <w:rFonts w:ascii="Times New Roman"/>
                <w:b w:val="false"/>
                <w:i w:val="false"/>
                <w:color w:val="000000"/>
                <w:sz w:val="20"/>
              </w:rPr>
              <w:t>
Код интервьюера.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7084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Нысан толтырылған күн</w:t>
            </w:r>
          </w:p>
          <w:p>
            <w:pPr>
              <w:spacing w:after="20"/>
              <w:ind w:left="20"/>
              <w:jc w:val="both"/>
            </w:pPr>
            <w:r>
              <w:rPr>
                <w:rFonts w:ascii="Times New Roman"/>
                <w:b w:val="false"/>
                <w:i w:val="false"/>
                <w:color w:val="000000"/>
                <w:sz w:val="20"/>
              </w:rPr>
              <w:t>
Дата заполнения формы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93800" cy="67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ӘАОЖ – ҚР ҰЖ 11-2009 Әкімшілік-аумақтық объектілер жіктеуіші</w:t>
      </w:r>
    </w:p>
    <w:p>
      <w:pPr>
        <w:spacing w:after="0"/>
        <w:ind w:left="0"/>
        <w:jc w:val="both"/>
      </w:pPr>
      <w:r>
        <w:rPr>
          <w:rFonts w:ascii="Times New Roman"/>
          <w:b w:val="false"/>
          <w:i w:val="false"/>
          <w:color w:val="000000"/>
          <w:sz w:val="28"/>
        </w:rPr>
        <w:t>
      1КАТО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Құрметті респондент, бүгінгі таңда темекі тарту жүрек, тамыр, тыныс алу органдарының көптеген қатерлі ауруларының,онкологиялық патологияның даму қаупін тудыратын маңызды фактор болып табылады. Осыған орай, Сізге темекі тартуға өзіңіздің қатынасыңызды бағалауды ұсынамыз.</w:t>
            </w:r>
          </w:p>
          <w:p>
            <w:pPr>
              <w:spacing w:after="20"/>
              <w:ind w:left="20"/>
              <w:jc w:val="both"/>
            </w:pPr>
            <w:r>
              <w:rPr>
                <w:rFonts w:ascii="Times New Roman"/>
                <w:b w:val="false"/>
                <w:i w:val="false"/>
                <w:color w:val="000000"/>
                <w:sz w:val="20"/>
              </w:rPr>
              <w:t>
Таңдалған жауап нұсқасы Сіздің аталған мәселеге жеке көзқарасыңызды толығымен көрсетуі маңызды. Сізге қатысқаныңыз үшін алғыс айтамыз! Сіздің жауаптарыңыз бізге және қоғам үшін аса маңызды!</w:t>
            </w:r>
          </w:p>
          <w:p>
            <w:pPr>
              <w:spacing w:after="20"/>
              <w:ind w:left="20"/>
              <w:jc w:val="both"/>
            </w:pPr>
            <w:r>
              <w:rPr>
                <w:rFonts w:ascii="Times New Roman"/>
                <w:b w:val="false"/>
                <w:i w:val="false"/>
                <w:color w:val="000000"/>
                <w:sz w:val="20"/>
              </w:rPr>
              <w:t>
Уважаемый респондент, на сегодня табакокурение является важнейшим фактором риска развития многих серьезных заболеваний сердца, сосудов, органов дыхания, онкологической патологии.</w:t>
            </w:r>
          </w:p>
          <w:p>
            <w:pPr>
              <w:spacing w:after="20"/>
              <w:ind w:left="20"/>
              <w:jc w:val="both"/>
            </w:pPr>
            <w:r>
              <w:rPr>
                <w:rFonts w:ascii="Times New Roman"/>
                <w:b w:val="false"/>
                <w:i w:val="false"/>
                <w:color w:val="000000"/>
                <w:sz w:val="20"/>
              </w:rPr>
              <w:t xml:space="preserve">
В связи с этим, предлагаем Вам оценить свое отношение к табакокурению. </w:t>
            </w:r>
          </w:p>
          <w:p>
            <w:pPr>
              <w:spacing w:after="20"/>
              <w:ind w:left="20"/>
              <w:jc w:val="both"/>
            </w:pPr>
            <w:r>
              <w:rPr>
                <w:rFonts w:ascii="Times New Roman"/>
                <w:b w:val="false"/>
                <w:i w:val="false"/>
                <w:color w:val="000000"/>
                <w:sz w:val="20"/>
              </w:rPr>
              <w:t>
Важно, чтобы выбранный вариант ответа наиболее полно отражал Ваш личный взгляд на данную проблему. Благодарим Вас за участие! Ваши ответы важны для нас и для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ТЕМЕКІ ТАРТУҒА ҚАТЫСТЫ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РЕСПОНДЕНТА ОТНОСИТЕЛЬНО КУРЕНИЯ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қазіргі уақытта кальян тартасыз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Курите ли Вы в настоящее время кальян?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Сіз қазіргі уақытта темекі өнімдерін тартасыз ба? (мысалы: сигареттер, орама темекілер, сигаралар, трубкалар, </w:t>
            </w:r>
            <w:r>
              <w:rPr>
                <w:rFonts w:ascii="Times New Roman"/>
                <w:b/>
                <w:i w:val="false"/>
                <w:color w:val="000000"/>
                <w:sz w:val="20"/>
              </w:rPr>
              <w:t>электрондық сигареттер, "IQOS", "GLO" тәрізді темекіні қыздыру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Курите ли Вы в настоящее времятабачные изделия? (например: сигареты, самокрутки, сигары, трубки, </w:t>
            </w:r>
            <w:r>
              <w:rPr>
                <w:rFonts w:ascii="Times New Roman"/>
                <w:b/>
                <w:i w:val="false"/>
                <w:color w:val="000000"/>
                <w:sz w:val="20"/>
              </w:rPr>
              <w:t>электронные сигареты, система нагревания табака типа "IQOS", "GLO")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бұрын темекі өнімдерін тарттыңыз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Курили ли Вы табачные изделия в прошлом?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тартпағанмын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курил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ТЕМЕКІ ӨНІМДЕРІНІҢ ТАРТЫЛМАЙТЫН ТҮРЛЕРІН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УПОТРЕБЛЕНИЕ НЕКУРИТЕЛЬНЫХ ВИДОВ ТАБАЧНЫХ ИЗДЕЛИЙ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қазіргі уақытта тартылмайтын темекі өнімдерін қолданасыз ба?</w:t>
            </w:r>
          </w:p>
          <w:p>
            <w:pPr>
              <w:spacing w:after="20"/>
              <w:ind w:left="20"/>
              <w:jc w:val="both"/>
            </w:pPr>
            <w:r>
              <w:rPr>
                <w:rFonts w:ascii="Times New Roman"/>
                <w:b w:val="false"/>
                <w:i w:val="false"/>
                <w:color w:val="000000"/>
                <w:sz w:val="20"/>
              </w:rPr>
              <w:t>
(мысалы: насыбай, шайналатын не иіскейтін темекі)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Употребляете ли Вы некурительные табачные изделия в настоящее время?</w:t>
            </w:r>
          </w:p>
          <w:p>
            <w:pPr>
              <w:spacing w:after="20"/>
              <w:ind w:left="20"/>
              <w:jc w:val="both"/>
            </w:pPr>
            <w:r>
              <w:rPr>
                <w:rFonts w:ascii="Times New Roman"/>
                <w:b w:val="false"/>
                <w:i w:val="false"/>
                <w:color w:val="000000"/>
                <w:sz w:val="20"/>
              </w:rPr>
              <w:t>
(например: насвай, жевательный или нюхательный табак)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ежедневно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қолданбаймын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бұрын темекі өнімдерінің тартылмайтын түрлерін қолдандыңыз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Употребляли ли Вы некурительные виды табачных изделий в прошлом?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күнде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ежедневно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бірақ күнде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но не каждый день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мүлдем қолданбағанмын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совсем не употреблял(а)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КҮНДЕ, АПТАДА ТАРТЫЛАТЫН ТЕМЕКІ ӨНІМДЕРІНІҢ САНЫ</w:t>
            </w:r>
          </w:p>
          <w:p>
            <w:pPr>
              <w:spacing w:after="20"/>
              <w:ind w:left="20"/>
              <w:jc w:val="both"/>
            </w:pPr>
            <w:r>
              <w:rPr>
                <w:rFonts w:ascii="Times New Roman"/>
                <w:b w:val="false"/>
                <w:i w:val="false"/>
                <w:color w:val="000000"/>
                <w:sz w:val="20"/>
              </w:rPr>
              <w:t>
(сұрақ темекі тартатын респонденттерге қойылады)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ТАБАЧНЫХ ИЗДЕЛИЙ, ВЫКУРИВАЕМЫХ ЗА ДЕНЬ, НЕДЕЛЮ</w:t>
            </w:r>
          </w:p>
          <w:p>
            <w:pPr>
              <w:spacing w:after="20"/>
              <w:ind w:left="20"/>
              <w:jc w:val="both"/>
            </w:pPr>
            <w:r>
              <w:rPr>
                <w:rFonts w:ascii="Times New Roman"/>
                <w:b w:val="false"/>
                <w:i w:val="false"/>
                <w:color w:val="000000"/>
                <w:sz w:val="20"/>
              </w:rPr>
              <w:t>
(вопрос задается курящим респондентам)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қазіргі уақытта орташа алғанда қанша темекі өнімдерін тартасыз?</w:t>
            </w:r>
          </w:p>
          <w:p>
            <w:pPr>
              <w:spacing w:after="20"/>
              <w:ind w:left="20"/>
              <w:jc w:val="both"/>
            </w:pPr>
            <w:r>
              <w:rPr>
                <w:rFonts w:ascii="Times New Roman"/>
                <w:b w:val="false"/>
                <w:i w:val="false"/>
                <w:color w:val="000000"/>
                <w:sz w:val="20"/>
              </w:rPr>
              <w:t xml:space="preserve">
Күнде темекі тартатын респонденттер күніне жолын толтырады. Күнде темекі тартпайтындар аптасына жолын толтырады (бірнеше жауап нұсқасын таңдауға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количество табачных изделий в среднемВы выкуриваете в настоящее время?</w:t>
            </w:r>
          </w:p>
          <w:p>
            <w:pPr>
              <w:spacing w:after="20"/>
              <w:ind w:left="20"/>
              <w:jc w:val="both"/>
            </w:pPr>
            <w:r>
              <w:rPr>
                <w:rFonts w:ascii="Times New Roman"/>
                <w:b w:val="false"/>
                <w:i w:val="false"/>
                <w:color w:val="000000"/>
                <w:sz w:val="20"/>
              </w:rPr>
              <w:t xml:space="preserve">
Респонденты, которые курят каждый день должны заполнить строку в день. Те, которые курят не каждый день заполняют за неделю (можно выбрать несколько вариантов ответа)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Өнеркәсіпте шығарылған сигареттер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күніне </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6.1.2.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 в день</w:t>
            </w:r>
          </w:p>
          <w:p>
            <w:pPr>
              <w:spacing w:after="20"/>
              <w:ind w:left="20"/>
              <w:jc w:val="both"/>
            </w:pPr>
            <w:r>
              <w:rPr>
                <w:rFonts w:ascii="Times New Roman"/>
                <w:b w:val="false"/>
                <w:i w:val="false"/>
                <w:color w:val="000000"/>
                <w:sz w:val="20"/>
              </w:rPr>
              <w:t>
6.1.2.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Промышленно произведенные сигареты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Орама темекілер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6.2.2.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 в день</w:t>
            </w:r>
          </w:p>
          <w:p>
            <w:pPr>
              <w:spacing w:after="20"/>
              <w:ind w:left="20"/>
              <w:jc w:val="both"/>
            </w:pPr>
            <w:r>
              <w:rPr>
                <w:rFonts w:ascii="Times New Roman"/>
                <w:b w:val="false"/>
                <w:i w:val="false"/>
                <w:color w:val="000000"/>
                <w:sz w:val="20"/>
              </w:rPr>
              <w:t>
6.2.2.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Cамокрутки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6.3.2.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 в день</w:t>
            </w:r>
          </w:p>
          <w:p>
            <w:pPr>
              <w:spacing w:after="20"/>
              <w:ind w:left="20"/>
              <w:jc w:val="both"/>
            </w:pPr>
            <w:r>
              <w:rPr>
                <w:rFonts w:ascii="Times New Roman"/>
                <w:b w:val="false"/>
                <w:i w:val="false"/>
                <w:color w:val="000000"/>
                <w:sz w:val="20"/>
              </w:rPr>
              <w:t>
6.3.2.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Трубки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Сигаралар, сигариллалар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6.4.2.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 в день</w:t>
            </w:r>
          </w:p>
          <w:p>
            <w:pPr>
              <w:spacing w:after="20"/>
              <w:ind w:left="20"/>
              <w:jc w:val="both"/>
            </w:pPr>
            <w:r>
              <w:rPr>
                <w:rFonts w:ascii="Times New Roman"/>
                <w:b w:val="false"/>
                <w:i w:val="false"/>
                <w:color w:val="000000"/>
                <w:sz w:val="20"/>
              </w:rPr>
              <w:t>
6.4.2.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Сигары, сигариллы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Кальян (бір рет толтырылғвн кальян)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6.5.2.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 в день</w:t>
            </w:r>
          </w:p>
          <w:p>
            <w:pPr>
              <w:spacing w:after="20"/>
              <w:ind w:left="20"/>
              <w:jc w:val="both"/>
            </w:pPr>
            <w:r>
              <w:rPr>
                <w:rFonts w:ascii="Times New Roman"/>
                <w:b w:val="false"/>
                <w:i w:val="false"/>
                <w:color w:val="000000"/>
                <w:sz w:val="20"/>
              </w:rPr>
              <w:t>
6.5.2.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 Кальян (один раз заряженный кальян)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Электрондық сигареттер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6.6.2.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 в день</w:t>
            </w:r>
          </w:p>
          <w:p>
            <w:pPr>
              <w:spacing w:after="20"/>
              <w:ind w:left="20"/>
              <w:jc w:val="both"/>
            </w:pPr>
            <w:r>
              <w:rPr>
                <w:rFonts w:ascii="Times New Roman"/>
                <w:b w:val="false"/>
                <w:i w:val="false"/>
                <w:color w:val="000000"/>
                <w:sz w:val="20"/>
              </w:rPr>
              <w:t>
6.6.2.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Электронные сигареты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"IQOS", "GLO" тәрізді темекіні қыздыру жүйесі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6.7.2.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 в день</w:t>
            </w:r>
          </w:p>
          <w:p>
            <w:pPr>
              <w:spacing w:after="20"/>
              <w:ind w:left="20"/>
              <w:jc w:val="both"/>
            </w:pPr>
            <w:r>
              <w:rPr>
                <w:rFonts w:ascii="Times New Roman"/>
                <w:b w:val="false"/>
                <w:i w:val="false"/>
                <w:color w:val="000000"/>
                <w:sz w:val="20"/>
              </w:rPr>
              <w:t>
6.7.2.←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Система нагревания табака типа "IQOS", "GLO"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Өзге (көрсетіңіз)</w:t>
            </w:r>
          </w:p>
          <w:p>
            <w:pPr>
              <w:spacing w:after="20"/>
              <w:ind w:left="20"/>
              <w:jc w:val="both"/>
            </w:pPr>
            <w:r>
              <w:rPr>
                <w:rFonts w:ascii="Times New Roman"/>
                <w:b w:val="false"/>
                <w:i w:val="false"/>
                <w:color w:val="000000"/>
                <w:sz w:val="20"/>
              </w:rPr>
              <w:t>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күніне</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6.8.2. аптасына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620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 в день</w:t>
            </w:r>
          </w:p>
          <w:p>
            <w:pPr>
              <w:spacing w:after="20"/>
              <w:ind w:left="20"/>
              <w:jc w:val="both"/>
            </w:pPr>
            <w:r>
              <w:rPr>
                <w:rFonts w:ascii="Times New Roman"/>
                <w:b w:val="false"/>
                <w:i w:val="false"/>
                <w:color w:val="000000"/>
                <w:sz w:val="20"/>
              </w:rPr>
              <w:t>
6.8.2. ←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Иное (укажите)</w:t>
            </w: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ҮЙДЕ ТЕМЕКІ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КУРЕНИЕ ДОМА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үйіңіздің (пәтеріңіздің) ішіндегі үй-жайда біреу темекі тарта ма?</w:t>
            </w:r>
          </w:p>
          <w:p>
            <w:pPr>
              <w:spacing w:after="20"/>
              <w:ind w:left="20"/>
              <w:jc w:val="both"/>
            </w:pPr>
            <w:r>
              <w:rPr>
                <w:rFonts w:ascii="Times New Roman"/>
                <w:b w:val="false"/>
                <w:i w:val="false"/>
                <w:color w:val="000000"/>
                <w:sz w:val="20"/>
              </w:rPr>
              <w:t>
(егер жауап нұсқасы 2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9-сұрақ)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Курит ли кто-либо в помещении внутри Вашего дома (квартиры)?</w:t>
            </w:r>
          </w:p>
          <w:p>
            <w:pPr>
              <w:spacing w:after="20"/>
              <w:ind w:left="20"/>
              <w:jc w:val="both"/>
            </w:pPr>
            <w:r>
              <w:rPr>
                <w:rFonts w:ascii="Times New Roman"/>
                <w:b w:val="false"/>
                <w:i w:val="false"/>
                <w:color w:val="000000"/>
                <w:sz w:val="20"/>
              </w:rPr>
              <w:t>
(если вариант ответа 2</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9)</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үйіңіздің (пәтеріңіздің) ішіндегі үй-жайда біреулер темекіні қаншалықты жиі тартады?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8.Как часто кто-либо курит в помещении внутри Вашего дома (квартиры)?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бірнеше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раз в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5.ЖҰМЫС ОРНЫНДА ЖӘНЕ ҚОҒАМДЫҚ ОРЫНДАРДА ТЕМЕКІ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КУРЕНИЕ НА РАБОЧЕМ МЕСТЕ И В ОБЩЕСТВЕННЫХ МЕСТАХ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қазір жұмыс істейсіз бе?</w:t>
            </w:r>
          </w:p>
          <w:p>
            <w:pPr>
              <w:spacing w:after="20"/>
              <w:ind w:left="20"/>
              <w:jc w:val="both"/>
            </w:pPr>
            <w:r>
              <w:rPr>
                <w:rFonts w:ascii="Times New Roman"/>
                <w:b w:val="false"/>
                <w:i w:val="false"/>
                <w:color w:val="000000"/>
                <w:sz w:val="20"/>
              </w:rPr>
              <w:t>
(егер жауап нұсқасы 2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 работаете сейчас?</w:t>
            </w:r>
          </w:p>
          <w:p>
            <w:pPr>
              <w:spacing w:after="20"/>
              <w:ind w:left="20"/>
              <w:jc w:val="both"/>
            </w:pPr>
            <w:r>
              <w:rPr>
                <w:rFonts w:ascii="Times New Roman"/>
                <w:b w:val="false"/>
                <w:i w:val="false"/>
                <w:color w:val="000000"/>
                <w:sz w:val="20"/>
              </w:rPr>
              <w:t>
(если вариант ответа 2</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жұмыс істеймін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работаю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жұмыс істемеймін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 работаю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әдетте үй-жайда немесе далада жұмыс істейсіз бе? (егер жауап нұсқасы 2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 обычно работаете в помещении или на открытом воздухе? (если вариант ответа 2</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открытом воздухе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екеуі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 и другое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11.Төмендегі тұжырымдаманың қайсысы Сіздің жұмыс орныңызда үй-жайда темекі тартуға қатысты тәртіпті жақсы сипаттайды? (жауаптың бір нұсқасы таңдалады және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11.Какое из следующих утверждений наилучшим образом описывает порядок относительно курения в помещении у вас на работе? (выбирается и отмечается один вариант ответа)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жерде рұқсат етіледі </w:t>
            </w:r>
          </w:p>
          <w:p>
            <w:pPr>
              <w:spacing w:after="20"/>
              <w:ind w:left="20"/>
              <w:jc w:val="both"/>
            </w:pPr>
            <w:r>
              <w:rPr>
                <w:rFonts w:ascii="Times New Roman"/>
                <w:b w:val="false"/>
                <w:i w:val="false"/>
                <w:color w:val="000000"/>
                <w:sz w:val="20"/>
              </w:rPr>
              <w:t>
үй-жайдағы арнайы бөлінген жерлерде ғана рұқсат етіледі</w:t>
            </w:r>
          </w:p>
          <w:p>
            <w:pPr>
              <w:spacing w:after="20"/>
              <w:ind w:left="20"/>
              <w:jc w:val="both"/>
            </w:pPr>
            <w:r>
              <w:rPr>
                <w:rFonts w:ascii="Times New Roman"/>
                <w:b w:val="false"/>
                <w:i w:val="false"/>
                <w:color w:val="000000"/>
                <w:sz w:val="20"/>
              </w:rPr>
              <w:t xml:space="preserve">
барлық үй-жайда тыйым салынған </w:t>
            </w:r>
          </w:p>
          <w:p>
            <w:pPr>
              <w:spacing w:after="20"/>
              <w:ind w:left="20"/>
              <w:jc w:val="both"/>
            </w:pPr>
            <w:r>
              <w:rPr>
                <w:rFonts w:ascii="Times New Roman"/>
                <w:b w:val="false"/>
                <w:i w:val="false"/>
                <w:color w:val="000000"/>
                <w:sz w:val="20"/>
              </w:rPr>
              <w:t>
ешқандай арнайы норма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разрешается везде </w:t>
            </w:r>
          </w:p>
          <w:p>
            <w:pPr>
              <w:spacing w:after="20"/>
              <w:ind w:left="20"/>
              <w:jc w:val="both"/>
            </w:pPr>
            <w:r>
              <w:rPr>
                <w:rFonts w:ascii="Times New Roman"/>
                <w:b w:val="false"/>
                <w:i w:val="false"/>
                <w:color w:val="000000"/>
                <w:sz w:val="20"/>
              </w:rPr>
              <w:t>
разрешается только в специальноотведенных местах в помещении</w:t>
            </w:r>
          </w:p>
          <w:p>
            <w:pPr>
              <w:spacing w:after="20"/>
              <w:ind w:left="20"/>
              <w:jc w:val="both"/>
            </w:pPr>
            <w:r>
              <w:rPr>
                <w:rFonts w:ascii="Times New Roman"/>
                <w:b w:val="false"/>
                <w:i w:val="false"/>
                <w:color w:val="000000"/>
                <w:sz w:val="20"/>
              </w:rPr>
              <w:t>
запрещается во всем помещении</w:t>
            </w:r>
          </w:p>
          <w:p>
            <w:pPr>
              <w:spacing w:after="20"/>
              <w:ind w:left="20"/>
              <w:jc w:val="both"/>
            </w:pPr>
            <w:r>
              <w:rPr>
                <w:rFonts w:ascii="Times New Roman"/>
                <w:b w:val="false"/>
                <w:i w:val="false"/>
                <w:color w:val="000000"/>
                <w:sz w:val="20"/>
              </w:rPr>
              <w:t>
нет никаких специальных норм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Өткен 30 күн ішінде Сіз жұмыс істейтін үй- жайда біреу темекі тартты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течение прошедших 30 дней курил ли кто-нибудь в помещении, где Вы работаете?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Өткен 30 күн ішінде Сіз қоғамдық тамақтану орындарына бардыңыз ба? (мысалы: мейрамхана, дәмхана, бар)</w:t>
            </w:r>
          </w:p>
          <w:p>
            <w:pPr>
              <w:spacing w:after="20"/>
              <w:ind w:left="20"/>
              <w:jc w:val="both"/>
            </w:pPr>
            <w:r>
              <w:rPr>
                <w:rFonts w:ascii="Times New Roman"/>
                <w:b w:val="false"/>
                <w:i w:val="false"/>
                <w:color w:val="000000"/>
                <w:sz w:val="20"/>
              </w:rPr>
              <w:t>
(егер жауап нұсқасы 2 және 3 болса</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Посещали ли Вы места общественного питания в течение прошедших 30 дней? (например: ресторан, кафе, бар)</w:t>
            </w:r>
          </w:p>
          <w:p>
            <w:pPr>
              <w:spacing w:after="20"/>
              <w:ind w:left="20"/>
              <w:jc w:val="both"/>
            </w:pPr>
            <w:r>
              <w:rPr>
                <w:rFonts w:ascii="Times New Roman"/>
                <w:b w:val="false"/>
                <w:i w:val="false"/>
                <w:color w:val="000000"/>
                <w:sz w:val="20"/>
              </w:rPr>
              <w:t>
(если вариант ответа 2 или 3</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Өткен 30 күн ішінде Сіз барған қоғамдық тамақтану орындарында біреу темекі тартты ма? (мысалы: мейрамхана, дәмхана,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Курил ли кто-нибудь в местах общественного питания, которые Вы посещали в течении прошедших 30 дней? (например: ресторан, кафе, бар)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РЕСПОНДЕНТТІҢ ТЕМЕКІ ТАРТУДЫҢ ЗИЯНЫ ТУРАЛЫ ПІКІРІ</w:t>
            </w:r>
          </w:p>
          <w:p>
            <w:pPr>
              <w:spacing w:after="20"/>
              <w:ind w:left="20"/>
              <w:jc w:val="both"/>
            </w:pPr>
            <w:r>
              <w:rPr>
                <w:rFonts w:ascii="Times New Roman"/>
                <w:b w:val="false"/>
                <w:i w:val="false"/>
                <w:color w:val="000000"/>
                <w:sz w:val="20"/>
              </w:rPr>
              <w:t>
(15-20 сұрақтарға барлық респонденттер  жауап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МНЕНИЕ РЕСПОНДЕНТА О ВРЕДЕ КУРЕНИЯ</w:t>
            </w:r>
          </w:p>
          <w:p>
            <w:pPr>
              <w:spacing w:after="20"/>
              <w:ind w:left="20"/>
              <w:jc w:val="both"/>
            </w:pPr>
            <w:r>
              <w:rPr>
                <w:rFonts w:ascii="Times New Roman"/>
                <w:b w:val="false"/>
                <w:i w:val="false"/>
                <w:color w:val="000000"/>
                <w:sz w:val="20"/>
              </w:rPr>
              <w:t>
(на 15-20 вопросы отвечают все респонденты)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темекі өнімдерін тарту қатерлі аурулар тудырады деп есептейсіз 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Считаете ли Вы, что курение табачных изделий вызывает серьезные заболевания?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кальян тарту қатерлі аурулар тудырады деп есептейсіз 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Считаете ли Вы, что употребление кальяна вызывает серьезные заболевания?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темекі түтінін жұту темекі тартпайтын адамдарда қатерлі аурулар тудырады деп есептейсіз 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Считаете ли Вы, что вдыхание табачного дыма вызывает серьезные заболевания у некурящих?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 мүшелері мен туыстардың темекі өнімдерін тартуына Сіздің қөзқарасыңыз?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Ваше мнение по употреблению табачного изделия членами семьи и родственниками?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темекі өнімдеріне салықты көбейтуге "қарсы" немесе "қарсы емессіз" 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Вы "за" или "против" повышения налога на табачные изделия?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барлық жұмыс, қоғамдық тамақтану орындарында және қоғамдық көлікте темекі тартуға тыйым толықтай салатын заңға "қолдау" білдіресіз бе немесе "қарсы" боласыз 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Были бы вы "за" или "против" закона, полностью запрещающего курение во всех рабочих местах, в местах общественного питания и в общественном транспорте?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емеспін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Егер Сіз қазір темекі өнімдерін тартып жүрсеңіз, темекіні тастауға тырысасыз ба?</w:t>
            </w:r>
          </w:p>
          <w:p>
            <w:pPr>
              <w:spacing w:after="20"/>
              <w:ind w:left="20"/>
              <w:jc w:val="both"/>
            </w:pPr>
            <w:r>
              <w:rPr>
                <w:rFonts w:ascii="Times New Roman"/>
                <w:b w:val="false"/>
                <w:i w:val="false"/>
                <w:color w:val="000000"/>
                <w:sz w:val="20"/>
              </w:rPr>
              <w:t>
(сұрақ темекі өнімдерін тартатын респонденттерге қойылады)</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жауап беруге қиналамын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Если вы курите табачные изделия сейчас, пытаетесь ли бросить курить? (вопрос задается курящим респондентам)</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темекітартудан бас тартудыңтиімді әдістері туралы білесіз 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Знаете ли вы о методах эффективного отказа от курения?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СТАТИСТИКАЛЫҚ НЫСАНДЫ ТОЛТЫРУҒА ЖҰМСАЛҒАН УАҚЫТТЫ КӨРСЕТІҢІЗ, САҒАТПЕН (ҚАЖЕТТІСІН ҚОРШАҢЫЗ)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УКАЖИТЕ ВРЕМЯ,</w:t>
            </w:r>
          </w:p>
          <w:p>
            <w:pPr>
              <w:spacing w:after="20"/>
              <w:ind w:left="20"/>
              <w:jc w:val="both"/>
            </w:pPr>
            <w:r>
              <w:rPr>
                <w:rFonts w:ascii="Times New Roman"/>
                <w:b w:val="false"/>
                <w:i w:val="false"/>
                <w:color w:val="000000"/>
                <w:sz w:val="20"/>
              </w:rPr>
              <w:t>
ЗАТРАЧЕННОЕ НА ЗАПОЛНЕНИЕ СТАТИСТИЧЕСКОЙ ФОРМЫ, В ЧАСАХ (НУЖНОЕ ОБВЕСТИ)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дейін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Pr>
        <w:spacing w:after="0"/>
        <w:ind w:left="0"/>
        <w:jc w:val="left"/>
      </w:pPr>
      <w:r>
        <w:rPr>
          <w:rFonts w:ascii="Times New Roman"/>
          <w:b/>
          <w:i w:val="false"/>
          <w:color w:val="000000"/>
        </w:rPr>
        <w:t xml:space="preserve"> Сізге ынтымақтастығыңыз үшін алғыс білдіреміз! 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2022 жылғы 10 тамыздағы</w:t>
            </w:r>
            <w:r>
              <w:br/>
            </w:r>
            <w:r>
              <w:rPr>
                <w:rFonts w:ascii="Times New Roman"/>
                <w:b w:val="false"/>
                <w:i w:val="false"/>
                <w:color w:val="000000"/>
                <w:sz w:val="20"/>
              </w:rPr>
              <w:t>№ 13 бұйрығына 10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12-қосымша</w:t>
            </w:r>
          </w:p>
        </w:tc>
      </w:tr>
    </w:tbl>
    <w:p>
      <w:pPr>
        <w:spacing w:after="0"/>
        <w:ind w:left="0"/>
        <w:jc w:val="left"/>
      </w:pPr>
      <w:r>
        <w:rPr>
          <w:rFonts w:ascii="Times New Roman"/>
          <w:b/>
          <w:i w:val="false"/>
          <w:color w:val="000000"/>
        </w:rPr>
        <w:t xml:space="preserve"> "Ересек халыққа темекі тұтынуы туралы сауал салу" (индексі D 007, кезеңділігі жылына бір рет)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"Ересек халыққа темекі тұтынуы туралы сауал салу" (индексі D 007,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Заңда айқындалған мәндердегі ұғымдар, сондай-ақ осы статистикалық нысанды толтыру мақсатында мынадай анықтамалар пайдаланылады:</w:t>
      </w:r>
    </w:p>
    <w:p>
      <w:pPr>
        <w:spacing w:after="0"/>
        <w:ind w:left="0"/>
        <w:jc w:val="both"/>
      </w:pPr>
      <w:r>
        <w:rPr>
          <w:rFonts w:ascii="Times New Roman"/>
          <w:b w:val="false"/>
          <w:i w:val="false"/>
          <w:color w:val="000000"/>
          <w:sz w:val="28"/>
        </w:rPr>
        <w:t>
      1) кальян – темекіні әлсіз жандыру немесе қыздырудан туатын аэрозольды, буды немесе түтінті, сондай-ақ аэрозоль, бу немесе түтін сұйықтықпен түтікше арқылы өтетін темекі жапырағы жоқ өнімдерді тарту үшін пайдаланылатын аспап;</w:t>
      </w:r>
    </w:p>
    <w:p>
      <w:pPr>
        <w:spacing w:after="0"/>
        <w:ind w:left="0"/>
        <w:jc w:val="both"/>
      </w:pPr>
      <w:r>
        <w:rPr>
          <w:rFonts w:ascii="Times New Roman"/>
          <w:b w:val="false"/>
          <w:i w:val="false"/>
          <w:color w:val="000000"/>
          <w:sz w:val="28"/>
        </w:rPr>
        <w:t>
      2) орама темекі – қолдан жасалған сигар немесе папирос;</w:t>
      </w:r>
    </w:p>
    <w:p>
      <w:pPr>
        <w:spacing w:after="0"/>
        <w:ind w:left="0"/>
        <w:jc w:val="both"/>
      </w:pPr>
      <w:r>
        <w:rPr>
          <w:rFonts w:ascii="Times New Roman"/>
          <w:b w:val="false"/>
          <w:i w:val="false"/>
          <w:color w:val="000000"/>
          <w:sz w:val="28"/>
        </w:rPr>
        <w:t>
      3) өндірісте шығарылған темекілер - өнеркәсіптік тәсілмен дайындалған, кесілген шикізаттан тұратын, темекі қағазымен оралған темекі шегетін темекі бұйымының түрі;</w:t>
      </w:r>
    </w:p>
    <w:p>
      <w:pPr>
        <w:spacing w:after="0"/>
        <w:ind w:left="0"/>
        <w:jc w:val="both"/>
      </w:pPr>
      <w:r>
        <w:rPr>
          <w:rFonts w:ascii="Times New Roman"/>
          <w:b w:val="false"/>
          <w:i w:val="false"/>
          <w:color w:val="000000"/>
          <w:sz w:val="28"/>
        </w:rPr>
        <w:t>
      4) сигаралар және сигариллалар – сигар және басқа шикізаттан дайындалған және көптеген қабаттары бар темекі шегетін бұйымның түрі: кесілген немесе жыртылған сигар және басқа шикізаттан жасалған салма, сигар немесе басқа шикізаттан жасалған салма және қалпына келтірілген темекіден немесе целлюлоза және темекі негізінде дайындалған арнайы қағаздан жасалған сигар табак жапырағынан жасалған орама;</w:t>
      </w:r>
    </w:p>
    <w:p>
      <w:pPr>
        <w:spacing w:after="0"/>
        <w:ind w:left="0"/>
        <w:jc w:val="both"/>
      </w:pPr>
      <w:r>
        <w:rPr>
          <w:rFonts w:ascii="Times New Roman"/>
          <w:b w:val="false"/>
          <w:i w:val="false"/>
          <w:color w:val="000000"/>
          <w:sz w:val="28"/>
        </w:rPr>
        <w:t>
      5) супервайзер – үй шаруашылықтарына зерттеу жүргізуді қамтамасыз ететін және интервьюерлер жұмысын бақылауды жүзеге асыратын аумақтық статистикаорганының қызметкері;</w:t>
      </w:r>
    </w:p>
    <w:p>
      <w:pPr>
        <w:spacing w:after="0"/>
        <w:ind w:left="0"/>
        <w:jc w:val="both"/>
      </w:pPr>
      <w:r>
        <w:rPr>
          <w:rFonts w:ascii="Times New Roman"/>
          <w:b w:val="false"/>
          <w:i w:val="false"/>
          <w:color w:val="000000"/>
          <w:sz w:val="28"/>
        </w:rPr>
        <w:t>
      6) темекi өнiмдерi – шегу, сору, шайнау немесе иіскеу үшін пайдаланылатындай етіп жасалған шикізат материалы ретінде толығымен немесе ішінара темекі жапырағынан дайындалған өнімдер;</w:t>
      </w:r>
    </w:p>
    <w:p>
      <w:pPr>
        <w:spacing w:after="0"/>
        <w:ind w:left="0"/>
        <w:jc w:val="both"/>
      </w:pPr>
      <w:r>
        <w:rPr>
          <w:rFonts w:ascii="Times New Roman"/>
          <w:b w:val="false"/>
          <w:i w:val="false"/>
          <w:color w:val="000000"/>
          <w:sz w:val="28"/>
        </w:rPr>
        <w:t>
      7) трубка – арнайы дайындалған және кесілген темекіні тарту үшін құрал;</w:t>
      </w:r>
    </w:p>
    <w:p>
      <w:pPr>
        <w:spacing w:after="0"/>
        <w:ind w:left="0"/>
        <w:jc w:val="both"/>
      </w:pPr>
      <w:r>
        <w:rPr>
          <w:rFonts w:ascii="Times New Roman"/>
          <w:b w:val="false"/>
          <w:i w:val="false"/>
          <w:color w:val="000000"/>
          <w:sz w:val="28"/>
        </w:rPr>
        <w:t xml:space="preserve">
      8) электрондық темекі - ингаляцияға арналған жоғары дисперсті буды (аэрозоль) жасайтын электрондық құрылғы. Оны никотинді жеткізу құралы ретінде де, никотинсіз хош иісті буды (аэрозоль) деммен жұту үшін де қолдануға болады. Бу қыздырғыш элементтің бетінен арнайы дайындалған сұйықтықтың булануынан пайда болады және темекі түтініне ұқсайды; </w:t>
      </w:r>
    </w:p>
    <w:p>
      <w:pPr>
        <w:spacing w:after="0"/>
        <w:ind w:left="0"/>
        <w:jc w:val="both"/>
      </w:pPr>
      <w:r>
        <w:rPr>
          <w:rFonts w:ascii="Times New Roman"/>
          <w:b w:val="false"/>
          <w:i w:val="false"/>
          <w:color w:val="000000"/>
          <w:sz w:val="28"/>
        </w:rPr>
        <w:t xml:space="preserve">
      9) "IQOS", "GLO" сияқты темекіні жылыту жүйесі - бұл темекі жанбайтын, бірақ белгілі бір температураға дейін қызатын технология. </w:t>
      </w:r>
    </w:p>
    <w:p>
      <w:pPr>
        <w:spacing w:after="0"/>
        <w:ind w:left="0"/>
        <w:jc w:val="both"/>
      </w:pPr>
      <w:r>
        <w:rPr>
          <w:rFonts w:ascii="Times New Roman"/>
          <w:b w:val="false"/>
          <w:i w:val="false"/>
          <w:color w:val="000000"/>
          <w:sz w:val="28"/>
        </w:rPr>
        <w:t xml:space="preserve">
      3. Статистикалық байқауға халықтың тұрмыс деңгейі бойынша іріктемелі зерттеуге қатысатын үй шаруашылықтары жатады. 15 жас және одан үлкен жастағы үй шаруашылығының бір мүшесі респондент ретінде танылады. Статистикалық байқау есепті кезеңнің 1-10 шілде аралығында өтеді. </w:t>
      </w:r>
    </w:p>
    <w:p>
      <w:pPr>
        <w:spacing w:after="0"/>
        <w:ind w:left="0"/>
        <w:jc w:val="both"/>
      </w:pPr>
      <w:r>
        <w:rPr>
          <w:rFonts w:ascii="Times New Roman"/>
          <w:b w:val="false"/>
          <w:i w:val="false"/>
          <w:color w:val="000000"/>
          <w:sz w:val="28"/>
        </w:rPr>
        <w:t>
      4. Титулдық бетте "Аумақтың атауы" (елді мекеннің) 1-тармағында интервьюер облыстың (қаланың), ауданның және ауылдық елді мекеннің атауын көрсетеді. 2, 3, 4 және 5-тармақтар супервайзерлер интервьюерлерге ұсынған зерттелетін үй шаруашылықтарының тізімдерінде көрсетілген деректемелерге сәйкес толтырылады.</w:t>
      </w:r>
    </w:p>
    <w:p>
      <w:pPr>
        <w:spacing w:after="0"/>
        <w:ind w:left="0"/>
        <w:jc w:val="both"/>
      </w:pPr>
      <w:r>
        <w:rPr>
          <w:rFonts w:ascii="Times New Roman"/>
          <w:b w:val="false"/>
          <w:i w:val="false"/>
          <w:color w:val="000000"/>
          <w:sz w:val="28"/>
        </w:rPr>
        <w:t>
      5. 1-бөлімдегі темекі тарту немесе темекіні тартып көрудің (өмірінде бір немесе екі рет тартып көру) сирек жағдайлары "жоқ, мүлдем тартпаймын" санаты бойынша ескеріледі.</w:t>
      </w:r>
    </w:p>
    <w:p>
      <w:pPr>
        <w:spacing w:after="0"/>
        <w:ind w:left="0"/>
        <w:jc w:val="both"/>
      </w:pPr>
      <w:r>
        <w:rPr>
          <w:rFonts w:ascii="Times New Roman"/>
          <w:b w:val="false"/>
          <w:i w:val="false"/>
          <w:color w:val="000000"/>
          <w:sz w:val="28"/>
        </w:rPr>
        <w:t>
      6. 2-бөлімде респондент тартылмайтын темекі өнімдерін қолдану, мысалы иіскейтін темекі, насыбай және өзге де шайнайтын темекі түрлері туралы сұрақтарға жауап береді.</w:t>
      </w:r>
    </w:p>
    <w:p>
      <w:pPr>
        <w:spacing w:after="0"/>
        <w:ind w:left="0"/>
        <w:jc w:val="both"/>
      </w:pPr>
      <w:r>
        <w:rPr>
          <w:rFonts w:ascii="Times New Roman"/>
          <w:b w:val="false"/>
          <w:i w:val="false"/>
          <w:color w:val="000000"/>
          <w:sz w:val="28"/>
        </w:rPr>
        <w:t>
      7. 3 бөлімді темекі тартатын респонденттер толтырады, яғни бөлімнің 1 және 2 сұрақтарына оң жауап берген респонденттер. 3-бөлімдегі 6-сұрақта интервьюер қораптардың санын емес темекі өнімдерінің санын данада тіркейді.</w:t>
      </w:r>
    </w:p>
    <w:p>
      <w:pPr>
        <w:spacing w:after="0"/>
        <w:ind w:left="0"/>
        <w:jc w:val="both"/>
      </w:pPr>
      <w:r>
        <w:rPr>
          <w:rFonts w:ascii="Times New Roman"/>
          <w:b w:val="false"/>
          <w:i w:val="false"/>
          <w:color w:val="000000"/>
          <w:sz w:val="28"/>
        </w:rPr>
        <w:t xml:space="preserve">
      Егер респондент аптасына бір реттен аз темекі тартатынын көрсетсе, онда темекі өнімдерінің санын аптасына дана түріне қайта санап, көрсету қажет. 3 бөлімде "өзге" нұсқасына қолданылуы бір реттік дозада өлшенетін насыбай, шайналатын не иіскейтін темекі және тағы басқа кіреді (күніне, аптасына қолданылған дозаның саны). </w:t>
      </w:r>
    </w:p>
    <w:p>
      <w:pPr>
        <w:spacing w:after="0"/>
        <w:ind w:left="0"/>
        <w:jc w:val="both"/>
      </w:pPr>
      <w:r>
        <w:rPr>
          <w:rFonts w:ascii="Times New Roman"/>
          <w:b w:val="false"/>
          <w:i w:val="false"/>
          <w:color w:val="000000"/>
          <w:sz w:val="28"/>
        </w:rPr>
        <w:t xml:space="preserve">
      8. 4-бөлімдегі 7-сұрақта респондент үйінің (пәтерінің) ішіндегі үй-жайлары жөнінде сөз етіледі. </w:t>
      </w:r>
    </w:p>
    <w:p>
      <w:pPr>
        <w:spacing w:after="0"/>
        <w:ind w:left="0"/>
        <w:jc w:val="both"/>
      </w:pPr>
      <w:r>
        <w:rPr>
          <w:rFonts w:ascii="Times New Roman"/>
          <w:b w:val="false"/>
          <w:i w:val="false"/>
          <w:color w:val="000000"/>
          <w:sz w:val="28"/>
        </w:rPr>
        <w:t xml:space="preserve">
      9. 5-бөлімде респондент жұмыс орнында және қоғамдық жерлерде темекі тарту туралы сұрақтарға жауап береді. </w:t>
      </w:r>
    </w:p>
    <w:p>
      <w:pPr>
        <w:spacing w:after="0"/>
        <w:ind w:left="0"/>
        <w:jc w:val="both"/>
      </w:pPr>
      <w:r>
        <w:rPr>
          <w:rFonts w:ascii="Times New Roman"/>
          <w:b w:val="false"/>
          <w:i w:val="false"/>
          <w:color w:val="000000"/>
          <w:sz w:val="28"/>
        </w:rPr>
        <w:t>
      10. 6-бөлімдегі 15, 16, 17 және 18-сұрақтарда респондент темекі тартудың зияны туралы өз көзқарасымен бөліседі. 19 және 20-сұрақтарда респондент жұмыс және қоғамдық орындарда толықтай темекі тартуға тыйым салатын заңға қатысты өз көзқарасымен бөліседі.</w:t>
      </w:r>
    </w:p>
    <w:p>
      <w:pPr>
        <w:spacing w:after="0"/>
        <w:ind w:left="0"/>
        <w:jc w:val="both"/>
      </w:pPr>
      <w:r>
        <w:rPr>
          <w:rFonts w:ascii="Times New Roman"/>
          <w:b w:val="false"/>
          <w:i w:val="false"/>
          <w:color w:val="000000"/>
          <w:sz w:val="28"/>
        </w:rPr>
        <w:t>
      Сауал салуды аяқтаған соң, интервьюер сауал салу барысында қандай да бір бөлімдер немесе сұрақтар қалып кетпегендігіне көз жеткізу үшін статистикалық нысанды тағы да бір рет қарап шығады және респонденттерге ынтымақтастығы және көмегі үшін алғыс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 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бұйрығына 14-қосымша</w:t>
            </w:r>
          </w:p>
        </w:tc>
      </w:tr>
    </w:tbl>
    <w:p>
      <w:pPr>
        <w:spacing w:after="0"/>
        <w:ind w:left="0"/>
        <w:jc w:val="left"/>
      </w:pPr>
      <w:r>
        <w:rPr>
          <w:rFonts w:ascii="Times New Roman"/>
          <w:b/>
          <w:i w:val="false"/>
          <w:color w:val="000000"/>
        </w:rPr>
        <w:t xml:space="preserve"> "Үй шаруашылығы құрамының бақылау карточкасы"  (индексі D 008, кезеңділігі жылдық (тоқсан сайынғы нақтыланумен)жалпымемлекеттік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000000"/>
          <w:sz w:val="28"/>
        </w:rPr>
        <w:t>
      1. Осы нұсқаулық "Үй шаруашылығы құрамының бақылау карточкасы" (индексі D 008, кезеңділігі жылдық (тоқсан сайынғы нақтыланумен) жалпымемлекеттік статистикалық байқаудың статистикалық нысанын (бұдан әрі – Бақылау карточкасы) толтыруды нақтылайды.</w:t>
      </w:r>
    </w:p>
    <w:p>
      <w:pPr>
        <w:spacing w:after="0"/>
        <w:ind w:left="0"/>
        <w:jc w:val="both"/>
      </w:pPr>
      <w:r>
        <w:rPr>
          <w:rFonts w:ascii="Times New Roman"/>
          <w:b w:val="false"/>
          <w:i w:val="false"/>
          <w:color w:val="000000"/>
          <w:sz w:val="28"/>
        </w:rPr>
        <w:t>
      2. Осы Нұсқаулықта мынадай анықтама пайдаланылады:</w:t>
      </w:r>
    </w:p>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органының қызметкері.</w:t>
      </w:r>
    </w:p>
    <w:p>
      <w:pPr>
        <w:spacing w:after="0"/>
        <w:ind w:left="0"/>
        <w:jc w:val="both"/>
      </w:pPr>
      <w:r>
        <w:rPr>
          <w:rFonts w:ascii="Times New Roman"/>
          <w:b w:val="false"/>
          <w:i w:val="false"/>
          <w:color w:val="000000"/>
          <w:sz w:val="28"/>
        </w:rPr>
        <w:t>
      3. Осы статистикалық байқау зерттелетін үй шаруашылығының барлық мүшелерінің тізімін құруға және олардың әрқайсысы бойынша әлеуметтік-демографиялық сиппаттамаларды алуға арналған.</w:t>
      </w:r>
    </w:p>
    <w:p>
      <w:pPr>
        <w:spacing w:after="0"/>
        <w:ind w:left="0"/>
        <w:jc w:val="both"/>
      </w:pPr>
      <w:r>
        <w:rPr>
          <w:rFonts w:ascii="Times New Roman"/>
          <w:b w:val="false"/>
          <w:i w:val="false"/>
          <w:color w:val="000000"/>
          <w:sz w:val="28"/>
        </w:rPr>
        <w:t>
      Статистикалық байқауға халықтың тұрмыс деңгейін бағалау бойынша үй шаруашылықтарын іріктеп зерттеуге қатысатын барлық үй шаруашылықтары жатады. Бақылау карточкасын жылдың басында (қантарда) интервьюер толтырады, одан кейін тоқсан сайын тоқсан ішіндегі тиісті өзгерістерді енгізумен нақтылау жүргізіледі.</w:t>
      </w:r>
    </w:p>
    <w:p>
      <w:pPr>
        <w:spacing w:after="0"/>
        <w:ind w:left="0"/>
        <w:jc w:val="both"/>
      </w:pPr>
      <w:r>
        <w:rPr>
          <w:rFonts w:ascii="Times New Roman"/>
          <w:b w:val="false"/>
          <w:i w:val="false"/>
          <w:color w:val="000000"/>
          <w:sz w:val="28"/>
        </w:rPr>
        <w:t>
      Үй шаруашылығының иесі Бақылау карточкасының респонденті болып табылады.</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 алады. Үй шаруашылығында еңбекке қабілетті жастағы жұмыспен қамтылған адамдар болмаған жағдайда (зейнеткерлердің немесе құрамында зейнеткерлер, мүгедектігі бар тұлғалар,</w:t>
      </w:r>
    </w:p>
    <w:p>
      <w:pPr>
        <w:spacing w:after="0"/>
        <w:ind w:left="0"/>
        <w:jc w:val="both"/>
      </w:pPr>
      <w:r>
        <w:rPr>
          <w:rFonts w:ascii="Times New Roman"/>
          <w:b w:val="false"/>
          <w:i w:val="false"/>
          <w:color w:val="000000"/>
          <w:sz w:val="28"/>
        </w:rPr>
        <w:t>
       студенттер және тағы басқалары бар үй шаруашылықтары) үй шаруашылығының иесін қандай да бір табыс түрі бар үй шаруашылығының мүшелері өз бетінше анықтайды.</w:t>
      </w:r>
    </w:p>
    <w:p>
      <w:pPr>
        <w:spacing w:after="0"/>
        <w:ind w:left="0"/>
        <w:jc w:val="both"/>
      </w:pPr>
      <w:r>
        <w:rPr>
          <w:rFonts w:ascii="Times New Roman"/>
          <w:b w:val="false"/>
          <w:i w:val="false"/>
          <w:color w:val="000000"/>
          <w:sz w:val="28"/>
        </w:rPr>
        <w:t>
      Бақылау карточкасын толтыру кезінде интервьюер сұрақтарды мынадай үлгіде қояды: "Әдетте, осы пәтерде (осы үйде) тұратын және Сізге туыстық қатысына немесе қандай да бір себептермен қазіргі уақытта уақытша жоқтығына қарамастан сізбен бірлесіп шаруашылық жүргізіп жатқан адамдарды атаңыз".</w:t>
      </w:r>
    </w:p>
    <w:p>
      <w:pPr>
        <w:spacing w:after="0"/>
        <w:ind w:left="0"/>
        <w:jc w:val="both"/>
      </w:pPr>
      <w:r>
        <w:rPr>
          <w:rFonts w:ascii="Times New Roman"/>
          <w:b w:val="false"/>
          <w:i w:val="false"/>
          <w:color w:val="000000"/>
          <w:sz w:val="28"/>
        </w:rPr>
        <w:t>
      Жауаптың тиісті нұсқасы таңдалады. Жауаптың қате коды таңдалған жағдайда, оны сызып тастау және дұрыс жауабын белгілеу қажет (толтыру кезіндегі анықталған қатені интервьюер сызып тастауы және дұрыс жауабын қасына жазуы қажет).</w:t>
      </w:r>
    </w:p>
    <w:p>
      <w:pPr>
        <w:spacing w:after="0"/>
        <w:ind w:left="0"/>
        <w:jc w:val="both"/>
      </w:pPr>
      <w:r>
        <w:rPr>
          <w:rFonts w:ascii="Times New Roman"/>
          <w:b w:val="false"/>
          <w:i w:val="false"/>
          <w:color w:val="000000"/>
          <w:sz w:val="28"/>
        </w:rPr>
        <w:t>
      4. Бақылау карточкасыныңтитулдықпарағын интервьюер толтырады. "Аумақтың(елді мекеннің) атауы" 1-тармағында облыстың (қаланың), ауданның (қаланың) және ауылдықелдімекенніңатауыкөрсетіледі.</w:t>
      </w:r>
    </w:p>
    <w:p>
      <w:pPr>
        <w:spacing w:after="0"/>
        <w:ind w:left="0"/>
        <w:jc w:val="both"/>
      </w:pPr>
      <w:r>
        <w:rPr>
          <w:rFonts w:ascii="Times New Roman"/>
          <w:b w:val="false"/>
          <w:i w:val="false"/>
          <w:color w:val="000000"/>
          <w:sz w:val="28"/>
        </w:rPr>
        <w:t>
      5. 1-сұрақта үй шаруашылығы мүшесінің 1-нөмірінде үй шаруашылығы иесінің аты жазылады. Бұдан әрі 2, 3, 4, 5, 6, 7, 8, 9, 10 және 11-ші нөмірлерде үй шаруашылығының өзге мүшелерінің аттары жазылады. Егер үй шаруашылықтың құрамында 11 мүшеден көп болса, қосымша бланкілер қолданылады.</w:t>
      </w:r>
    </w:p>
    <w:p>
      <w:pPr>
        <w:spacing w:after="0"/>
        <w:ind w:left="0"/>
        <w:jc w:val="both"/>
      </w:pPr>
      <w:r>
        <w:rPr>
          <w:rFonts w:ascii="Times New Roman"/>
          <w:b w:val="false"/>
          <w:i w:val="false"/>
          <w:color w:val="000000"/>
          <w:sz w:val="28"/>
        </w:rPr>
        <w:t>
      6. 2-сұрақта үй шаруашылығының иесі бойынша деректер толтырылмайды. Үй шаруашылығының басқа мүшелері бойынша үй шаруашылығы иесіне қатыстылығы сөзбен жазылады және тиісті код койылады.</w:t>
      </w:r>
    </w:p>
    <w:p>
      <w:pPr>
        <w:spacing w:after="0"/>
        <w:ind w:left="0"/>
        <w:jc w:val="both"/>
      </w:pPr>
      <w:r>
        <w:rPr>
          <w:rFonts w:ascii="Times New Roman"/>
          <w:b w:val="false"/>
          <w:i w:val="false"/>
          <w:color w:val="000000"/>
          <w:sz w:val="28"/>
        </w:rPr>
        <w:t>
      7. 3-сұрақта үй шаруашылығының әр мүшесінің туған жылы (төрт таңбамен) және айы (екі таңбамен) жазылады. Мысалы, 1972 05 немесе 1956 12.</w:t>
      </w:r>
    </w:p>
    <w:p>
      <w:pPr>
        <w:spacing w:after="0"/>
        <w:ind w:left="0"/>
        <w:jc w:val="both"/>
      </w:pPr>
      <w:r>
        <w:rPr>
          <w:rFonts w:ascii="Times New Roman"/>
          <w:b w:val="false"/>
          <w:i w:val="false"/>
          <w:color w:val="000000"/>
          <w:sz w:val="28"/>
        </w:rPr>
        <w:t>
      8. 4-сұрақта жынысы жазылады: ер – 1, әйел – 2.</w:t>
      </w:r>
    </w:p>
    <w:p>
      <w:pPr>
        <w:spacing w:after="0"/>
        <w:ind w:left="0"/>
        <w:jc w:val="both"/>
      </w:pPr>
      <w:r>
        <w:rPr>
          <w:rFonts w:ascii="Times New Roman"/>
          <w:b w:val="false"/>
          <w:i w:val="false"/>
          <w:color w:val="000000"/>
          <w:sz w:val="28"/>
        </w:rPr>
        <w:t>
      9. 5-сұрақта респонденттің бойы көрсетіледі (жылдың басына). Бойын дұрыс өлшеу үшін респондент қабырғаға желкесімен, жауырындарымен, бөкселерімен, балтырлары мен өкшелері мен тақалып, қатты жерге жалаңаяқ түзу тұрады. Басты күш салмай түзу ұстайды. Содан кейін қабырғада бас жағынан ең жоғары нүкте белгіленеді, тек содан соң ғана еденнен белгіге дейінгі арақашықтық өлшенеді. 2 (екі) жасқа дейінгі балалардың бойы жатқызылып өлшенеді.</w:t>
      </w:r>
    </w:p>
    <w:p>
      <w:pPr>
        <w:spacing w:after="0"/>
        <w:ind w:left="0"/>
        <w:jc w:val="both"/>
      </w:pPr>
      <w:r>
        <w:rPr>
          <w:rFonts w:ascii="Times New Roman"/>
          <w:b w:val="false"/>
          <w:i w:val="false"/>
          <w:color w:val="000000"/>
          <w:sz w:val="28"/>
        </w:rPr>
        <w:t>
      10. 6-сұрақта отбасылық жағдайының кодтарына сәйкес отбасылық жағдайы көрсетіледі. Осы бағанды толтыру кезінде "Неке (ерлі-зайыптылық) және отбасы туралы" 2011 жылғы 26 желтоқсандағы Қазақстан Республикасының Кодексінде белгіленген ерлер мен әйелдер үшін неке жасы – 18 жас екендігі ескеріледі.</w:t>
      </w:r>
    </w:p>
    <w:p>
      <w:pPr>
        <w:spacing w:after="0"/>
        <w:ind w:left="0"/>
        <w:jc w:val="both"/>
      </w:pPr>
      <w:r>
        <w:rPr>
          <w:rFonts w:ascii="Times New Roman"/>
          <w:b w:val="false"/>
          <w:i w:val="false"/>
          <w:color w:val="000000"/>
          <w:sz w:val="28"/>
        </w:rPr>
        <w:t>
      Бақылау карточкасында неке ретінде ресми, сондай-ақ бірге тұру сияқты азаматтық одақ та белгіленеді.</w:t>
      </w:r>
    </w:p>
    <w:p>
      <w:pPr>
        <w:spacing w:after="0"/>
        <w:ind w:left="0"/>
        <w:jc w:val="both"/>
      </w:pPr>
      <w:r>
        <w:rPr>
          <w:rFonts w:ascii="Times New Roman"/>
          <w:b w:val="false"/>
          <w:i w:val="false"/>
          <w:color w:val="000000"/>
          <w:sz w:val="28"/>
        </w:rPr>
        <w:t>
      11. 7-сұрақта табельмен, аттестатпен немесе оқу орнын бітіргені туралы дипломмен құжатпен расталатын қол жеткізген білімінің ең жоғарғы деңгейі толтырылады. Тыңдалған білім курсы туралы анықтамалардың болуы, сонымен қатар аяқтағаннан кейін сертификаттар немесе куәліктер берілетін бухгалтерлік, хатшы-референт, компьютерлік курстар да есепке алынбайды.</w:t>
      </w:r>
    </w:p>
    <w:p>
      <w:pPr>
        <w:spacing w:after="0"/>
        <w:ind w:left="0"/>
        <w:jc w:val="both"/>
      </w:pPr>
      <w:r>
        <w:rPr>
          <w:rFonts w:ascii="Times New Roman"/>
          <w:b w:val="false"/>
          <w:i w:val="false"/>
          <w:color w:val="000000"/>
          <w:sz w:val="28"/>
        </w:rPr>
        <w:t>
      Қол жеткізген білім деңгейі келесі шарттарға сәйкес көрсетіледі:</w:t>
      </w:r>
    </w:p>
    <w:p>
      <w:pPr>
        <w:spacing w:after="0"/>
        <w:ind w:left="0"/>
        <w:jc w:val="both"/>
      </w:pPr>
      <w:r>
        <w:rPr>
          <w:rFonts w:ascii="Times New Roman"/>
          <w:b w:val="false"/>
          <w:i w:val="false"/>
          <w:color w:val="000000"/>
          <w:sz w:val="28"/>
        </w:rPr>
        <w:t>
      мектепке дейінгі тәрбие мен оқыту – мектепке дейінгі мекемелерде (бала-бақша, мектепалды сыныптар) оқыған адамдар саналады;</w:t>
      </w:r>
    </w:p>
    <w:p>
      <w:pPr>
        <w:spacing w:after="0"/>
        <w:ind w:left="0"/>
        <w:jc w:val="both"/>
      </w:pPr>
      <w:r>
        <w:rPr>
          <w:rFonts w:ascii="Times New Roman"/>
          <w:b w:val="false"/>
          <w:i w:val="false"/>
          <w:color w:val="000000"/>
          <w:sz w:val="28"/>
        </w:rPr>
        <w:t>
      бастауыш білім – 4 сыныпты бітіргендер;</w:t>
      </w:r>
    </w:p>
    <w:p>
      <w:pPr>
        <w:spacing w:after="0"/>
        <w:ind w:left="0"/>
        <w:jc w:val="both"/>
      </w:pPr>
      <w:r>
        <w:rPr>
          <w:rFonts w:ascii="Times New Roman"/>
          <w:b w:val="false"/>
          <w:i w:val="false"/>
          <w:color w:val="000000"/>
          <w:sz w:val="28"/>
        </w:rPr>
        <w:t>
      негізгі орта білім – 9 сыныпты аяқтағандар;</w:t>
      </w:r>
    </w:p>
    <w:p>
      <w:pPr>
        <w:spacing w:after="0"/>
        <w:ind w:left="0"/>
        <w:jc w:val="both"/>
      </w:pPr>
      <w:r>
        <w:rPr>
          <w:rFonts w:ascii="Times New Roman"/>
          <w:b w:val="false"/>
          <w:i w:val="false"/>
          <w:color w:val="000000"/>
          <w:sz w:val="28"/>
        </w:rPr>
        <w:t>
      орта білім (жалпы орта білім, техникалық және кәсіптік білім) – 11 сынып, бастапқы кәсіптік – кәсіптік-техникалық училище (КТУ), орта кәсіптік – колледж, техникум;</w:t>
      </w:r>
    </w:p>
    <w:p>
      <w:pPr>
        <w:spacing w:after="0"/>
        <w:ind w:left="0"/>
        <w:jc w:val="both"/>
      </w:pPr>
      <w:r>
        <w:rPr>
          <w:rFonts w:ascii="Times New Roman"/>
          <w:b w:val="false"/>
          <w:i w:val="false"/>
          <w:color w:val="000000"/>
          <w:sz w:val="28"/>
        </w:rPr>
        <w:t>
      жоғары білім – университет, институт, академия;</w:t>
      </w:r>
    </w:p>
    <w:p>
      <w:pPr>
        <w:spacing w:after="0"/>
        <w:ind w:left="0"/>
        <w:jc w:val="both"/>
      </w:pPr>
      <w:r>
        <w:rPr>
          <w:rFonts w:ascii="Times New Roman"/>
          <w:b w:val="false"/>
          <w:i w:val="false"/>
          <w:color w:val="000000"/>
          <w:sz w:val="28"/>
        </w:rPr>
        <w:t>
      жоғары оқу орнынан кейінгі білім – егер үй шаруашылығының мүшесі магистратураны (аспирантура, докторантура) аяқтағаннан кейін диссертация қорғаса, ол жоғары оқу орнынан кейінгі білімі бар болып есептеледі;</w:t>
      </w:r>
    </w:p>
    <w:p>
      <w:pPr>
        <w:spacing w:after="0"/>
        <w:ind w:left="0"/>
        <w:jc w:val="both"/>
      </w:pPr>
      <w:r>
        <w:rPr>
          <w:rFonts w:ascii="Times New Roman"/>
          <w:b w:val="false"/>
          <w:i w:val="false"/>
          <w:color w:val="000000"/>
          <w:sz w:val="28"/>
        </w:rPr>
        <w:t>
      ешқандай білім деңгейіне қол жеткізбеген – үй шаруашылығы мүшесінің ешқандай білімі жоқ. Мектеп білімімен қамтылған, бірақ бастауыш (1, 2, 3 және 4-сыныптар) білімді аяктамаған балалар, мектепке дейінгі білімі бар болған жағдайда мектепке дейінгі білімі бар адамдарға жатады, мектепке дейінгі білімі болмаған жағдайда, ешқандай білімі жоқ адамдарға жатқызылады.</w:t>
      </w:r>
    </w:p>
    <w:p>
      <w:pPr>
        <w:spacing w:after="0"/>
        <w:ind w:left="0"/>
        <w:jc w:val="both"/>
      </w:pPr>
      <w:r>
        <w:rPr>
          <w:rFonts w:ascii="Times New Roman"/>
          <w:b w:val="false"/>
          <w:i w:val="false"/>
          <w:color w:val="000000"/>
          <w:sz w:val="28"/>
        </w:rPr>
        <w:t>
      12. 8-сұрақта үй шаруашылығының мүшелері бойынша сауал салу кезінде уақытша жоқтарға (мысалы, әскерде жедел қызметтен өтуде, ауруханада, білім алуда) тиісті екі таңбалы кодтар (статусы, себебі) қойылады.</w:t>
      </w:r>
    </w:p>
    <w:p>
      <w:pPr>
        <w:spacing w:after="0"/>
        <w:ind w:left="0"/>
        <w:jc w:val="both"/>
      </w:pPr>
      <w:r>
        <w:rPr>
          <w:rFonts w:ascii="Times New Roman"/>
          <w:b w:val="false"/>
          <w:i w:val="false"/>
          <w:color w:val="000000"/>
          <w:sz w:val="28"/>
        </w:rPr>
        <w:t>
      Келесі екі таңбалы кодтар (статусы, себебі) болуы мүмкін:</w:t>
      </w:r>
    </w:p>
    <w:p>
      <w:pPr>
        <w:spacing w:after="0"/>
        <w:ind w:left="0"/>
        <w:jc w:val="both"/>
      </w:pPr>
      <w:r>
        <w:rPr>
          <w:rFonts w:ascii="Times New Roman"/>
          <w:b w:val="false"/>
          <w:i w:val="false"/>
          <w:color w:val="000000"/>
          <w:sz w:val="28"/>
        </w:rPr>
        <w:t>
      уақытша болмау кезінде – 33, 34, 36, 37, 38, 39 кодтары;</w:t>
      </w:r>
    </w:p>
    <w:p>
      <w:pPr>
        <w:spacing w:after="0"/>
        <w:ind w:left="0"/>
        <w:jc w:val="both"/>
      </w:pPr>
      <w:r>
        <w:rPr>
          <w:rFonts w:ascii="Times New Roman"/>
          <w:b w:val="false"/>
          <w:i w:val="false"/>
          <w:color w:val="000000"/>
          <w:sz w:val="28"/>
        </w:rPr>
        <w:t>
      уақытша болуы кезінде – 43, 44, 46, 47, 48, 49 кодтары.</w:t>
      </w:r>
    </w:p>
    <w:p>
      <w:pPr>
        <w:spacing w:after="0"/>
        <w:ind w:left="0"/>
        <w:jc w:val="both"/>
      </w:pPr>
      <w:r>
        <w:rPr>
          <w:rFonts w:ascii="Times New Roman"/>
          <w:b w:val="false"/>
          <w:i w:val="false"/>
          <w:color w:val="000000"/>
          <w:sz w:val="28"/>
        </w:rPr>
        <w:t>
      Егер кейінгі тоқсандарда үй шаруашылығы құрамы өзгерген жағдайда есепті тоқсанға (1 сәуірдегі, 1 шілдедегі, 1 қазандағы, 1 қаңтардағы жағдай бойынша) тиісті белгілер қойылады.</w:t>
      </w:r>
    </w:p>
    <w:p>
      <w:pPr>
        <w:spacing w:after="0"/>
        <w:ind w:left="0"/>
        <w:jc w:val="both"/>
      </w:pPr>
      <w:r>
        <w:rPr>
          <w:rFonts w:ascii="Times New Roman"/>
          <w:b w:val="false"/>
          <w:i w:val="false"/>
          <w:color w:val="000000"/>
          <w:sz w:val="28"/>
        </w:rPr>
        <w:t xml:space="preserve">
      Егер үй шаруашылығының құрамында жаңа мүше (туған немесе уақытша келген) пайда болса, онда тиісті кодтар қойылады. </w:t>
      </w:r>
    </w:p>
    <w:p>
      <w:pPr>
        <w:spacing w:after="0"/>
        <w:ind w:left="0"/>
        <w:jc w:val="both"/>
      </w:pPr>
      <w:r>
        <w:rPr>
          <w:rFonts w:ascii="Times New Roman"/>
          <w:b w:val="false"/>
          <w:i w:val="false"/>
          <w:color w:val="000000"/>
          <w:sz w:val="28"/>
        </w:rPr>
        <w:t>
      Тоқсанда келесі кодтар қойылуы мүмкін:</w:t>
      </w:r>
    </w:p>
    <w:p>
      <w:pPr>
        <w:spacing w:after="0"/>
        <w:ind w:left="0"/>
        <w:jc w:val="both"/>
      </w:pPr>
      <w:r>
        <w:rPr>
          <w:rFonts w:ascii="Times New Roman"/>
          <w:b w:val="false"/>
          <w:i w:val="false"/>
          <w:color w:val="000000"/>
          <w:sz w:val="28"/>
        </w:rPr>
        <w:t>
      тұрақты болмауы кезінде – 12, 13, 14, 15, 16, 17, 18, 19;</w:t>
      </w:r>
    </w:p>
    <w:p>
      <w:pPr>
        <w:spacing w:after="0"/>
        <w:ind w:left="0"/>
        <w:jc w:val="both"/>
      </w:pPr>
      <w:r>
        <w:rPr>
          <w:rFonts w:ascii="Times New Roman"/>
          <w:b w:val="false"/>
          <w:i w:val="false"/>
          <w:color w:val="000000"/>
          <w:sz w:val="28"/>
        </w:rPr>
        <w:t>
      тұрақты болуы кезінде – 21, 23, 25, 26, 27;</w:t>
      </w:r>
    </w:p>
    <w:p>
      <w:pPr>
        <w:spacing w:after="0"/>
        <w:ind w:left="0"/>
        <w:jc w:val="both"/>
      </w:pPr>
      <w:r>
        <w:rPr>
          <w:rFonts w:ascii="Times New Roman"/>
          <w:b w:val="false"/>
          <w:i w:val="false"/>
          <w:color w:val="000000"/>
          <w:sz w:val="28"/>
        </w:rPr>
        <w:t>
      уақытша болмауы кезінде – 33, 34,36, 37, 38, 39;</w:t>
      </w:r>
    </w:p>
    <w:p>
      <w:pPr>
        <w:spacing w:after="0"/>
        <w:ind w:left="0"/>
        <w:jc w:val="both"/>
      </w:pPr>
      <w:r>
        <w:rPr>
          <w:rFonts w:ascii="Times New Roman"/>
          <w:b w:val="false"/>
          <w:i w:val="false"/>
          <w:color w:val="000000"/>
          <w:sz w:val="28"/>
        </w:rPr>
        <w:t>
      уақытша болуы кезінде – 43, 44, 46, 47, 48, 49.</w:t>
      </w:r>
    </w:p>
    <w:p>
      <w:pPr>
        <w:spacing w:after="0"/>
        <w:ind w:left="0"/>
        <w:jc w:val="both"/>
      </w:pPr>
      <w:r>
        <w:rPr>
          <w:rFonts w:ascii="Times New Roman"/>
          <w:b w:val="false"/>
          <w:i w:val="false"/>
          <w:color w:val="000000"/>
          <w:sz w:val="28"/>
        </w:rPr>
        <w:t>
      Уақытша кету (келу) зерттелетін тоқсанда 2 айдан көп уақыт болмауды (болуды) болжайды.</w:t>
      </w:r>
    </w:p>
    <w:p>
      <w:pPr>
        <w:spacing w:after="0"/>
        <w:ind w:left="0"/>
        <w:jc w:val="both"/>
      </w:pPr>
      <w:r>
        <w:rPr>
          <w:rFonts w:ascii="Times New Roman"/>
          <w:b w:val="false"/>
          <w:i w:val="false"/>
          <w:color w:val="000000"/>
          <w:sz w:val="28"/>
        </w:rPr>
        <w:t>
      Туу 21-кодты, өлім – 12 кодты қамтиды.</w:t>
      </w:r>
    </w:p>
    <w:p>
      <w:pPr>
        <w:spacing w:after="0"/>
        <w:ind w:left="0"/>
        <w:jc w:val="both"/>
      </w:pPr>
      <w:r>
        <w:rPr>
          <w:rFonts w:ascii="Times New Roman"/>
          <w:b w:val="false"/>
          <w:i w:val="false"/>
          <w:color w:val="000000"/>
          <w:sz w:val="28"/>
        </w:rPr>
        <w:t>
      13. 9-сұрақта 15 және одан үлкен жастағы адамдардың, соның ішінде уақытша кеткендер және уақытша келгендердің пікірі сұралады.</w:t>
      </w:r>
    </w:p>
    <w:p>
      <w:pPr>
        <w:spacing w:after="0"/>
        <w:ind w:left="0"/>
        <w:jc w:val="both"/>
      </w:pPr>
      <w:r>
        <w:rPr>
          <w:rFonts w:ascii="Times New Roman"/>
          <w:b w:val="false"/>
          <w:i w:val="false"/>
          <w:color w:val="000000"/>
          <w:sz w:val="28"/>
        </w:rPr>
        <w:t>
      Жалдану бойынша жұмыс істеушілер – кәсіпорында (мекемеде, ұйымда) жұмыс істейтін немесе жеке тұлғада жазбаша түріндегі шарт, келісімшарт бойынша немесе кез келген меншік нысанындағы кәсіпорын, мекеме, ұйым әкімшілігімен немесе жеке меншік жалдаушымен жасалған ауызша уағдаластық бойынша жұмыс істейтін және еңбекақы түрінде (ақшалай немесе заттай нысанда) сыйақы алушы.</w:t>
      </w:r>
    </w:p>
    <w:p>
      <w:pPr>
        <w:spacing w:after="0"/>
        <w:ind w:left="0"/>
        <w:jc w:val="both"/>
      </w:pPr>
      <w:r>
        <w:rPr>
          <w:rFonts w:ascii="Times New Roman"/>
          <w:b w:val="false"/>
          <w:i w:val="false"/>
          <w:color w:val="000000"/>
          <w:sz w:val="28"/>
        </w:rPr>
        <w:t>
      Жалдану бойынша жұмыс істеушілерге сондай-ақ әскерде келісімшарт бойынша , мемлекеттік қауіпсіздік және ішкі істер органдарында қызметін өтеп жатқан адамдар жатады.</w:t>
      </w:r>
    </w:p>
    <w:p>
      <w:pPr>
        <w:spacing w:after="0"/>
        <w:ind w:left="0"/>
        <w:jc w:val="both"/>
      </w:pPr>
      <w:r>
        <w:rPr>
          <w:rFonts w:ascii="Times New Roman"/>
          <w:b w:val="false"/>
          <w:i w:val="false"/>
          <w:color w:val="000000"/>
          <w:sz w:val="28"/>
        </w:rPr>
        <w:t>
      Жалдану бойынша жұмыс істеушілерге формальды тіркеудегілер, декреттік немесе бала күтіміне бойынша демалыстағылар жатпайды, себебі олар ұзақ уақыт болмайды және жұмыстан табыс алмайды және бала күтімі бойынша төлемдер алмайды.</w:t>
      </w:r>
    </w:p>
    <w:p>
      <w:pPr>
        <w:spacing w:after="0"/>
        <w:ind w:left="0"/>
        <w:jc w:val="both"/>
      </w:pPr>
      <w:r>
        <w:rPr>
          <w:rFonts w:ascii="Times New Roman"/>
          <w:b w:val="false"/>
          <w:i w:val="false"/>
          <w:color w:val="000000"/>
          <w:sz w:val="28"/>
        </w:rPr>
        <w:t>
      Жалдану бойынша жұмыс істемейтіндер – өзінің жеке кәсіпорнында жұмыс істейтіндер, жеке кәсіпкерлік қызметпен айналысады:</w:t>
      </w:r>
    </w:p>
    <w:p>
      <w:pPr>
        <w:spacing w:after="0"/>
        <w:ind w:left="0"/>
        <w:jc w:val="both"/>
      </w:pPr>
      <w:r>
        <w:rPr>
          <w:rFonts w:ascii="Times New Roman"/>
          <w:b w:val="false"/>
          <w:i w:val="false"/>
          <w:color w:val="000000"/>
          <w:sz w:val="28"/>
        </w:rPr>
        <w:t>
      кәсіпорынның, фирманың иелері немесе ортақ иелері, жеке өзі немесе бір немесе бірнеше серіктеспен өзінің жеке кәсіпорнында жұмыс істейтін, дара кәсіпкерлік қызметпен айналысатын;</w:t>
      </w:r>
    </w:p>
    <w:p>
      <w:pPr>
        <w:spacing w:after="0"/>
        <w:ind w:left="0"/>
        <w:jc w:val="both"/>
      </w:pPr>
      <w:r>
        <w:rPr>
          <w:rFonts w:ascii="Times New Roman"/>
          <w:b w:val="false"/>
          <w:i w:val="false"/>
          <w:color w:val="000000"/>
          <w:sz w:val="28"/>
        </w:rPr>
        <w:t>
      ауыл шаруашылығы саласында кәсіпкерлік қызметімен айналысатын фермерлер;</w:t>
      </w:r>
    </w:p>
    <w:p>
      <w:pPr>
        <w:spacing w:after="0"/>
        <w:ind w:left="0"/>
        <w:jc w:val="both"/>
      </w:pPr>
      <w:r>
        <w:rPr>
          <w:rFonts w:ascii="Times New Roman"/>
          <w:b w:val="false"/>
          <w:i w:val="false"/>
          <w:color w:val="000000"/>
          <w:sz w:val="28"/>
        </w:rPr>
        <w:t>
      өзінің кәсіпорнында жұмыс істейтін өндірістік кооператив мүшелері – (артелдер) – тауарлар мен көрсетілген қызметтерді өндіретін кооператив, онда өндірісті, инвестициялауды және ұйым мүшелері арасында табыс бөлуді ұйымдастыру мәселерін шешу кезінде әркімнің құқығы кооперативтің басқа да мүшелерімен тең;</w:t>
      </w:r>
    </w:p>
    <w:p>
      <w:pPr>
        <w:spacing w:after="0"/>
        <w:ind w:left="0"/>
        <w:jc w:val="both"/>
      </w:pPr>
      <w:r>
        <w:rPr>
          <w:rFonts w:ascii="Times New Roman"/>
          <w:b w:val="false"/>
          <w:i w:val="false"/>
          <w:color w:val="000000"/>
          <w:sz w:val="28"/>
        </w:rPr>
        <w:t>
      тұрақты негізде табыс әкелетін (мемлекеттік тіркеуден өткен, сондай-ақ өтпегендер) экономикалық қызметті жүзеге асыратын жеке негізде жұмыс істейтіндер;</w:t>
      </w:r>
    </w:p>
    <w:p>
      <w:pPr>
        <w:spacing w:after="0"/>
        <w:ind w:left="0"/>
        <w:jc w:val="both"/>
      </w:pPr>
      <w:r>
        <w:rPr>
          <w:rFonts w:ascii="Times New Roman"/>
          <w:b w:val="false"/>
          <w:i w:val="false"/>
          <w:color w:val="000000"/>
          <w:sz w:val="28"/>
        </w:rPr>
        <w:t>
      сату үшін өнім өндіретін үй шаруашылығында жұмыс істейтіндер, сондай-ақ отбасылық кәсіпорында немесе кәсіпте көмекші ретінде жұмыс істейтіндер.</w:t>
      </w:r>
    </w:p>
    <w:p>
      <w:pPr>
        <w:spacing w:after="0"/>
        <w:ind w:left="0"/>
        <w:jc w:val="both"/>
      </w:pPr>
      <w:r>
        <w:rPr>
          <w:rFonts w:ascii="Times New Roman"/>
          <w:b w:val="false"/>
          <w:i w:val="false"/>
          <w:color w:val="000000"/>
          <w:sz w:val="28"/>
        </w:rPr>
        <w:t>
      Жұмыс істемейтін және жұмыс іздеп жүрген (жұмыссыз) – респонденттің жұмысы немесе табыс әкелетін кәсібі жоқ, оны іздеуде және оған кірісуге дайын.</w:t>
      </w:r>
    </w:p>
    <w:p>
      <w:pPr>
        <w:spacing w:after="0"/>
        <w:ind w:left="0"/>
        <w:jc w:val="both"/>
      </w:pPr>
      <w:r>
        <w:rPr>
          <w:rFonts w:ascii="Times New Roman"/>
          <w:b w:val="false"/>
          <w:i w:val="false"/>
          <w:color w:val="000000"/>
          <w:sz w:val="28"/>
        </w:rPr>
        <w:t>
      Зейнеткер (жұмыс істемейтін зейнеткер) – жұмыс іздемейтін және жұмыс істемейтін зейнетақы алуға құқығы бар (мерзімінен ерте зейнеткерлікке шығаруды қосқанда) респондент белгілейді.</w:t>
      </w:r>
    </w:p>
    <w:p>
      <w:pPr>
        <w:spacing w:after="0"/>
        <w:ind w:left="0"/>
        <w:jc w:val="both"/>
      </w:pPr>
      <w:r>
        <w:rPr>
          <w:rFonts w:ascii="Times New Roman"/>
          <w:b w:val="false"/>
          <w:i w:val="false"/>
          <w:color w:val="000000"/>
          <w:sz w:val="28"/>
        </w:rPr>
        <w:t>
      Оқушы, студент – жұмыс іздеп жүрмеген және жұмысы жоқ оқыту нысанына қарамастан оқитын студент.</w:t>
      </w:r>
    </w:p>
    <w:p>
      <w:pPr>
        <w:spacing w:after="0"/>
        <w:ind w:left="0"/>
        <w:jc w:val="both"/>
      </w:pPr>
      <w:r>
        <w:rPr>
          <w:rFonts w:ascii="Times New Roman"/>
          <w:b w:val="false"/>
          <w:i w:val="false"/>
          <w:color w:val="000000"/>
          <w:sz w:val="28"/>
        </w:rPr>
        <w:t>
      Үй шаруашылығымен, балаларды немесе басқа адамдарды күтумен айналысатын – отбасы мүшелерін күтумен немесе үй шаруашылығымен айналысатын, жұмыс іздемейтін және жұмыс істемейтін респондент.</w:t>
      </w:r>
    </w:p>
    <w:p>
      <w:pPr>
        <w:spacing w:after="0"/>
        <w:ind w:left="0"/>
        <w:jc w:val="both"/>
      </w:pPr>
      <w:r>
        <w:rPr>
          <w:rFonts w:ascii="Times New Roman"/>
          <w:b w:val="false"/>
          <w:i w:val="false"/>
          <w:color w:val="000000"/>
          <w:sz w:val="28"/>
        </w:rPr>
        <w:t xml:space="preserve">
      Уақытша немесе ұзақ уақыт еңбекке қабілетсіз – мүгедектіктің болуына қарамастан денсаулығына байланысты жұмыс істемейді. </w:t>
      </w:r>
    </w:p>
    <w:p>
      <w:pPr>
        <w:spacing w:after="0"/>
        <w:ind w:left="0"/>
        <w:jc w:val="both"/>
      </w:pPr>
      <w:r>
        <w:rPr>
          <w:rFonts w:ascii="Times New Roman"/>
          <w:b w:val="false"/>
          <w:i w:val="false"/>
          <w:color w:val="000000"/>
          <w:sz w:val="28"/>
        </w:rPr>
        <w:t>
      Басқа да себептер бойынша жұмыс істемейтін және жұмыс іздемейтін– жоғарыда аталған себептерден басқа өзге себептер бойынша жұмыс іздемейтін және жұмыс істемейтін үй шаруашылығының мүшесі.</w:t>
      </w:r>
    </w:p>
    <w:p>
      <w:pPr>
        <w:spacing w:after="0"/>
        <w:ind w:left="0"/>
        <w:jc w:val="both"/>
      </w:pPr>
      <w:r>
        <w:rPr>
          <w:rFonts w:ascii="Times New Roman"/>
          <w:b w:val="false"/>
          <w:i w:val="false"/>
          <w:color w:val="000000"/>
          <w:sz w:val="28"/>
        </w:rPr>
        <w:t>
      14. Бақылау карточкасын интервьюер екі данада толтырады. Бір данасы супервайзерге беріледі, екіншісі интервьюерде қалады. Оған тоқсандық сұхбаттарды жүргізу кезінде үй шаруашылығының құрамында болған барлық өзгерістер (егер олар болған жағдайда) енгізіледі.</w:t>
      </w:r>
    </w:p>
    <w:p>
      <w:pPr>
        <w:spacing w:after="0"/>
        <w:ind w:left="0"/>
        <w:jc w:val="both"/>
      </w:pPr>
      <w:r>
        <w:rPr>
          <w:rFonts w:ascii="Times New Roman"/>
          <w:b w:val="false"/>
          <w:i w:val="false"/>
          <w:color w:val="000000"/>
          <w:sz w:val="28"/>
        </w:rPr>
        <w:t>
      Сауал салуды аяқтаған соң интервьюер қандай да бір сұрақтар қалып кетпегендігіне көз жеткізу үшін Бақылау карточкасын қайта қарап шығады және үй шаруашылықтарына көмектескендері және ынтымақтастығы үшін алғыс айтады. Интервьюер үй шаруашылығынан тыс жерде Бақылау карточкасын қайта қарап шығады және қандай да бір сәйкессіздік тапса, онда үй шаруашылығына қайта хабарласады (жеке немесе телефонмен) және жетіспейтін ақпаратты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