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c8da" w14:textId="236c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8 тамыздағы № 655 бұйрығы. Қазақстан Республикасының Әділет министрлігінде 2022 жылғы 9 тамызда № 29063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Ішкі істер министрінің өзгерістер енгізілетін кейбір бұйрықтарының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1"/>
    <w:bookmarkStart w:name="z3"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4" w:id="3"/>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3"/>
    <w:bookmarkStart w:name="z5" w:id="4"/>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 орындау туралы мәліметтерді ұсынуды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Бас прокуратурасы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Экология, геология және табиғи</w:t>
            </w:r>
          </w:p>
          <w:p>
            <w:pPr>
              <w:spacing w:after="20"/>
              <w:ind w:left="20"/>
              <w:jc w:val="both"/>
            </w:pPr>
            <w:r>
              <w:rPr>
                <w:rFonts w:ascii="Times New Roman"/>
                <w:b/>
                <w:i w:val="false"/>
                <w:color w:val="000000"/>
                <w:sz w:val="20"/>
              </w:rPr>
              <w:t>ресурстар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8 тамыздағы</w:t>
            </w:r>
            <w:r>
              <w:br/>
            </w:r>
            <w:r>
              <w:rPr>
                <w:rFonts w:ascii="Times New Roman"/>
                <w:b w:val="false"/>
                <w:i w:val="false"/>
                <w:color w:val="000000"/>
                <w:sz w:val="20"/>
              </w:rPr>
              <w:t>№ 655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Қазақстан Республикасы Ішкі істер министрінің өзгерістер енгізілетін кейбір бұйрықтарының тізбесі</w:t>
      </w:r>
    </w:p>
    <w:bookmarkEnd w:id="7"/>
    <w:bookmarkStart w:name="z9" w:id="8"/>
    <w:p>
      <w:pPr>
        <w:spacing w:after="0"/>
        <w:ind w:left="0"/>
        <w:jc w:val="both"/>
      </w:pPr>
      <w:r>
        <w:rPr>
          <w:rFonts w:ascii="Times New Roman"/>
          <w:b w:val="false"/>
          <w:i w:val="false"/>
          <w:color w:val="000000"/>
          <w:sz w:val="28"/>
        </w:rPr>
        <w:t xml:space="preserve">
      1. "Әкімшілік қадағалаудағы адамдарды есепке алу қағидаларын бекіту туралы" Қазақстан Республикасы Ішкі істер министрінің 2005 жылғы 11 ақпандағы № 97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3503 болып тіркелді):</w:t>
      </w:r>
    </w:p>
    <w:bookmarkEnd w:id="8"/>
    <w:bookmarkStart w:name="z10" w:id="9"/>
    <w:p>
      <w:pPr>
        <w:spacing w:after="0"/>
        <w:ind w:left="0"/>
        <w:jc w:val="both"/>
      </w:pPr>
      <w:r>
        <w:rPr>
          <w:rFonts w:ascii="Times New Roman"/>
          <w:b w:val="false"/>
          <w:i w:val="false"/>
          <w:color w:val="000000"/>
          <w:sz w:val="28"/>
        </w:rPr>
        <w:t xml:space="preserve">
      көрсетілген бұйрықпен бекітілген Әкімшілік қадағалауда тұрған адамдарды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Әкімшілік қадағалау рецидивті қылмыстың алдын алудың нысаны болып табылады, заңдылықты, азаматтардың құқықтары мен бостандықтарының кепілдіктерін сақтау негізінде іске асырылады және ішкі істер органдары бас бостандығынан айыру орындарынан босатылған адамдар тарапынан құқық бұзушылықтың алдын алу мақсатында олардың мінез-құлқын қадағалау түріндегі мәжбүрлеу шарасы ретінде заңнамада белгіленген шектеулерді сот қаулысы негізінде жүзеге асырады.</w:t>
      </w:r>
    </w:p>
    <w:p>
      <w:pPr>
        <w:spacing w:after="0"/>
        <w:ind w:left="0"/>
        <w:jc w:val="both"/>
      </w:pPr>
      <w:r>
        <w:rPr>
          <w:rFonts w:ascii="Times New Roman"/>
          <w:b w:val="false"/>
          <w:i w:val="false"/>
          <w:color w:val="000000"/>
          <w:sz w:val="28"/>
        </w:rPr>
        <w:t xml:space="preserve">
      Әкімшілік қадағалау алты айдан үш жылға дейінгі мерзімге, ал кәмелетке толмағандардың жыныстық тиіспеушілігіне қарсы қылмыстық құқық бұзушылықтар үшiн жазасын өтеген адамдарға қатысты – Қазақстан Республикасы Қылмыстық кодексінің </w:t>
      </w:r>
      <w:r>
        <w:rPr>
          <w:rFonts w:ascii="Times New Roman"/>
          <w:b w:val="false"/>
          <w:i w:val="false"/>
          <w:color w:val="000000"/>
          <w:sz w:val="28"/>
        </w:rPr>
        <w:t>79-бабына</w:t>
      </w:r>
      <w:r>
        <w:rPr>
          <w:rFonts w:ascii="Times New Roman"/>
          <w:b w:val="false"/>
          <w:i w:val="false"/>
          <w:color w:val="000000"/>
          <w:sz w:val="28"/>
        </w:rPr>
        <w:t xml:space="preserve"> сәйкес сотталғандық мерзімі өтелгенге дейін белгіленеді.</w:t>
      </w:r>
    </w:p>
    <w:p>
      <w:pPr>
        <w:spacing w:after="0"/>
        <w:ind w:left="0"/>
        <w:jc w:val="both"/>
      </w:pPr>
      <w:r>
        <w:rPr>
          <w:rFonts w:ascii="Times New Roman"/>
          <w:b w:val="false"/>
          <w:i w:val="false"/>
          <w:color w:val="000000"/>
          <w:sz w:val="28"/>
        </w:rPr>
        <w:t>
      Қадағалауға алынған адам осы қағидаларды немесе өзiне жарияланған шектеулердi бұзған, сол сияқты құқық бұзушылықтар жасаған жағдайларда, белгіленген әкімшілік қадағалау мерзiмi iшкi iстер органдарының дәлелді ұсынуы бойынша судьяның қаулысымен – әрбір кезде алты айға ұзартылады, бiрақ ол екi жылдан аспауы тиiс, ал кәмелетке толмағандарға жыныстық тиіспеушілікке қарсы қылмыстық құқық бұзушылық жасаған адамдарға қатысты әрбір кезде бір жылға ұзартылады. Осыған байланысты әкімшілік қадағалауды ұзарту мерзімі судьяның әкімшілік қадағалауды ұзарту туралы қаулысы шыққан кезден бастап есептеледі.</w:t>
      </w:r>
    </w:p>
    <w:p>
      <w:pPr>
        <w:spacing w:after="0"/>
        <w:ind w:left="0"/>
        <w:jc w:val="both"/>
      </w:pPr>
      <w:r>
        <w:rPr>
          <w:rFonts w:ascii="Times New Roman"/>
          <w:b w:val="false"/>
          <w:i w:val="false"/>
          <w:color w:val="000000"/>
          <w:sz w:val="28"/>
        </w:rPr>
        <w:t xml:space="preserve">
      "Бас бостандығынан айыру орындарынан босатылған адамдарды әкімшілік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ішкі істер органдары қадағалаушыларға және соттылық белгілері бойынша Заңның қолданысына түсетін адамдарға қатысты қажетті профилактикалық және жедел-іздестіру іс-шараларын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Учаскелік инспектор Заңның </w:t>
      </w:r>
      <w:r>
        <w:rPr>
          <w:rFonts w:ascii="Times New Roman"/>
          <w:b w:val="false"/>
          <w:i w:val="false"/>
          <w:color w:val="000000"/>
          <w:sz w:val="28"/>
        </w:rPr>
        <w:t>2-бабының</w:t>
      </w:r>
      <w:r>
        <w:rPr>
          <w:rFonts w:ascii="Times New Roman"/>
          <w:b w:val="false"/>
          <w:i w:val="false"/>
          <w:color w:val="000000"/>
          <w:sz w:val="28"/>
        </w:rPr>
        <w:t xml:space="preserve"> в) тармағы бойынша әкімшілік қадағалау орнату туралы қаулыны алған сәттен бастап тәулік ішінде Қазақстан Республикасының аумағынан тыс жерге шығуға тыйым салуға Қазақстан Республикасы Ұлттық қауіпсіздік комитетінің "Бүркіт" бірыңғай ақпараттық жүйесіне енгізу үшін тапсырма жоспарын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толтырады және "Бүркіт" бірыңғай ақпараттық жүйесіне енгізу үшін облыстың, республикалық маңызы бар қалалардың, астананың жергілікті полиция қызметінің бастығына жолдайды.</w:t>
      </w:r>
    </w:p>
    <w:p>
      <w:pPr>
        <w:spacing w:after="0"/>
        <w:ind w:left="0"/>
        <w:jc w:val="both"/>
      </w:pPr>
      <w:r>
        <w:rPr>
          <w:rFonts w:ascii="Times New Roman"/>
          <w:b w:val="false"/>
          <w:i w:val="false"/>
          <w:color w:val="000000"/>
          <w:sz w:val="28"/>
        </w:rPr>
        <w:t xml:space="preserve">
      Таңдаған тұрғылықты жеріне келгеннен және қадағалаудағыны есепке қойғаннан кейін учаскелік инспектор оған тұрғылықты жері бойынша тіркеу ережесін сақтау туралы ескертеді және олардың сот белгілеген шектеуді сақтауын бақылайды, бас бостандығынан айыру орындарынан жіберілген ақпараттық-іздеу картасында (бұдан әрі – Т-АІК) көрсетілген деректердің шынайылығын тексереді,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орнату туралы өз ұсыныстарын ішкі істер органының бастығына (оның міндетін атқаратын адамға) баяндайды, қадағалаудағы адамға байланыс сызбасын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толтырады.</w:t>
      </w:r>
    </w:p>
    <w:p>
      <w:pPr>
        <w:spacing w:after="0"/>
        <w:ind w:left="0"/>
        <w:jc w:val="both"/>
      </w:pPr>
      <w:r>
        <w:rPr>
          <w:rFonts w:ascii="Times New Roman"/>
          <w:b w:val="false"/>
          <w:i w:val="false"/>
          <w:color w:val="000000"/>
          <w:sz w:val="28"/>
        </w:rPr>
        <w:t>
      Қадағаланушының сырт пішінінің өзгеруі (татуировкалар), тұрғылықты жерінің, жұмысқа орналасуының өзгеруі туралы ақпарат түзету парағына енгізіледі және ақпараттық-аналитикалық орталықтың бөлімшелеріне (бұдан әрі - ААО) бір тәулік ішінде жіберіледі. Сол сияқты қадағаланушыға байланысты барлық өзгерістер ААО түзету парағымен хабардар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Қадағаланушыға шектеу орнату туралы қаулы әкімшілік қадағалау ісіне тігіледі.";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"14. Бақылау ісіне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құжаттар мен материалдар тігіледі.";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Қадағаланушыға қадағалау ісі соттылығын өтеу мерзімінің өтуі немесе алып тасталуы бойынша тоқтатылады.";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"19. Соттылық белгілері бойынша Заңның қолданысына түсетін адамдар құқық бұзушылық жасағандары туралы ақпаратты уақытылы алу мақсатында учаскелік инспектор олардың мінез-құлықтарын тұрғылықты жері мен жұмыс орны бойынша, Ішкі істер министрлігінің, Қазақстан Республикасы Бас прокуратурасының Құқықтық статистика және арнайы есепке алу жөніндегі комитетінің автоматтандырылған дерекқорлары бойынша тексеруге міндетті. Тексеру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іс-шаралар парағында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Учаскелік инспектор қадағалау ісінің барлық материалдары тігілетін әкімшілік қадағалау ісін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"31. Заңның </w:t>
      </w:r>
      <w:r>
        <w:rPr>
          <w:rFonts w:ascii="Times New Roman"/>
          <w:b w:val="false"/>
          <w:i w:val="false"/>
          <w:color w:val="000000"/>
          <w:sz w:val="28"/>
        </w:rPr>
        <w:t>16-бабына</w:t>
      </w:r>
      <w:r>
        <w:rPr>
          <w:rFonts w:ascii="Times New Roman"/>
          <w:b w:val="false"/>
          <w:i w:val="false"/>
          <w:color w:val="000000"/>
          <w:sz w:val="28"/>
        </w:rPr>
        <w:t xml:space="preserve"> сәйкес қадағалауға алынған адамға ішкі істер органының учаскелік полиция пунктіне тіркелу үшін келу түріндегі міндет белгіленген жағдайда, онда мұндай тіркеуді учаскелік инспектор жүзеге асырады, бұл туралы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бақылау парағында белгі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 Қадағаланушылардың келуін тіркеу белгіленген шектеулерге сәйкес жүзеге асырылады және оның таңдап алған тұрғылықты жері бойынша тұруын бақылау үшін, сондай-ақ профилактикалық сипаттағы әңгімелер өткізу мақсатында пайдаланылады.</w:t>
      </w:r>
    </w:p>
    <w:p>
      <w:pPr>
        <w:spacing w:after="0"/>
        <w:ind w:left="0"/>
        <w:jc w:val="both"/>
      </w:pPr>
      <w:r>
        <w:rPr>
          <w:rFonts w:ascii="Times New Roman"/>
          <w:b w:val="false"/>
          <w:i w:val="false"/>
          <w:color w:val="000000"/>
          <w:sz w:val="28"/>
        </w:rPr>
        <w:t xml:space="preserve">
      Бұл ретте белгіленген келу уақыты қадағаланушылардың жұмысы мен оқуына әсер етпеуі тиіс. Әңгіме қадағаланушылармен тоқсанына бір рет өткізіледі, ол туралы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бақылау парағына белгі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"33. Осы қағидаларды немесе белгіленген шектеулерді бұзу фактісі бойынша ішкі органның қызметкері қадағаланушыны тиісті жауапкершілікке тарту жөнінде шаралар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Қадағаланушы басқа ішкі істер органы қызмет көрсету аумағына келгеннен кейін жергілікті полиция қызметінің уәкілетті қызметкері немесе осы адам тұратын қызмет көрсету аумағындағы учаскелік инспектор қадағаланушының келгені және кеткені туралы бағыттық парағына белгі енгізеді, оларды ішкі істер органының мөрімен (мөртабанымен) растайды.";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қадағалауда тұрған адамдарды есепке алу қағидасына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қадағалауда тұрған адамдарды есепке алу қағидасына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қадағалауда тұрған адамдарды есепке алу қағидасына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қадағалауда тұрған адамдарды есепке алу қағидасына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28" w:id="10"/>
    <w:p>
      <w:pPr>
        <w:spacing w:after="0"/>
        <w:ind w:left="0"/>
        <w:jc w:val="both"/>
      </w:pPr>
      <w:r>
        <w:rPr>
          <w:rFonts w:ascii="Times New Roman"/>
          <w:b w:val="false"/>
          <w:i w:val="false"/>
          <w:color w:val="000000"/>
          <w:sz w:val="28"/>
        </w:rPr>
        <w:t xml:space="preserve">
      Әкімшілік қадағалауда тұрған адамдарды есепке алу қағидасына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12-қосымшалары</w:t>
      </w:r>
      <w:r>
        <w:rPr>
          <w:rFonts w:ascii="Times New Roman"/>
          <w:b w:val="false"/>
          <w:i w:val="false"/>
          <w:color w:val="000000"/>
          <w:sz w:val="28"/>
        </w:rPr>
        <w:t xml:space="preserve"> алып тасталсын.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"Жазасын өтеуден шартты түрде мерзімінен бұрын босатылған адамдардың мінез-құлқын бақылауды жүзеге асыру қағидасын бекіту туралы" Қазақстан Республикасы Ішкі істер министрінің 2014 жылғы 19 қыркүйектігі № 622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9839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Жазасын өтеуден шартты түрде мерзімінен бұрын босатылған адамдардың мінез-құлқын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"28. Шартты түрде мерзімінен бұрын босатылған адамның ішкі істер органына келуін тіркеу ҚАІІО жергілікті полиция қызметі бөліністерінде не учаскелік полиция пункттерінде жүзеге асырылады, бұл туралы арнайы бақылау парағына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белгі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"34. Шартты түрде мерзімінен бұрын босатылған адам басқа ішкі істер органы қызмет көрсететін аумаққа келісімен, жергілікті полиция қызметі бөлінісінің қызметкері немесе УПИ оның бағыттық парағына тиісті белгілер қойып, оларды ішкі істер органының мөрімен (мөртаңбасымен) куәландырады.";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Жазасын өтеуден шартты түрде мерзімінен бұрын босатылған адамдардың мінез құлқын бақылауды жүзеге асыру қағидасына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Жазасын өтеуден шартты түрде мерзімінен бұрын босатылған адамдардың мінез құлқын бақылауды жүзеге асыру қағидасына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Жазасын өтеуден шартты түрде мерзімінен бұрын босатылған адамдардың мінез құлқын бақылауды жүзеге асыру қағидасына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8-қосымшалары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"Табиғатты қорғау іс-шараларына қатысу бойынша ішкі істер органдарының жұмысын ұйымдастыру қағидаларын бекіту туралы" Қазақстан Республикасы Ішкі істер министрінің 2015 жылғы 29 желтоқсандағы № 1096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13046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ережесінің 15-тармағының </w:t>
      </w:r>
      <w:r>
        <w:rPr>
          <w:rFonts w:ascii="Times New Roman"/>
          <w:b w:val="false"/>
          <w:i w:val="false"/>
          <w:color w:val="000000"/>
          <w:sz w:val="28"/>
        </w:rPr>
        <w:t>50)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Табиғатты қорғау іс-шараларына қатысу бойынша ішкі істер органдарының жұмысын ұйымдастыру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1-қосымша</w:t>
            </w:r>
            <w:r>
              <w:br/>
            </w:r>
            <w:r>
              <w:rPr>
                <w:rFonts w:ascii="Times New Roman"/>
                <w:b w:val="false"/>
                <w:i w:val="false"/>
                <w:color w:val="000000"/>
                <w:sz w:val="20"/>
              </w:rPr>
              <w:t>Әкімшілік қадағалауда</w:t>
            </w:r>
            <w:r>
              <w:br/>
            </w:r>
            <w:r>
              <w:rPr>
                <w:rFonts w:ascii="Times New Roman"/>
                <w:b w:val="false"/>
                <w:i w:val="false"/>
                <w:color w:val="000000"/>
                <w:sz w:val="20"/>
              </w:rPr>
              <w:t>тұрған адамдарды есепке</w:t>
            </w:r>
            <w:r>
              <w:br/>
            </w:r>
            <w:r>
              <w:rPr>
                <w:rFonts w:ascii="Times New Roman"/>
                <w:b w:val="false"/>
                <w:i w:val="false"/>
                <w:color w:val="000000"/>
                <w:sz w:val="20"/>
              </w:rPr>
              <w:t>алу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Әкімшілік қадағалау ісі № 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қадағаланушының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Әкімшілік қадағалауды ___________________________________________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учаскелік полиция инспекторы _________________________________________</w:t>
      </w:r>
    </w:p>
    <w:p>
      <w:pPr>
        <w:spacing w:after="0"/>
        <w:ind w:left="0"/>
        <w:jc w:val="both"/>
      </w:pPr>
      <w:r>
        <w:rPr>
          <w:rFonts w:ascii="Times New Roman"/>
          <w:b w:val="false"/>
          <w:i w:val="false"/>
          <w:color w:val="000000"/>
          <w:sz w:val="28"/>
        </w:rPr>
        <w:t>
      учаскелік полиция инспекторының атағы, тегі және аты-жөні</w:t>
      </w:r>
    </w:p>
    <w:p>
      <w:pPr>
        <w:spacing w:after="0"/>
        <w:ind w:left="0"/>
        <w:jc w:val="both"/>
      </w:pPr>
      <w:r>
        <w:rPr>
          <w:rFonts w:ascii="Times New Roman"/>
          <w:b w:val="false"/>
          <w:i w:val="false"/>
          <w:color w:val="000000"/>
          <w:sz w:val="28"/>
        </w:rPr>
        <w:t>
      ________________________ _____________________________ жүзеге асырады.</w:t>
      </w:r>
    </w:p>
    <w:p>
      <w:pPr>
        <w:spacing w:after="0"/>
        <w:ind w:left="0"/>
        <w:jc w:val="both"/>
      </w:pPr>
      <w:r>
        <w:rPr>
          <w:rFonts w:ascii="Times New Roman"/>
          <w:b w:val="false"/>
          <w:i w:val="false"/>
          <w:color w:val="000000"/>
          <w:sz w:val="28"/>
        </w:rPr>
        <w:t>
      Әкімшілік қадағалау</w:t>
      </w:r>
    </w:p>
    <w:p>
      <w:pPr>
        <w:spacing w:after="0"/>
        <w:ind w:left="0"/>
        <w:jc w:val="both"/>
      </w:pPr>
      <w:r>
        <w:rPr>
          <w:rFonts w:ascii="Times New Roman"/>
          <w:b w:val="false"/>
          <w:i w:val="false"/>
          <w:color w:val="000000"/>
          <w:sz w:val="28"/>
        </w:rPr>
        <w:t>
      20__жылғы "__" ___________ орнатылды.</w:t>
      </w:r>
    </w:p>
    <w:p>
      <w:pPr>
        <w:spacing w:after="0"/>
        <w:ind w:left="0"/>
        <w:jc w:val="both"/>
      </w:pPr>
      <w:r>
        <w:rPr>
          <w:rFonts w:ascii="Times New Roman"/>
          <w:b w:val="false"/>
          <w:i w:val="false"/>
          <w:color w:val="000000"/>
          <w:sz w:val="28"/>
        </w:rPr>
        <w:t>
      Әкімшілік қадағалау</w:t>
      </w:r>
    </w:p>
    <w:p>
      <w:pPr>
        <w:spacing w:after="0"/>
        <w:ind w:left="0"/>
        <w:jc w:val="both"/>
      </w:pPr>
      <w:r>
        <w:rPr>
          <w:rFonts w:ascii="Times New Roman"/>
          <w:b w:val="false"/>
          <w:i w:val="false"/>
          <w:color w:val="000000"/>
          <w:sz w:val="28"/>
        </w:rPr>
        <w:t>
      20__жылғы "__" ___________ тоқтатылды.</w:t>
      </w:r>
    </w:p>
    <w:p>
      <w:pPr>
        <w:spacing w:after="0"/>
        <w:ind w:left="0"/>
        <w:jc w:val="both"/>
      </w:pPr>
      <w:r>
        <w:rPr>
          <w:rFonts w:ascii="Times New Roman"/>
          <w:b w:val="false"/>
          <w:i w:val="false"/>
          <w:color w:val="000000"/>
          <w:sz w:val="28"/>
        </w:rPr>
        <w:t>
      Іс 20__жылғы "___" _____________ дейін мұрағатта сақталсын.</w:t>
      </w:r>
    </w:p>
    <w:p>
      <w:pPr>
        <w:spacing w:after="0"/>
        <w:ind w:left="0"/>
        <w:jc w:val="both"/>
      </w:pPr>
      <w:r>
        <w:rPr>
          <w:rFonts w:ascii="Times New Roman"/>
          <w:b w:val="false"/>
          <w:i w:val="false"/>
          <w:color w:val="000000"/>
          <w:sz w:val="28"/>
        </w:rPr>
        <w:t>
      (әкімшілік қадағалау ісі мұқабасының ішкі жағына жазылады)</w:t>
      </w:r>
    </w:p>
    <w:p>
      <w:pPr>
        <w:spacing w:after="0"/>
        <w:ind w:left="0"/>
        <w:jc w:val="both"/>
      </w:pPr>
      <w:r>
        <w:rPr>
          <w:rFonts w:ascii="Times New Roman"/>
          <w:b w:val="false"/>
          <w:i w:val="false"/>
          <w:color w:val="000000"/>
          <w:sz w:val="28"/>
        </w:rPr>
        <w:t>
      Әкімшілік қадағалау ісіне тігілетін құжаттардың тізбесі</w:t>
      </w:r>
    </w:p>
    <w:p>
      <w:pPr>
        <w:spacing w:after="0"/>
        <w:ind w:left="0"/>
        <w:jc w:val="both"/>
      </w:pPr>
      <w:r>
        <w:rPr>
          <w:rFonts w:ascii="Times New Roman"/>
          <w:b w:val="false"/>
          <w:i w:val="false"/>
          <w:color w:val="000000"/>
          <w:sz w:val="28"/>
        </w:rPr>
        <w:t>
      1. Іске тігілген құжаттардың тізімдемесі;</w:t>
      </w:r>
    </w:p>
    <w:p>
      <w:pPr>
        <w:spacing w:after="0"/>
        <w:ind w:left="0"/>
        <w:jc w:val="both"/>
      </w:pPr>
      <w:r>
        <w:rPr>
          <w:rFonts w:ascii="Times New Roman"/>
          <w:b w:val="false"/>
          <w:i w:val="false"/>
          <w:color w:val="000000"/>
          <w:sz w:val="28"/>
        </w:rPr>
        <w:t>
      2. Бас бостандығынан айыру орындарынан босату туралы анықтаманың көшірмесі;</w:t>
      </w:r>
    </w:p>
    <w:p>
      <w:pPr>
        <w:spacing w:after="0"/>
        <w:ind w:left="0"/>
        <w:jc w:val="both"/>
      </w:pPr>
      <w:r>
        <w:rPr>
          <w:rFonts w:ascii="Times New Roman"/>
          <w:b w:val="false"/>
          <w:i w:val="false"/>
          <w:color w:val="000000"/>
          <w:sz w:val="28"/>
        </w:rPr>
        <w:t>
      3. Қадағаланушының байланыстар сызбасы;</w:t>
      </w:r>
    </w:p>
    <w:p>
      <w:pPr>
        <w:spacing w:after="0"/>
        <w:ind w:left="0"/>
        <w:jc w:val="both"/>
      </w:pPr>
      <w:r>
        <w:rPr>
          <w:rFonts w:ascii="Times New Roman"/>
          <w:b w:val="false"/>
          <w:i w:val="false"/>
          <w:color w:val="000000"/>
          <w:sz w:val="28"/>
        </w:rPr>
        <w:t>
      4. Есепке алынған адамды ҚСжАЕК-нің деректері бойынша арнайы тексерудің талабы (іс жүргізілген кезде, содан кейін ҚСжАЕК деректеріндегі ақпарат өзгерген жағдайда ғана арнайы тексерудің көшірмесі міндетті түрде тігіледі. Ақпарат өзгермеген жағдайда, қосымша көшірмелер тігілмейді.);</w:t>
      </w:r>
    </w:p>
    <w:p>
      <w:pPr>
        <w:spacing w:after="0"/>
        <w:ind w:left="0"/>
        <w:jc w:val="both"/>
      </w:pPr>
      <w:r>
        <w:rPr>
          <w:rFonts w:ascii="Times New Roman"/>
          <w:b w:val="false"/>
          <w:i w:val="false"/>
          <w:color w:val="000000"/>
          <w:sz w:val="28"/>
        </w:rPr>
        <w:t>
      5. Соңғы соттылығы бойынша аудандық (қалалық, облыстық) сот үкімінің көшірмесі (үкімнен үзінді көшірме);</w:t>
      </w:r>
    </w:p>
    <w:p>
      <w:pPr>
        <w:spacing w:after="0"/>
        <w:ind w:left="0"/>
        <w:jc w:val="both"/>
      </w:pPr>
      <w:r>
        <w:rPr>
          <w:rFonts w:ascii="Times New Roman"/>
          <w:b w:val="false"/>
          <w:i w:val="false"/>
          <w:color w:val="000000"/>
          <w:sz w:val="28"/>
        </w:rPr>
        <w:t>
      6. Ішкі істер органдарының бастамасы бойынша әкімшілік қадағалауды орнату үшін негіз болған материалдар;</w:t>
      </w:r>
    </w:p>
    <w:p>
      <w:pPr>
        <w:spacing w:after="0"/>
        <w:ind w:left="0"/>
        <w:jc w:val="both"/>
      </w:pPr>
      <w:r>
        <w:rPr>
          <w:rFonts w:ascii="Times New Roman"/>
          <w:b w:val="false"/>
          <w:i w:val="false"/>
          <w:color w:val="000000"/>
          <w:sz w:val="28"/>
        </w:rPr>
        <w:t>
      7. Әкімшілік қадағалау орнату туралы ұсынымхаттың көшірмесі;</w:t>
      </w:r>
    </w:p>
    <w:p>
      <w:pPr>
        <w:spacing w:after="0"/>
        <w:ind w:left="0"/>
        <w:jc w:val="both"/>
      </w:pPr>
      <w:r>
        <w:rPr>
          <w:rFonts w:ascii="Times New Roman"/>
          <w:b w:val="false"/>
          <w:i w:val="false"/>
          <w:color w:val="000000"/>
          <w:sz w:val="28"/>
        </w:rPr>
        <w:t>
      8. Әкімшілік қадағалау орнату туралы соттың қаулысы;</w:t>
      </w:r>
    </w:p>
    <w:p>
      <w:pPr>
        <w:spacing w:after="0"/>
        <w:ind w:left="0"/>
        <w:jc w:val="both"/>
      </w:pPr>
      <w:r>
        <w:rPr>
          <w:rFonts w:ascii="Times New Roman"/>
          <w:b w:val="false"/>
          <w:i w:val="false"/>
          <w:color w:val="000000"/>
          <w:sz w:val="28"/>
        </w:rPr>
        <w:t>
      9. Қадағаланушыға шектеулер орнату туралы соттың қаулысы;</w:t>
      </w:r>
    </w:p>
    <w:p>
      <w:pPr>
        <w:spacing w:after="0"/>
        <w:ind w:left="0"/>
        <w:jc w:val="both"/>
      </w:pPr>
      <w:r>
        <w:rPr>
          <w:rFonts w:ascii="Times New Roman"/>
          <w:b w:val="false"/>
          <w:i w:val="false"/>
          <w:color w:val="000000"/>
          <w:sz w:val="28"/>
        </w:rPr>
        <w:t>
      10. Әкімшілік қадағалау қағидаларын бұзу туралы хаттамалардың көшірмелері;</w:t>
      </w:r>
    </w:p>
    <w:p>
      <w:pPr>
        <w:spacing w:after="0"/>
        <w:ind w:left="0"/>
        <w:jc w:val="both"/>
      </w:pPr>
      <w:r>
        <w:rPr>
          <w:rFonts w:ascii="Times New Roman"/>
          <w:b w:val="false"/>
          <w:i w:val="false"/>
          <w:color w:val="000000"/>
          <w:sz w:val="28"/>
        </w:rPr>
        <w:t>
      11. Қадағаланушыны әкімшілік жауапқа тарту туралы сот қаулысы;</w:t>
      </w:r>
    </w:p>
    <w:p>
      <w:pPr>
        <w:spacing w:after="0"/>
        <w:ind w:left="0"/>
        <w:jc w:val="both"/>
      </w:pPr>
      <w:r>
        <w:rPr>
          <w:rFonts w:ascii="Times New Roman"/>
          <w:b w:val="false"/>
          <w:i w:val="false"/>
          <w:color w:val="000000"/>
          <w:sz w:val="28"/>
        </w:rPr>
        <w:t>
      21. Әкімшілік қадағалау мерзімін ұзарту (шектеулерді өзгерту) туралы ұсынымхаттардың көшірмелері;</w:t>
      </w:r>
    </w:p>
    <w:p>
      <w:pPr>
        <w:spacing w:after="0"/>
        <w:ind w:left="0"/>
        <w:jc w:val="both"/>
      </w:pPr>
      <w:r>
        <w:rPr>
          <w:rFonts w:ascii="Times New Roman"/>
          <w:b w:val="false"/>
          <w:i w:val="false"/>
          <w:color w:val="000000"/>
          <w:sz w:val="28"/>
        </w:rPr>
        <w:t>
      13. Әкімшілік қадағалау мерзімін ұзарту (шектеулерді өзгерту) туралы сот қаулысы;</w:t>
      </w:r>
    </w:p>
    <w:p>
      <w:pPr>
        <w:spacing w:after="0"/>
        <w:ind w:left="0"/>
        <w:jc w:val="both"/>
      </w:pPr>
      <w:r>
        <w:rPr>
          <w:rFonts w:ascii="Times New Roman"/>
          <w:b w:val="false"/>
          <w:i w:val="false"/>
          <w:color w:val="000000"/>
          <w:sz w:val="28"/>
        </w:rPr>
        <w:t>
      14. Қадағаланушылардың әкімшілік қадағалау ережелері мен белгіленген шектеулерді сақтауын бақылау парағы;</w:t>
      </w:r>
    </w:p>
    <w:p>
      <w:pPr>
        <w:spacing w:after="0"/>
        <w:ind w:left="0"/>
        <w:jc w:val="both"/>
      </w:pPr>
      <w:r>
        <w:rPr>
          <w:rFonts w:ascii="Times New Roman"/>
          <w:b w:val="false"/>
          <w:i w:val="false"/>
          <w:color w:val="000000"/>
          <w:sz w:val="28"/>
        </w:rPr>
        <w:t>
      15. Бағыттық және бақылау парақтарының түбіршектері, бағыттық және бақылау парақтары;</w:t>
      </w:r>
    </w:p>
    <w:p>
      <w:pPr>
        <w:spacing w:after="0"/>
        <w:ind w:left="0"/>
        <w:jc w:val="both"/>
      </w:pPr>
      <w:r>
        <w:rPr>
          <w:rFonts w:ascii="Times New Roman"/>
          <w:b w:val="false"/>
          <w:i w:val="false"/>
          <w:color w:val="000000"/>
          <w:sz w:val="28"/>
        </w:rPr>
        <w:t>
      16. Ішкі істер органдарына жіберілетін хабарламалардың (түзету парақшаларының), "Бүркіт" БАЖ-ға енгізу туралы тапсырма-жоспардың көшірмелері;</w:t>
      </w:r>
    </w:p>
    <w:p>
      <w:pPr>
        <w:spacing w:after="0"/>
        <w:ind w:left="0"/>
        <w:jc w:val="both"/>
      </w:pPr>
      <w:r>
        <w:rPr>
          <w:rFonts w:ascii="Times New Roman"/>
          <w:b w:val="false"/>
          <w:i w:val="false"/>
          <w:color w:val="000000"/>
          <w:sz w:val="28"/>
        </w:rPr>
        <w:t>
      17. Әкімшілік қадағалауды тоқтату туралы ұсынымхаттың көшірмесі;</w:t>
      </w:r>
    </w:p>
    <w:p>
      <w:pPr>
        <w:spacing w:after="0"/>
        <w:ind w:left="0"/>
        <w:jc w:val="both"/>
      </w:pPr>
      <w:r>
        <w:rPr>
          <w:rFonts w:ascii="Times New Roman"/>
          <w:b w:val="false"/>
          <w:i w:val="false"/>
          <w:color w:val="000000"/>
          <w:sz w:val="28"/>
        </w:rPr>
        <w:t>
      18. Әкімшілік қадағалауды тоқтату туралы қаулы.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2-қосымша</w:t>
            </w:r>
            <w:r>
              <w:br/>
            </w: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қағидаларына 4-қосымша</w:t>
            </w:r>
          </w:p>
        </w:tc>
      </w:tr>
    </w:tbl>
    <w:bookmarkStart w:name="z44" w:id="11"/>
    <w:p>
      <w:pPr>
        <w:spacing w:after="0"/>
        <w:ind w:left="0"/>
        <w:jc w:val="left"/>
      </w:pPr>
      <w:r>
        <w:rPr>
          <w:rFonts w:ascii="Times New Roman"/>
          <w:b/>
          <w:i w:val="false"/>
          <w:color w:val="000000"/>
        </w:rPr>
        <w:t xml:space="preserve"> Соттылық белгілері бойынша Заңның қолданысына түсетін адамдарды есепке алу іс-шаралар парағы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____________________________________________ Аты ____________________________ </w:t>
            </w:r>
          </w:p>
          <w:p>
            <w:pPr>
              <w:spacing w:after="20"/>
              <w:ind w:left="20"/>
              <w:jc w:val="both"/>
            </w:pPr>
            <w:r>
              <w:rPr>
                <w:rFonts w:ascii="Times New Roman"/>
                <w:b w:val="false"/>
                <w:i w:val="false"/>
                <w:color w:val="000000"/>
                <w:sz w:val="20"/>
              </w:rPr>
              <w:t xml:space="preserve">
Әкесінің аты (ол болған жағдайда) __________________________________________________ </w:t>
            </w:r>
          </w:p>
          <w:p>
            <w:pPr>
              <w:spacing w:after="20"/>
              <w:ind w:left="20"/>
              <w:jc w:val="both"/>
            </w:pPr>
            <w:r>
              <w:rPr>
                <w:rFonts w:ascii="Times New Roman"/>
                <w:b w:val="false"/>
                <w:i w:val="false"/>
                <w:color w:val="000000"/>
                <w:sz w:val="20"/>
              </w:rPr>
              <w:t>
Туған күні және туған жері ________________________________________________________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_________________________________________________________________________________ </w:t>
            </w:r>
          </w:p>
          <w:p>
            <w:pPr>
              <w:spacing w:after="20"/>
              <w:ind w:left="20"/>
              <w:jc w:val="both"/>
            </w:pPr>
            <w:r>
              <w:rPr>
                <w:rFonts w:ascii="Times New Roman"/>
                <w:b w:val="false"/>
                <w:i w:val="false"/>
                <w:color w:val="000000"/>
                <w:sz w:val="20"/>
              </w:rPr>
              <w:t xml:space="preserve">
Тұрғылықты мекенжайы 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_________________________________________________________________________________ </w:t>
            </w:r>
          </w:p>
          <w:p>
            <w:pPr>
              <w:spacing w:after="20"/>
              <w:ind w:left="20"/>
              <w:jc w:val="both"/>
            </w:pPr>
            <w:r>
              <w:rPr>
                <w:rFonts w:ascii="Times New Roman"/>
                <w:b w:val="false"/>
                <w:i w:val="false"/>
                <w:color w:val="000000"/>
                <w:sz w:val="20"/>
              </w:rPr>
              <w:t>
Мерзімі _______________ бастап _____________________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 (тексеру/тіркеу)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 атағы, тегі (тексеруді/тіркеуді жүзеге асыратын)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және уақыты</w:t>
            </w:r>
          </w:p>
          <w:p>
            <w:pPr>
              <w:spacing w:after="20"/>
              <w:ind w:left="20"/>
              <w:jc w:val="both"/>
            </w:pPr>
            <w:r>
              <w:rPr>
                <w:rFonts w:ascii="Times New Roman"/>
                <w:b w:val="false"/>
                <w:i w:val="false"/>
                <w:color w:val="000000"/>
                <w:sz w:val="20"/>
              </w:rPr>
              <w:t>
тексеру / тіркеу</w:t>
            </w:r>
          </w:p>
          <w:p>
            <w:pPr>
              <w:spacing w:after="20"/>
              <w:ind w:left="20"/>
              <w:jc w:val="both"/>
            </w:pPr>
            <w:r>
              <w:rPr>
                <w:rFonts w:ascii="Times New Roman"/>
                <w:b w:val="false"/>
                <w:i w:val="false"/>
                <w:color w:val="000000"/>
                <w:sz w:val="20"/>
              </w:rPr>
              <w:t>
(дерекқорлыр бойынша, тұрғылықты жері, жұмыс, оқу орны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p>
            <w:pPr>
              <w:spacing w:after="20"/>
              <w:ind w:left="20"/>
              <w:jc w:val="both"/>
            </w:pPr>
            <w:r>
              <w:rPr>
                <w:rFonts w:ascii="Times New Roman"/>
                <w:b w:val="false"/>
                <w:i w:val="false"/>
                <w:color w:val="000000"/>
                <w:sz w:val="20"/>
              </w:rPr>
              <w:t>
нәтижелері</w:t>
            </w:r>
          </w:p>
          <w:p>
            <w:pPr>
              <w:spacing w:after="20"/>
              <w:ind w:left="20"/>
              <w:jc w:val="both"/>
            </w:pPr>
            <w:r>
              <w:rPr>
                <w:rFonts w:ascii="Times New Roman"/>
                <w:b w:val="false"/>
                <w:i w:val="false"/>
                <w:color w:val="000000"/>
                <w:sz w:val="20"/>
              </w:rPr>
              <w:t>
(үйінде</w:t>
            </w:r>
          </w:p>
          <w:p>
            <w:pPr>
              <w:spacing w:after="20"/>
              <w:ind w:left="20"/>
              <w:jc w:val="both"/>
            </w:pPr>
            <w:r>
              <w:rPr>
                <w:rFonts w:ascii="Times New Roman"/>
                <w:b w:val="false"/>
                <w:i w:val="false"/>
                <w:color w:val="000000"/>
                <w:sz w:val="20"/>
              </w:rPr>
              <w:t>
болды,</w:t>
            </w:r>
          </w:p>
          <w:p>
            <w:pPr>
              <w:spacing w:after="20"/>
              <w:ind w:left="20"/>
              <w:jc w:val="both"/>
            </w:pPr>
            <w:r>
              <w:rPr>
                <w:rFonts w:ascii="Times New Roman"/>
                <w:b w:val="false"/>
                <w:i w:val="false"/>
                <w:color w:val="000000"/>
                <w:sz w:val="20"/>
              </w:rPr>
              <w:t>
болған жоқ, бұзушылықтар анықталды)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адамның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бұзғаны үшін</w:t>
            </w:r>
          </w:p>
          <w:p>
            <w:pPr>
              <w:spacing w:after="20"/>
              <w:ind w:left="20"/>
              <w:jc w:val="both"/>
            </w:pPr>
            <w:r>
              <w:rPr>
                <w:rFonts w:ascii="Times New Roman"/>
                <w:b w:val="false"/>
                <w:i w:val="false"/>
                <w:color w:val="000000"/>
                <w:sz w:val="20"/>
              </w:rPr>
              <w:t>
Соттылық белгілері бойынша Заңның</w:t>
            </w:r>
          </w:p>
          <w:p>
            <w:pPr>
              <w:spacing w:after="20"/>
              <w:ind w:left="20"/>
              <w:jc w:val="both"/>
            </w:pPr>
            <w:r>
              <w:rPr>
                <w:rFonts w:ascii="Times New Roman"/>
                <w:b w:val="false"/>
                <w:i w:val="false"/>
                <w:color w:val="000000"/>
                <w:sz w:val="20"/>
              </w:rPr>
              <w:t>
қолданысына түсетін адамға қолданылған</w:t>
            </w:r>
          </w:p>
          <w:p>
            <w:pPr>
              <w:spacing w:after="20"/>
              <w:ind w:left="20"/>
              <w:jc w:val="both"/>
            </w:pPr>
            <w:r>
              <w:rPr>
                <w:rFonts w:ascii="Times New Roman"/>
                <w:b w:val="false"/>
                <w:i w:val="false"/>
                <w:color w:val="000000"/>
                <w:sz w:val="20"/>
              </w:rPr>
              <w:t>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3-қосымша</w:t>
            </w:r>
            <w:r>
              <w:br/>
            </w: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қағидаларына 7-қосымша</w:t>
            </w:r>
          </w:p>
        </w:tc>
      </w:tr>
    </w:tbl>
    <w:p>
      <w:pPr>
        <w:spacing w:after="0"/>
        <w:ind w:left="0"/>
        <w:jc w:val="left"/>
      </w:pPr>
      <w:r>
        <w:rPr>
          <w:rFonts w:ascii="Times New Roman"/>
          <w:b/>
          <w:i w:val="false"/>
          <w:color w:val="000000"/>
        </w:rPr>
        <w:t xml:space="preserve"> Қадағалау ісі № 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бас бостандығынан айыру орындарынан босатылған адамның тегі,  аты және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Қадағалауды ____________________________________________________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xml:space="preserve">
      учаскелік полиция инспекторы _________________________________________ </w:t>
      </w:r>
    </w:p>
    <w:p>
      <w:pPr>
        <w:spacing w:after="0"/>
        <w:ind w:left="0"/>
        <w:jc w:val="both"/>
      </w:pPr>
      <w:r>
        <w:rPr>
          <w:rFonts w:ascii="Times New Roman"/>
          <w:b w:val="false"/>
          <w:i w:val="false"/>
          <w:color w:val="000000"/>
          <w:sz w:val="28"/>
        </w:rPr>
        <w:t>
      атағы, тегі және аты-жөні жүзеге асырады.</w:t>
      </w:r>
    </w:p>
    <w:p>
      <w:pPr>
        <w:spacing w:after="0"/>
        <w:ind w:left="0"/>
        <w:jc w:val="both"/>
      </w:pPr>
      <w:r>
        <w:rPr>
          <w:rFonts w:ascii="Times New Roman"/>
          <w:b w:val="false"/>
          <w:i w:val="false"/>
          <w:color w:val="000000"/>
          <w:sz w:val="28"/>
        </w:rPr>
        <w:t>
      20 __ жылғы "__" ___________ басталды</w:t>
      </w:r>
    </w:p>
    <w:p>
      <w:pPr>
        <w:spacing w:after="0"/>
        <w:ind w:left="0"/>
        <w:jc w:val="both"/>
      </w:pPr>
      <w:r>
        <w:rPr>
          <w:rFonts w:ascii="Times New Roman"/>
          <w:b w:val="false"/>
          <w:i w:val="false"/>
          <w:color w:val="000000"/>
          <w:sz w:val="28"/>
        </w:rPr>
        <w:t>
      20 __ жылғы "__"___________ аяқталды</w:t>
      </w:r>
    </w:p>
    <w:p>
      <w:pPr>
        <w:spacing w:after="0"/>
        <w:ind w:left="0"/>
        <w:jc w:val="both"/>
      </w:pPr>
      <w:r>
        <w:rPr>
          <w:rFonts w:ascii="Times New Roman"/>
          <w:b w:val="false"/>
          <w:i w:val="false"/>
          <w:color w:val="000000"/>
          <w:sz w:val="28"/>
        </w:rPr>
        <w:t>
      Іс 20__жылғы "__" __________ дейін мұрағатта сақталсын.</w:t>
      </w:r>
    </w:p>
    <w:p>
      <w:pPr>
        <w:spacing w:after="0"/>
        <w:ind w:left="0"/>
        <w:jc w:val="both"/>
      </w:pPr>
      <w:r>
        <w:rPr>
          <w:rFonts w:ascii="Times New Roman"/>
          <w:b w:val="false"/>
          <w:i w:val="false"/>
          <w:color w:val="000000"/>
          <w:sz w:val="28"/>
        </w:rPr>
        <w:t>
      (қадағалау ісі мұқабасының ішкі жағына жазылады)</w:t>
      </w:r>
    </w:p>
    <w:p>
      <w:pPr>
        <w:spacing w:after="0"/>
        <w:ind w:left="0"/>
        <w:jc w:val="both"/>
      </w:pPr>
      <w:r>
        <w:rPr>
          <w:rFonts w:ascii="Times New Roman"/>
          <w:b w:val="false"/>
          <w:i w:val="false"/>
          <w:color w:val="000000"/>
          <w:sz w:val="28"/>
        </w:rPr>
        <w:t>
      Қадағалау ісіндегі құжаттардың тізбесі:</w:t>
      </w:r>
    </w:p>
    <w:p>
      <w:pPr>
        <w:spacing w:after="0"/>
        <w:ind w:left="0"/>
        <w:jc w:val="both"/>
      </w:pPr>
      <w:r>
        <w:rPr>
          <w:rFonts w:ascii="Times New Roman"/>
          <w:b w:val="false"/>
          <w:i w:val="false"/>
          <w:color w:val="000000"/>
          <w:sz w:val="28"/>
        </w:rPr>
        <w:t>
      1. Істегі құжаттардың тізімдемесі;</w:t>
      </w:r>
    </w:p>
    <w:p>
      <w:pPr>
        <w:spacing w:after="0"/>
        <w:ind w:left="0"/>
        <w:jc w:val="both"/>
      </w:pPr>
      <w:r>
        <w:rPr>
          <w:rFonts w:ascii="Times New Roman"/>
          <w:b w:val="false"/>
          <w:i w:val="false"/>
          <w:color w:val="000000"/>
          <w:sz w:val="28"/>
        </w:rPr>
        <w:t>
      2. Соңғы соттылығы бойынша аудандық (қалалық, облыстық) сот үкімінің көшірмесі (үкімнен үзінді);</w:t>
      </w:r>
    </w:p>
    <w:p>
      <w:pPr>
        <w:spacing w:after="0"/>
        <w:ind w:left="0"/>
        <w:jc w:val="both"/>
      </w:pPr>
      <w:r>
        <w:rPr>
          <w:rFonts w:ascii="Times New Roman"/>
          <w:b w:val="false"/>
          <w:i w:val="false"/>
          <w:color w:val="000000"/>
          <w:sz w:val="28"/>
        </w:rPr>
        <w:t>
      3. Бас бостандығынан айыру орындарынан босатылғаны туралы анықтаманың көшірмесі;</w:t>
      </w:r>
    </w:p>
    <w:p>
      <w:pPr>
        <w:spacing w:after="0"/>
        <w:ind w:left="0"/>
        <w:jc w:val="both"/>
      </w:pPr>
      <w:r>
        <w:rPr>
          <w:rFonts w:ascii="Times New Roman"/>
          <w:b w:val="false"/>
          <w:i w:val="false"/>
          <w:color w:val="000000"/>
          <w:sz w:val="28"/>
        </w:rPr>
        <w:t>
      4. Есепке алынған адамды ҚСжАЕК-нің деректері бойынша арнайы тексерудің талабы (іс жүргізілген кезде, содан кейін ҚСжАЕК деректеріндегі ақпарат өзгерген жағдайда ғана арнайы тексерудің көшірмесі міндетті түрде тігіледі. Ақпарат өзгермеген жағдайда, қосымша көшірмелер тігілмейді.);</w:t>
      </w:r>
    </w:p>
    <w:p>
      <w:pPr>
        <w:spacing w:after="0"/>
        <w:ind w:left="0"/>
        <w:jc w:val="both"/>
      </w:pPr>
      <w:r>
        <w:rPr>
          <w:rFonts w:ascii="Times New Roman"/>
          <w:b w:val="false"/>
          <w:i w:val="false"/>
          <w:color w:val="000000"/>
          <w:sz w:val="28"/>
        </w:rPr>
        <w:t>
      5. Заңының ықпалына формальды түрде түсетін адамның байланыстар сызбасы;</w:t>
      </w:r>
    </w:p>
    <w:p>
      <w:pPr>
        <w:spacing w:after="0"/>
        <w:ind w:left="0"/>
        <w:jc w:val="both"/>
      </w:pPr>
      <w:r>
        <w:rPr>
          <w:rFonts w:ascii="Times New Roman"/>
          <w:b w:val="false"/>
          <w:i w:val="false"/>
          <w:color w:val="000000"/>
          <w:sz w:val="28"/>
        </w:rPr>
        <w:t>
      6. Әкімшілік құқық бұзушылықтар туралы хаттамалардың көшірмелері;</w:t>
      </w:r>
    </w:p>
    <w:p>
      <w:pPr>
        <w:spacing w:after="0"/>
        <w:ind w:left="0"/>
        <w:jc w:val="both"/>
      </w:pPr>
      <w:r>
        <w:rPr>
          <w:rFonts w:ascii="Times New Roman"/>
          <w:b w:val="false"/>
          <w:i w:val="false"/>
          <w:color w:val="000000"/>
          <w:sz w:val="28"/>
        </w:rPr>
        <w:t>
      7. Ішкі істер органдарына жіберілетін хабарламалардың (түзету парақшаларының) көшірмелері.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4-қосымша</w:t>
            </w:r>
            <w:r>
              <w:br/>
            </w: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қағидаларына 10-қосымша</w:t>
            </w:r>
          </w:p>
        </w:tc>
      </w:tr>
    </w:tbl>
    <w:bookmarkStart w:name="z47" w:id="12"/>
    <w:p>
      <w:pPr>
        <w:spacing w:after="0"/>
        <w:ind w:left="0"/>
        <w:jc w:val="left"/>
      </w:pPr>
      <w:r>
        <w:rPr>
          <w:rFonts w:ascii="Times New Roman"/>
          <w:b/>
          <w:i w:val="false"/>
          <w:color w:val="000000"/>
        </w:rPr>
        <w:t xml:space="preserve"> Қадағаланушыға қатысты белгіленген шектеулердің сақталуын бақылау парағы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____________________________________________ Аты ____________________________ </w:t>
            </w:r>
          </w:p>
          <w:p>
            <w:pPr>
              <w:spacing w:after="20"/>
              <w:ind w:left="20"/>
              <w:jc w:val="both"/>
            </w:pPr>
            <w:r>
              <w:rPr>
                <w:rFonts w:ascii="Times New Roman"/>
                <w:b w:val="false"/>
                <w:i w:val="false"/>
                <w:color w:val="000000"/>
                <w:sz w:val="20"/>
              </w:rPr>
              <w:t xml:space="preserve">
Әкесінің аты (ол болған жағдайда) __________________________________________________ </w:t>
            </w:r>
          </w:p>
          <w:p>
            <w:pPr>
              <w:spacing w:after="20"/>
              <w:ind w:left="20"/>
              <w:jc w:val="both"/>
            </w:pPr>
            <w:r>
              <w:rPr>
                <w:rFonts w:ascii="Times New Roman"/>
                <w:b w:val="false"/>
                <w:i w:val="false"/>
                <w:color w:val="000000"/>
                <w:sz w:val="20"/>
              </w:rPr>
              <w:t>
Туған күні және туған жері ________________________________________________________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_________________________________________________________________________________ </w:t>
            </w:r>
          </w:p>
          <w:p>
            <w:pPr>
              <w:spacing w:after="20"/>
              <w:ind w:left="20"/>
              <w:jc w:val="both"/>
            </w:pPr>
            <w:r>
              <w:rPr>
                <w:rFonts w:ascii="Times New Roman"/>
                <w:b w:val="false"/>
                <w:i w:val="false"/>
                <w:color w:val="000000"/>
                <w:sz w:val="20"/>
              </w:rPr>
              <w:t xml:space="preserve">
Тұрғылықты мекенжайы 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_________________________________________________________________________________ </w:t>
            </w:r>
          </w:p>
          <w:p>
            <w:pPr>
              <w:spacing w:after="20"/>
              <w:ind w:left="20"/>
              <w:jc w:val="both"/>
            </w:pPr>
            <w:r>
              <w:rPr>
                <w:rFonts w:ascii="Times New Roman"/>
                <w:b w:val="false"/>
                <w:i w:val="false"/>
                <w:color w:val="000000"/>
                <w:sz w:val="20"/>
              </w:rPr>
              <w:t>
Қадағалау мерзімі _______________ бастап _____________________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 (тексеру/тіркеу)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 атағы, тегі (тексеруді/тіркеуді жүзеге асыратын)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тексеру / тіркеу (дерекқорлыр бойынша, тұрғылықты жері, жұмыс, оқу орны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(үйінде болды, болған жоқ, бұзушылықтар анықталды)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адамның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шектеулерді   бұзғаны үшін   қадағаланушыға   қолданылған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5-қосымша</w:t>
            </w:r>
            <w:r>
              <w:br/>
            </w:r>
            <w:r>
              <w:rPr>
                <w:rFonts w:ascii="Times New Roman"/>
                <w:b w:val="false"/>
                <w:i w:val="false"/>
                <w:color w:val="000000"/>
                <w:sz w:val="20"/>
              </w:rPr>
              <w:t>Жазасын өтеуден шартты түрде</w:t>
            </w:r>
            <w:r>
              <w:br/>
            </w:r>
            <w:r>
              <w:rPr>
                <w:rFonts w:ascii="Times New Roman"/>
                <w:b w:val="false"/>
                <w:i w:val="false"/>
                <w:color w:val="000000"/>
                <w:sz w:val="20"/>
              </w:rPr>
              <w:t>мерзімінен бұрын босатылған</w:t>
            </w:r>
            <w:r>
              <w:br/>
            </w:r>
            <w:r>
              <w:rPr>
                <w:rFonts w:ascii="Times New Roman"/>
                <w:b w:val="false"/>
                <w:i w:val="false"/>
                <w:color w:val="000000"/>
                <w:sz w:val="20"/>
              </w:rPr>
              <w:t>адамдардың мінез-құлқын</w:t>
            </w:r>
            <w:r>
              <w:br/>
            </w:r>
            <w:r>
              <w:rPr>
                <w:rFonts w:ascii="Times New Roman"/>
                <w:b w:val="false"/>
                <w:i w:val="false"/>
                <w:color w:val="000000"/>
                <w:sz w:val="20"/>
              </w:rPr>
              <w:t>бақылауды жүзеге асыру</w:t>
            </w:r>
            <w:r>
              <w:br/>
            </w:r>
            <w:r>
              <w:rPr>
                <w:rFonts w:ascii="Times New Roman"/>
                <w:b w:val="false"/>
                <w:i w:val="false"/>
                <w:color w:val="000000"/>
                <w:sz w:val="20"/>
              </w:rPr>
              <w:t>қағидасына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№_________бақылау ісі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шартты түрде мерзімінен бұрын босатылғанның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Бақылауды _____________________________________________________</w:t>
      </w:r>
    </w:p>
    <w:p>
      <w:pPr>
        <w:spacing w:after="0"/>
        <w:ind w:left="0"/>
        <w:jc w:val="both"/>
      </w:pPr>
      <w:r>
        <w:rPr>
          <w:rFonts w:ascii="Times New Roman"/>
          <w:b w:val="false"/>
          <w:i w:val="false"/>
          <w:color w:val="000000"/>
          <w:sz w:val="28"/>
        </w:rPr>
        <w:t>
      ҚАПб(Б)-ның атауы</w:t>
      </w:r>
    </w:p>
    <w:p>
      <w:pPr>
        <w:spacing w:after="0"/>
        <w:ind w:left="0"/>
        <w:jc w:val="both"/>
      </w:pPr>
      <w:r>
        <w:rPr>
          <w:rFonts w:ascii="Times New Roman"/>
          <w:b w:val="false"/>
          <w:i w:val="false"/>
          <w:color w:val="000000"/>
          <w:sz w:val="28"/>
        </w:rPr>
        <w:t>
      учаскелік полиция инспекторы_________________________________________</w:t>
      </w:r>
    </w:p>
    <w:p>
      <w:pPr>
        <w:spacing w:after="0"/>
        <w:ind w:left="0"/>
        <w:jc w:val="both"/>
      </w:pPr>
      <w:r>
        <w:rPr>
          <w:rFonts w:ascii="Times New Roman"/>
          <w:b w:val="false"/>
          <w:i w:val="false"/>
          <w:color w:val="000000"/>
          <w:sz w:val="28"/>
        </w:rPr>
        <w:t>
      учаскелік полиция инспекторының атағы,</w:t>
      </w:r>
    </w:p>
    <w:p>
      <w:pPr>
        <w:spacing w:after="0"/>
        <w:ind w:left="0"/>
        <w:jc w:val="both"/>
      </w:pPr>
      <w:r>
        <w:rPr>
          <w:rFonts w:ascii="Times New Roman"/>
          <w:b w:val="false"/>
          <w:i w:val="false"/>
          <w:color w:val="000000"/>
          <w:sz w:val="28"/>
        </w:rPr>
        <w:t>
      ______________________________________________________ жүзеге асырады</w:t>
      </w:r>
    </w:p>
    <w:p>
      <w:pPr>
        <w:spacing w:after="0"/>
        <w:ind w:left="0"/>
        <w:jc w:val="both"/>
      </w:pPr>
      <w:r>
        <w:rPr>
          <w:rFonts w:ascii="Times New Roman"/>
          <w:b w:val="false"/>
          <w:i w:val="false"/>
          <w:color w:val="000000"/>
          <w:sz w:val="28"/>
        </w:rPr>
        <w:t>
      тегі және аты-жөні</w:t>
      </w:r>
    </w:p>
    <w:p>
      <w:pPr>
        <w:spacing w:after="0"/>
        <w:ind w:left="0"/>
        <w:jc w:val="both"/>
      </w:pPr>
      <w:r>
        <w:rPr>
          <w:rFonts w:ascii="Times New Roman"/>
          <w:b w:val="false"/>
          <w:i w:val="false"/>
          <w:color w:val="000000"/>
          <w:sz w:val="28"/>
        </w:rPr>
        <w:t>
      Басталған күні:</w:t>
      </w:r>
    </w:p>
    <w:p>
      <w:pPr>
        <w:spacing w:after="0"/>
        <w:ind w:left="0"/>
        <w:jc w:val="both"/>
      </w:pPr>
      <w:r>
        <w:rPr>
          <w:rFonts w:ascii="Times New Roman"/>
          <w:b w:val="false"/>
          <w:i w:val="false"/>
          <w:color w:val="000000"/>
          <w:sz w:val="28"/>
        </w:rPr>
        <w:t>
      20___жылғы" "____" _________________</w:t>
      </w:r>
    </w:p>
    <w:p>
      <w:pPr>
        <w:spacing w:after="0"/>
        <w:ind w:left="0"/>
        <w:jc w:val="both"/>
      </w:pPr>
      <w:r>
        <w:rPr>
          <w:rFonts w:ascii="Times New Roman"/>
          <w:b w:val="false"/>
          <w:i w:val="false"/>
          <w:color w:val="000000"/>
          <w:sz w:val="28"/>
        </w:rPr>
        <w:t>
      Жазаның өтелмеген бөлігі мерзімінің аяқталу күні:</w:t>
      </w:r>
    </w:p>
    <w:p>
      <w:pPr>
        <w:spacing w:after="0"/>
        <w:ind w:left="0"/>
        <w:jc w:val="both"/>
      </w:pPr>
      <w:r>
        <w:rPr>
          <w:rFonts w:ascii="Times New Roman"/>
          <w:b w:val="false"/>
          <w:i w:val="false"/>
          <w:color w:val="000000"/>
          <w:sz w:val="28"/>
        </w:rPr>
        <w:t>
      20___ жылғы "____" __________________</w:t>
      </w:r>
    </w:p>
    <w:p>
      <w:pPr>
        <w:spacing w:after="0"/>
        <w:ind w:left="0"/>
        <w:jc w:val="both"/>
      </w:pPr>
      <w:r>
        <w:rPr>
          <w:rFonts w:ascii="Times New Roman"/>
          <w:b w:val="false"/>
          <w:i w:val="false"/>
          <w:color w:val="000000"/>
          <w:sz w:val="28"/>
        </w:rPr>
        <w:t>
      Әкімшілік қадағалау туралы Заңның қолданысына түсетін адамдар санатына өткізу күні</w:t>
      </w:r>
    </w:p>
    <w:p>
      <w:pPr>
        <w:spacing w:after="0"/>
        <w:ind w:left="0"/>
        <w:jc w:val="both"/>
      </w:pPr>
      <w:r>
        <w:rPr>
          <w:rFonts w:ascii="Times New Roman"/>
          <w:b w:val="false"/>
          <w:i w:val="false"/>
          <w:color w:val="000000"/>
          <w:sz w:val="28"/>
        </w:rPr>
        <w:t>
      20___жылғы "____" ________________</w:t>
      </w:r>
    </w:p>
    <w:p>
      <w:pPr>
        <w:spacing w:after="0"/>
        <w:ind w:left="0"/>
        <w:jc w:val="both"/>
      </w:pPr>
      <w:r>
        <w:rPr>
          <w:rFonts w:ascii="Times New Roman"/>
          <w:b w:val="false"/>
          <w:i w:val="false"/>
          <w:color w:val="000000"/>
          <w:sz w:val="28"/>
        </w:rPr>
        <w:t>
      Бақылау ісін жүргізудің аяқталған күні:</w:t>
      </w:r>
    </w:p>
    <w:p>
      <w:pPr>
        <w:spacing w:after="0"/>
        <w:ind w:left="0"/>
        <w:jc w:val="both"/>
      </w:pPr>
      <w:r>
        <w:rPr>
          <w:rFonts w:ascii="Times New Roman"/>
          <w:b w:val="false"/>
          <w:i w:val="false"/>
          <w:color w:val="000000"/>
          <w:sz w:val="28"/>
        </w:rPr>
        <w:t>
      20___ жылғы "____" ________________</w:t>
      </w:r>
    </w:p>
    <w:p>
      <w:pPr>
        <w:spacing w:after="0"/>
        <w:ind w:left="0"/>
        <w:jc w:val="both"/>
      </w:pPr>
      <w:r>
        <w:rPr>
          <w:rFonts w:ascii="Times New Roman"/>
          <w:b w:val="false"/>
          <w:i w:val="false"/>
          <w:color w:val="000000"/>
          <w:sz w:val="28"/>
        </w:rPr>
        <w:t>
      Іс 20____ жылғы "____" _____________ дейін мұрағатта сақталсын.</w:t>
      </w:r>
    </w:p>
    <w:p>
      <w:pPr>
        <w:spacing w:after="0"/>
        <w:ind w:left="0"/>
        <w:jc w:val="both"/>
      </w:pPr>
      <w:r>
        <w:rPr>
          <w:rFonts w:ascii="Times New Roman"/>
          <w:b w:val="false"/>
          <w:i w:val="false"/>
          <w:color w:val="000000"/>
          <w:sz w:val="28"/>
        </w:rPr>
        <w:t>
      (есепке алу-қадағалау ісі мұқабасының ішкі жағына жазылады)</w:t>
      </w:r>
    </w:p>
    <w:p>
      <w:pPr>
        <w:spacing w:after="0"/>
        <w:ind w:left="0"/>
        <w:jc w:val="both"/>
      </w:pPr>
      <w:r>
        <w:rPr>
          <w:rFonts w:ascii="Times New Roman"/>
          <w:b w:val="false"/>
          <w:i w:val="false"/>
          <w:color w:val="000000"/>
          <w:sz w:val="28"/>
        </w:rPr>
        <w:t>
      Бақылау ісіне тігілетін құжаттардың тізбесі</w:t>
      </w:r>
    </w:p>
    <w:p>
      <w:pPr>
        <w:spacing w:after="0"/>
        <w:ind w:left="0"/>
        <w:jc w:val="both"/>
      </w:pPr>
      <w:r>
        <w:rPr>
          <w:rFonts w:ascii="Times New Roman"/>
          <w:b w:val="false"/>
          <w:i w:val="false"/>
          <w:color w:val="000000"/>
          <w:sz w:val="28"/>
        </w:rPr>
        <w:t>
      1. Іске тігілген құжаттардың тізімдемесі.</w:t>
      </w:r>
    </w:p>
    <w:p>
      <w:pPr>
        <w:spacing w:after="0"/>
        <w:ind w:left="0"/>
        <w:jc w:val="both"/>
      </w:pPr>
      <w:r>
        <w:rPr>
          <w:rFonts w:ascii="Times New Roman"/>
          <w:b w:val="false"/>
          <w:i w:val="false"/>
          <w:color w:val="000000"/>
          <w:sz w:val="28"/>
        </w:rPr>
        <w:t>
      2. Бас бостандығынан айыру орындарынан босату туралы анықтаманың көшірмесі.</w:t>
      </w:r>
    </w:p>
    <w:p>
      <w:pPr>
        <w:spacing w:after="0"/>
        <w:ind w:left="0"/>
        <w:jc w:val="both"/>
      </w:pPr>
      <w:r>
        <w:rPr>
          <w:rFonts w:ascii="Times New Roman"/>
          <w:b w:val="false"/>
          <w:i w:val="false"/>
          <w:color w:val="000000"/>
          <w:sz w:val="28"/>
        </w:rPr>
        <w:t>
      3. Шартты түрде мерзімінен бұрын босату туралы сот қаулысының көшірмесі.</w:t>
      </w:r>
    </w:p>
    <w:p>
      <w:pPr>
        <w:spacing w:after="0"/>
        <w:ind w:left="0"/>
        <w:jc w:val="both"/>
      </w:pPr>
      <w:r>
        <w:rPr>
          <w:rFonts w:ascii="Times New Roman"/>
          <w:b w:val="false"/>
          <w:i w:val="false"/>
          <w:color w:val="000000"/>
          <w:sz w:val="28"/>
        </w:rPr>
        <w:t>
      4. Өмірбаяны.</w:t>
      </w:r>
    </w:p>
    <w:p>
      <w:pPr>
        <w:spacing w:after="0"/>
        <w:ind w:left="0"/>
        <w:jc w:val="both"/>
      </w:pPr>
      <w:r>
        <w:rPr>
          <w:rFonts w:ascii="Times New Roman"/>
          <w:b w:val="false"/>
          <w:i w:val="false"/>
          <w:color w:val="000000"/>
          <w:sz w:val="28"/>
        </w:rPr>
        <w:t>
      5. Соттылығы туралы түсініктер.</w:t>
      </w:r>
    </w:p>
    <w:p>
      <w:pPr>
        <w:spacing w:after="0"/>
        <w:ind w:left="0"/>
        <w:jc w:val="both"/>
      </w:pPr>
      <w:r>
        <w:rPr>
          <w:rFonts w:ascii="Times New Roman"/>
          <w:b w:val="false"/>
          <w:i w:val="false"/>
          <w:color w:val="000000"/>
          <w:sz w:val="28"/>
        </w:rPr>
        <w:t>
      6. Шартты түрде мерзімінен бұрын босатылған адамның байланыстар сызбасы.</w:t>
      </w:r>
    </w:p>
    <w:p>
      <w:pPr>
        <w:spacing w:after="0"/>
        <w:ind w:left="0"/>
        <w:jc w:val="both"/>
      </w:pPr>
      <w:r>
        <w:rPr>
          <w:rFonts w:ascii="Times New Roman"/>
          <w:b w:val="false"/>
          <w:i w:val="false"/>
          <w:color w:val="000000"/>
          <w:sz w:val="28"/>
        </w:rPr>
        <w:t>
      7. Есепке алынған адамды ҚСжАЕК-нің деректері бойынша арнайы тексерудің талабы (іс жүргізілген кезде, содан кейін ҚСжАЕК деректеріндегі ақпарат өзгерген жағдайда ғана арнайы тексерудің көшірмесі міндетті түрде тігіледі. Ақпарат өзгермеген жағдайда, қосымша көшірмелер тігілмейді.).</w:t>
      </w:r>
    </w:p>
    <w:p>
      <w:pPr>
        <w:spacing w:after="0"/>
        <w:ind w:left="0"/>
        <w:jc w:val="both"/>
      </w:pPr>
      <w:r>
        <w:rPr>
          <w:rFonts w:ascii="Times New Roman"/>
          <w:b w:val="false"/>
          <w:i w:val="false"/>
          <w:color w:val="000000"/>
          <w:sz w:val="28"/>
        </w:rPr>
        <w:t>
      8. Соңғы соттылығы бойынша аудандық (қалалық, облыстық) сот үкімінің көшірмесі (үкімнен үзінді көшірме).</w:t>
      </w:r>
    </w:p>
    <w:p>
      <w:pPr>
        <w:spacing w:after="0"/>
        <w:ind w:left="0"/>
        <w:jc w:val="both"/>
      </w:pPr>
      <w:r>
        <w:rPr>
          <w:rFonts w:ascii="Times New Roman"/>
          <w:b w:val="false"/>
          <w:i w:val="false"/>
          <w:color w:val="000000"/>
          <w:sz w:val="28"/>
        </w:rPr>
        <w:t>
      9. Шартты түрде мерзімінен бұрын босатылғанға міндеттерді белгілеу туралы сотқа жолданған хабарламаның көшірмесі.</w:t>
      </w:r>
    </w:p>
    <w:p>
      <w:pPr>
        <w:spacing w:after="0"/>
        <w:ind w:left="0"/>
        <w:jc w:val="both"/>
      </w:pPr>
      <w:r>
        <w:rPr>
          <w:rFonts w:ascii="Times New Roman"/>
          <w:b w:val="false"/>
          <w:i w:val="false"/>
          <w:color w:val="000000"/>
          <w:sz w:val="28"/>
        </w:rPr>
        <w:t>
      10. Міндеттерді белгілеу туралы соттың қаулысы.</w:t>
      </w:r>
    </w:p>
    <w:p>
      <w:pPr>
        <w:spacing w:after="0"/>
        <w:ind w:left="0"/>
        <w:jc w:val="both"/>
      </w:pPr>
      <w:r>
        <w:rPr>
          <w:rFonts w:ascii="Times New Roman"/>
          <w:b w:val="false"/>
          <w:i w:val="false"/>
          <w:color w:val="000000"/>
          <w:sz w:val="28"/>
        </w:rPr>
        <w:t>
      11. Әкімшілік құқық бұзушылық және сот жүктеген міндеттерді бұзу туралы хаттамалардың көшірмелері.</w:t>
      </w:r>
    </w:p>
    <w:p>
      <w:pPr>
        <w:spacing w:after="0"/>
        <w:ind w:left="0"/>
        <w:jc w:val="both"/>
      </w:pPr>
      <w:r>
        <w:rPr>
          <w:rFonts w:ascii="Times New Roman"/>
          <w:b w:val="false"/>
          <w:i w:val="false"/>
          <w:color w:val="000000"/>
          <w:sz w:val="28"/>
        </w:rPr>
        <w:t>
      12. Шартты түрде мерзімінен бұрын босатылған адамды әкімшілік құқық бұзушылық жасаған және жүктелген міндеттерді орындаудан жалтарған жағдайда әкімшілік жауапқа тарту туралы ҚАПб(Б) және соттың қаулылары (оның ішінде әкімшілік айыппұлдарды төлеу туралы түбіртек көшірмелері).</w:t>
      </w:r>
    </w:p>
    <w:p>
      <w:pPr>
        <w:spacing w:after="0"/>
        <w:ind w:left="0"/>
        <w:jc w:val="both"/>
      </w:pPr>
      <w:r>
        <w:rPr>
          <w:rFonts w:ascii="Times New Roman"/>
          <w:b w:val="false"/>
          <w:i w:val="false"/>
          <w:color w:val="000000"/>
          <w:sz w:val="28"/>
        </w:rPr>
        <w:t>
      13. Шартты түрде мерзімінен бұрын босатылған адамға сот белгілеген міндеттердің сақталуын бақылау парағы.</w:t>
      </w:r>
    </w:p>
    <w:p>
      <w:pPr>
        <w:spacing w:after="0"/>
        <w:ind w:left="0"/>
        <w:jc w:val="both"/>
      </w:pPr>
      <w:r>
        <w:rPr>
          <w:rFonts w:ascii="Times New Roman"/>
          <w:b w:val="false"/>
          <w:i w:val="false"/>
          <w:color w:val="000000"/>
          <w:sz w:val="28"/>
        </w:rPr>
        <w:t>
      14. Бағыттық және бақылау парақтарының түбіршектері, бағыттық және бақылау парақтары.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6-қосымша</w:t>
            </w:r>
            <w:r>
              <w:br/>
            </w:r>
            <w:r>
              <w:rPr>
                <w:rFonts w:ascii="Times New Roman"/>
                <w:b w:val="false"/>
                <w:i w:val="false"/>
                <w:color w:val="000000"/>
                <w:sz w:val="20"/>
              </w:rPr>
              <w:t>Жазасын өтеуден шартты түрде</w:t>
            </w:r>
            <w:r>
              <w:br/>
            </w:r>
            <w:r>
              <w:rPr>
                <w:rFonts w:ascii="Times New Roman"/>
                <w:b w:val="false"/>
                <w:i w:val="false"/>
                <w:color w:val="000000"/>
                <w:sz w:val="20"/>
              </w:rPr>
              <w:t>мерзімінен бұрын босатылған</w:t>
            </w:r>
            <w:r>
              <w:br/>
            </w:r>
            <w:r>
              <w:rPr>
                <w:rFonts w:ascii="Times New Roman"/>
                <w:b w:val="false"/>
                <w:i w:val="false"/>
                <w:color w:val="000000"/>
                <w:sz w:val="20"/>
              </w:rPr>
              <w:t>адамдардың мінез-құлқын</w:t>
            </w:r>
            <w:r>
              <w:br/>
            </w:r>
            <w:r>
              <w:rPr>
                <w:rFonts w:ascii="Times New Roman"/>
                <w:b w:val="false"/>
                <w:i w:val="false"/>
                <w:color w:val="000000"/>
                <w:sz w:val="20"/>
              </w:rPr>
              <w:t>бақылауды жүзеге асыру</w:t>
            </w:r>
            <w:r>
              <w:br/>
            </w:r>
            <w:r>
              <w:rPr>
                <w:rFonts w:ascii="Times New Roman"/>
                <w:b w:val="false"/>
                <w:i w:val="false"/>
                <w:color w:val="000000"/>
                <w:sz w:val="20"/>
              </w:rPr>
              <w:t>қағидасына 7-қосымша</w:t>
            </w:r>
          </w:p>
        </w:tc>
      </w:tr>
    </w:tbl>
    <w:bookmarkStart w:name="z50" w:id="13"/>
    <w:p>
      <w:pPr>
        <w:spacing w:after="0"/>
        <w:ind w:left="0"/>
        <w:jc w:val="left"/>
      </w:pPr>
      <w:r>
        <w:rPr>
          <w:rFonts w:ascii="Times New Roman"/>
          <w:b/>
          <w:i w:val="false"/>
          <w:color w:val="000000"/>
        </w:rPr>
        <w:t xml:space="preserve"> Шартты түрде мерзімінен бұрын босатылған адамға қатысты белгіленген міндеттердің сақталуын бақылау парағы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____________________________________________ Аты ____________________________ </w:t>
            </w:r>
          </w:p>
          <w:p>
            <w:pPr>
              <w:spacing w:after="20"/>
              <w:ind w:left="20"/>
              <w:jc w:val="both"/>
            </w:pPr>
            <w:r>
              <w:rPr>
                <w:rFonts w:ascii="Times New Roman"/>
                <w:b w:val="false"/>
                <w:i w:val="false"/>
                <w:color w:val="000000"/>
                <w:sz w:val="20"/>
              </w:rPr>
              <w:t xml:space="preserve">
Әкесінің аты (ол болған жағдайда) __________________________________________________ </w:t>
            </w:r>
          </w:p>
          <w:p>
            <w:pPr>
              <w:spacing w:after="20"/>
              <w:ind w:left="20"/>
              <w:jc w:val="both"/>
            </w:pPr>
            <w:r>
              <w:rPr>
                <w:rFonts w:ascii="Times New Roman"/>
                <w:b w:val="false"/>
                <w:i w:val="false"/>
                <w:color w:val="000000"/>
                <w:sz w:val="20"/>
              </w:rPr>
              <w:t>
Туған күні және туған жері ________________________________________________________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_________________________________________________________________________________ </w:t>
            </w:r>
          </w:p>
          <w:p>
            <w:pPr>
              <w:spacing w:after="20"/>
              <w:ind w:left="20"/>
              <w:jc w:val="both"/>
            </w:pPr>
            <w:r>
              <w:rPr>
                <w:rFonts w:ascii="Times New Roman"/>
                <w:b w:val="false"/>
                <w:i w:val="false"/>
                <w:color w:val="000000"/>
                <w:sz w:val="20"/>
              </w:rPr>
              <w:t xml:space="preserve">
Тұрғылықты мекенжайы 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_________________________________________________________________________________ </w:t>
            </w:r>
          </w:p>
          <w:p>
            <w:pPr>
              <w:spacing w:after="20"/>
              <w:ind w:left="20"/>
              <w:jc w:val="both"/>
            </w:pPr>
            <w:r>
              <w:rPr>
                <w:rFonts w:ascii="Times New Roman"/>
                <w:b w:val="false"/>
                <w:i w:val="false"/>
                <w:color w:val="000000"/>
                <w:sz w:val="20"/>
              </w:rPr>
              <w:t>
Қадағалау мерзімі _______________ бастап _____________________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 (тексеру/тіркеу)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 атағы, тегі (тексеруді/тіркеуді жүзеге асыратын)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тексеру / тіркеу (дерекқорлыр бойынша, тұрғылықты жері, жұмыс, оқу орны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(үйінде болды, болған жоқ, бұзушылықтар анықталды)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адамның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міндеттерді бұзғаны үшін мерзімінен бұрын-шартты түрде босатылған адамға қолданылған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