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6d6" w14:textId="4f74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жүргізу қағидаларын бекіту туралы" Қазақстан Республикасы Қаржы министрінің 2018 жылғы 19 наурыздағы № 392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8 тамыздағы № 800 бұйрығы. Қазақстан Республикасының Әділет министрлігінде 2022 жылғы 8 тамызда № 29055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және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қалыптастырылған тиісті жылға арналған ведомствоның мемлекеттік аудит объектілерінің тізбесі (бұдан әрі – мемлекеттік аудит объектілерінің тізбесі) негізінде жүргізіледі.</w:t>
      </w:r>
    </w:p>
    <w:p>
      <w:pPr>
        <w:spacing w:after="0"/>
        <w:ind w:left="0"/>
        <w:jc w:val="both"/>
      </w:pPr>
      <w:r>
        <w:rPr>
          <w:rFonts w:ascii="Times New Roman"/>
          <w:b w:val="false"/>
          <w:i w:val="false"/>
          <w:color w:val="000000"/>
          <w:sz w:val="28"/>
        </w:rPr>
        <w:t xml:space="preserve">
      Ведомство және оның аумақтық бөлімшелері жоспардан тыс аудитті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Аудиторлық есеп және қаржылық есептілік жөніндегі аудиторлық есеп бойынша жобаларына сапа бақылауын жүргізуді ескере отырып, жоспардан тыс аудит жүргізу мерзімі мемлекеттік электрондық аудитті қоспағанда, кемінде 10 (он) жұмыс күнін құрауы тиіс.</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p>
      <w:pPr>
        <w:spacing w:after="0"/>
        <w:ind w:left="0"/>
        <w:jc w:val="both"/>
      </w:pPr>
      <w:r>
        <w:rPr>
          <w:rFonts w:ascii="Times New Roman"/>
          <w:b w:val="false"/>
          <w:i w:val="false"/>
          <w:color w:val="000000"/>
          <w:sz w:val="28"/>
        </w:rPr>
        <w:t>
      Уәкілетті орган ведомствосының аумақтық бөлімшелері жоспардан тыс аудит жүргізу кезінде ау диторлық іс-шараны жүргізуге арналған тапсырманы Уәкілетті органның ведомствосымен 1 (бір) жұмыс күнін ішінде келісу жүргізіледі.</w:t>
      </w:r>
    </w:p>
    <w:bookmarkStart w:name="z4" w:id="2"/>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мемлекеттік аудит тобының жетекшісін, мемлекеттік аудиторларды, ішкі аудит қызметтін мемлекеттік аудиторларды және ведомствоның және оның аумақтық бөлімшелерінің мемлекеттік аудиторларының және ассистенттерін, сондай-ақ қажет болған кезде сарапшыны (сарапшыларды) қамтиды.</w:t>
      </w:r>
    </w:p>
    <w:bookmarkEnd w:id="2"/>
    <w:p>
      <w:pPr>
        <w:spacing w:after="0"/>
        <w:ind w:left="0"/>
        <w:jc w:val="both"/>
      </w:pPr>
      <w:r>
        <w:rPr>
          <w:rFonts w:ascii="Times New Roman"/>
          <w:b w:val="false"/>
          <w:i w:val="false"/>
          <w:color w:val="000000"/>
          <w:sz w:val="28"/>
        </w:rPr>
        <w:t>
      Мемлекеттік аудит тобының құрамына қылмыстық қудалауды жүргізетін органның лауазымды адамы, сондай-ақ аудиторлық іс-шараға бастама жасаған жеке және заңды тұлғалар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аудиторлық іс-шараны өткізуге жауапты тұлғаның өзгертулердің негіздемесі 1 (бір) жұмыс күн ішінде мемлекеттік аудит және қаржылық бақылау стандарттарына сәйкес қорытындысы болған жағдайда бекітіледі немесе мемлекеттік аудит және қаржылық бақылау стандарттарына сәйкессіздік туралы сапаны бақылау қорытындысы болған жағдайда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абзац мынадай редакцияда жазылсын:</w:t>
      </w:r>
    </w:p>
    <w:p>
      <w:pPr>
        <w:spacing w:after="0"/>
        <w:ind w:left="0"/>
        <w:jc w:val="both"/>
      </w:pPr>
      <w:r>
        <w:rPr>
          <w:rFonts w:ascii="Times New Roman"/>
          <w:b w:val="false"/>
          <w:i w:val="false"/>
          <w:color w:val="000000"/>
          <w:sz w:val="28"/>
        </w:rPr>
        <w:t>
      "аудит жоспары мен бағдарламасына – аудиторлық іс-шараны (қаржылық есеп аудитінен басқа) жүргізу барысында 2 (екі) реттен асырмай өзгерістер енгізу негіздемелерін көрсете отырып, аудиторлық іс-шараны жүргізуге жауапты тұлғаның атына мемлекеттік аудит тобы басшысының қызметтік жазбахаты негізінде;";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жәнее </w:t>
      </w:r>
      <w:r>
        <w:rPr>
          <w:rFonts w:ascii="Times New Roman"/>
          <w:b w:val="false"/>
          <w:i w:val="false"/>
          <w:color w:val="000000"/>
          <w:sz w:val="28"/>
        </w:rPr>
        <w:t>108-тармақтар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"107. Ішкі мемлекеттік аудиторлық есепке және қаржылық есептілік жөніндегі аудиторлық есепке қол қойылғаннан кейін 10 (он) жұмыс күні ішінде:</w:t>
      </w:r>
    </w:p>
    <w:p>
      <w:pPr>
        <w:spacing w:after="0"/>
        <w:ind w:left="0"/>
        <w:jc w:val="both"/>
      </w:pPr>
      <w:r>
        <w:rPr>
          <w:rFonts w:ascii="Times New Roman"/>
          <w:b w:val="false"/>
          <w:i w:val="false"/>
          <w:color w:val="000000"/>
          <w:sz w:val="28"/>
        </w:rPr>
        <w:t xml:space="preserve">
      1) аудиторлық іс-шара үшін жауапты тұлға ішкі мемлекеттік аудит қорытындылары бойынша аудиторлық қорытындыны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қалыптастырады;</w:t>
      </w:r>
    </w:p>
    <w:p>
      <w:pPr>
        <w:spacing w:after="0"/>
        <w:ind w:left="0"/>
        <w:jc w:val="both"/>
      </w:pPr>
      <w:r>
        <w:rPr>
          <w:rFonts w:ascii="Times New Roman"/>
          <w:b w:val="false"/>
          <w:i w:val="false"/>
          <w:color w:val="000000"/>
          <w:sz w:val="28"/>
        </w:rPr>
        <w:t>
      2) ведомствоның немесе оның аумақтық бөлімшелерінің басшысы аудиторлық қорытындыны бекітеді;</w:t>
      </w:r>
    </w:p>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мемлекеттік аудит объектісінің орындауы үшін міндетті құжат болып табылатын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w:t>
      </w:r>
    </w:p>
    <w:p>
      <w:pPr>
        <w:spacing w:after="0"/>
        <w:ind w:left="0"/>
        <w:jc w:val="both"/>
      </w:pPr>
      <w:r>
        <w:rPr>
          <w:rFonts w:ascii="Times New Roman"/>
          <w:b w:val="false"/>
          <w:i w:val="false"/>
          <w:color w:val="000000"/>
          <w:sz w:val="28"/>
        </w:rPr>
        <w:t>
      4) ведомствоның немесе оның аумақтық бөлімшелерінің басшысы нұсқамаға қол қояды.</w:t>
      </w:r>
    </w:p>
    <w:p>
      <w:pPr>
        <w:spacing w:after="0"/>
        <w:ind w:left="0"/>
        <w:jc w:val="both"/>
      </w:pPr>
      <w:r>
        <w:rPr>
          <w:rFonts w:ascii="Times New Roman"/>
          <w:b w:val="false"/>
          <w:i w:val="false"/>
          <w:color w:val="000000"/>
          <w:sz w:val="28"/>
        </w:rPr>
        <w:t>
      Аудиторлық қорытындыға және нұсқамаға мемлекеттік аудит объектісінің қаралмаған және сапасын бақылаумен расталмаған қарсылықтары бар бұзушылық фактілерін енгізуге жол берілмейді.</w:t>
      </w:r>
    </w:p>
    <w:p>
      <w:pPr>
        <w:spacing w:after="0"/>
        <w:ind w:left="0"/>
        <w:jc w:val="both"/>
      </w:pPr>
      <w:r>
        <w:rPr>
          <w:rFonts w:ascii="Times New Roman"/>
          <w:b w:val="false"/>
          <w:i w:val="false"/>
          <w:color w:val="000000"/>
          <w:sz w:val="28"/>
        </w:rPr>
        <w:t>
      Мемлекеттік аудиторлардың және басқа лауазымды тұлғалардың ішкі мемлекеттік аудит нәтижелері бойынша жасаған құжаттарының сапасын бақылау осы Қағидаларда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108. Аудиторлық қорытынды мен нұсқама мемлекеттік аудит объектісіне аудиторлық қорытынды бекітілгеннен кейін 1 (бір) жұмыс күні ішінде жіберіледі.";</w:t>
      </w:r>
    </w:p>
    <w:bookmarkStart w:name="z10" w:id="3"/>
    <w:p>
      <w:pPr>
        <w:spacing w:after="0"/>
        <w:ind w:left="0"/>
        <w:jc w:val="both"/>
      </w:pPr>
      <w:r>
        <w:rPr>
          <w:rFonts w:ascii="Times New Roman"/>
          <w:b w:val="false"/>
          <w:i w:val="false"/>
          <w:color w:val="000000"/>
          <w:sz w:val="28"/>
        </w:rPr>
        <w:t>
      мынадай мазмұндағы 122-1-тармақпен толықтырылсын:</w:t>
      </w:r>
    </w:p>
    <w:bookmarkEnd w:id="3"/>
    <w:p>
      <w:pPr>
        <w:spacing w:after="0"/>
        <w:ind w:left="0"/>
        <w:jc w:val="both"/>
      </w:pPr>
      <w:r>
        <w:rPr>
          <w:rFonts w:ascii="Times New Roman"/>
          <w:b w:val="false"/>
          <w:i w:val="false"/>
          <w:color w:val="000000"/>
          <w:sz w:val="28"/>
        </w:rPr>
        <w:t>
      "122-1. Мемлекеттік аудит нәтижелері бойынша уәкілетті орган қабылдайтын материалдарда мемлекеттік аудит объектілерінің лауазымды адамдарының әрекеттерінде қылмыстық құқық бұзушылық белгілері болған кезде тиісті аудиторлық дәлелдері бар материалдарды қылмыстық қудалау органдарына беру уәкілетті органның нұсқамасы орындалмаған немесе тиісінше орындалмаған кезде прокуратура органдары арқылы жүзеге асырылады. Материалдарды беру аудит объектілері дауларды реттеудің апелляциялық және сот тәртібін сақтағаннан кейін, сондай-ақ құқықтары сот тәртібімен аудиторлық іс-шаралармен қозғалған тұлғалары бар аудит объектілері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"126. Мемлекеттік аудит объектісі нұсқаманы көрсетілген мерзімде орындамаған немесе тиісінше орындамаған кезде аудит тобының басшысы немесе мемлекеттік аудитор нұсқамада көрсетілген мерзім өткеннен кейін ӘҚБтК-нің </w:t>
      </w:r>
      <w:r>
        <w:rPr>
          <w:rFonts w:ascii="Times New Roman"/>
          <w:b w:val="false"/>
          <w:i w:val="false"/>
          <w:color w:val="000000"/>
          <w:sz w:val="28"/>
        </w:rPr>
        <w:t>462-бабына</w:t>
      </w:r>
      <w:r>
        <w:rPr>
          <w:rFonts w:ascii="Times New Roman"/>
          <w:b w:val="false"/>
          <w:i w:val="false"/>
          <w:color w:val="000000"/>
          <w:sz w:val="28"/>
        </w:rPr>
        <w:t xml:space="preserve"> сәйкес дереу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"129. Аудиторлық іс-шараның барлық кезеңдерінде сапаны бақылауды ішкі мемлекеттік аудитті жүргізуге қатыспаған ведомствоның құрылымдық (аумақтық) бөлімшелерінің мемлекеттік аудиторлары жүзеге асырады.</w:t>
      </w:r>
    </w:p>
    <w:p>
      <w:pPr>
        <w:spacing w:after="0"/>
        <w:ind w:left="0"/>
        <w:jc w:val="both"/>
      </w:pPr>
      <w:r>
        <w:rPr>
          <w:rFonts w:ascii="Times New Roman"/>
          <w:b w:val="false"/>
          <w:i w:val="false"/>
          <w:color w:val="000000"/>
          <w:sz w:val="28"/>
        </w:rPr>
        <w:t>
      Дайындық кезеңінің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Мемлекеттік аудит объектісінің басшысына немесе оны алмастыратын адамға танысу үшін аудит материалдарының жобаларын негізгі кезеңнің сапасын бақылауды өткізу үшін тапсыру мерзімі мыналарды құрайды:</w:t>
      </w:r>
    </w:p>
    <w:p>
      <w:pPr>
        <w:spacing w:after="0"/>
        <w:ind w:left="0"/>
        <w:jc w:val="both"/>
      </w:pPr>
      <w:r>
        <w:rPr>
          <w:rFonts w:ascii="Times New Roman"/>
          <w:b w:val="false"/>
          <w:i w:val="false"/>
          <w:color w:val="000000"/>
          <w:sz w:val="28"/>
        </w:rPr>
        <w:t>
      1) аудит объектісіне аудиторлық есеп бергенге дейін 5 (бес) жұмыс күні бұрын;</w:t>
      </w:r>
    </w:p>
    <w:p>
      <w:pPr>
        <w:spacing w:after="0"/>
        <w:ind w:left="0"/>
        <w:jc w:val="both"/>
      </w:pPr>
      <w:r>
        <w:rPr>
          <w:rFonts w:ascii="Times New Roman"/>
          <w:b w:val="false"/>
          <w:i w:val="false"/>
          <w:color w:val="000000"/>
          <w:sz w:val="28"/>
        </w:rPr>
        <w:t>
      2) аудит объектісіне қаржылық есептілік бойынша аудиторлық есеп бергенге дейін 10 (он) жұмыс күні бұрын жүргізіледі.</w:t>
      </w:r>
    </w:p>
    <w:p>
      <w:pPr>
        <w:spacing w:after="0"/>
        <w:ind w:left="0"/>
        <w:jc w:val="both"/>
      </w:pPr>
      <w:r>
        <w:rPr>
          <w:rFonts w:ascii="Times New Roman"/>
          <w:b w:val="false"/>
          <w:i w:val="false"/>
          <w:color w:val="000000"/>
          <w:sz w:val="28"/>
        </w:rPr>
        <w:t>
      Қорытынды кезеңнің сапасын бақылауды өткізу үшін арналған аудит материалдарының жобалары бекітілгенге дейін 3 (үш) жұмыс күні бұрын ұсынылады.</w:t>
      </w:r>
    </w:p>
    <w:p>
      <w:pPr>
        <w:spacing w:after="0"/>
        <w:ind w:left="0"/>
        <w:jc w:val="both"/>
      </w:pPr>
      <w:r>
        <w:rPr>
          <w:rFonts w:ascii="Times New Roman"/>
          <w:b w:val="false"/>
          <w:i w:val="false"/>
          <w:color w:val="000000"/>
          <w:sz w:val="28"/>
        </w:rPr>
        <w:t>
      Аудиторлық іс-шараның дайындық кезеңінде сапаны бақылау Аудит жоспарының, Аудит бағдарламасының, Аудиторлық тапсырманың, Нұсқаудың жобалары бойынша жүргізілген алдын ала зерделеудің сапасы нысанасына 2 (екі) жұмыс күні ішінде жүзеге асырылады.</w:t>
      </w:r>
    </w:p>
    <w:p>
      <w:pPr>
        <w:spacing w:after="0"/>
        <w:ind w:left="0"/>
        <w:jc w:val="both"/>
      </w:pPr>
      <w:r>
        <w:rPr>
          <w:rFonts w:ascii="Times New Roman"/>
          <w:b w:val="false"/>
          <w:i w:val="false"/>
          <w:color w:val="000000"/>
          <w:sz w:val="28"/>
        </w:rPr>
        <w:t>
      Дайындық кезеңі бойынша сапаны бақылауды жүргізу өлшемшарттары:</w:t>
      </w:r>
    </w:p>
    <w:p>
      <w:pPr>
        <w:spacing w:after="0"/>
        <w:ind w:left="0"/>
        <w:jc w:val="both"/>
      </w:pPr>
      <w:r>
        <w:rPr>
          <w:rFonts w:ascii="Times New Roman"/>
          <w:b w:val="false"/>
          <w:i w:val="false"/>
          <w:color w:val="000000"/>
          <w:sz w:val="28"/>
        </w:rPr>
        <w:t>
      аудиттің мақсатын, нысанасын және ауқымын анықтаудың дұрыстығы;</w:t>
      </w:r>
    </w:p>
    <w:p>
      <w:pPr>
        <w:spacing w:after="0"/>
        <w:ind w:left="0"/>
        <w:jc w:val="both"/>
      </w:pPr>
      <w:r>
        <w:rPr>
          <w:rFonts w:ascii="Times New Roman"/>
          <w:b w:val="false"/>
          <w:i w:val="false"/>
          <w:color w:val="000000"/>
          <w:sz w:val="28"/>
        </w:rPr>
        <w:t>
      Аудит бағдарламасының жобасында мемлекеттік аудит көрсеткіштерінің болуы және аудиторлық іс-шараның мақсаттарына, қамту ауқымына (аудит кезеңіне), аудит үшін қажетті ресурстарға (адами ресурстарға) қол жеткізу үшін аудитке жататын мәселелер тізбесін (мәселелерді нақтылау) айқындаудың дұрыстығы;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 мақсатында аудитке жататын мәселелер тізбесін, қамту ауқымын (аудит кезеңі) айқындаудың дұрыстығы;</w:t>
      </w:r>
    </w:p>
    <w:p>
      <w:pPr>
        <w:spacing w:after="0"/>
        <w:ind w:left="0"/>
        <w:jc w:val="both"/>
      </w:pPr>
      <w:r>
        <w:rPr>
          <w:rFonts w:ascii="Times New Roman"/>
          <w:b w:val="false"/>
          <w:i w:val="false"/>
          <w:color w:val="000000"/>
          <w:sz w:val="28"/>
        </w:rPr>
        <w:t>
      аудиторлық тапсырманың болуы;</w:t>
      </w:r>
    </w:p>
    <w:p>
      <w:pPr>
        <w:spacing w:after="0"/>
        <w:ind w:left="0"/>
        <w:jc w:val="both"/>
      </w:pPr>
      <w:r>
        <w:rPr>
          <w:rFonts w:ascii="Times New Roman"/>
          <w:b w:val="false"/>
          <w:i w:val="false"/>
          <w:color w:val="000000"/>
          <w:sz w:val="28"/>
        </w:rPr>
        <w:t>
      қарсы тексеру жүргізу қажеттілігі;</w:t>
      </w:r>
    </w:p>
    <w:p>
      <w:pPr>
        <w:spacing w:after="0"/>
        <w:ind w:left="0"/>
        <w:jc w:val="both"/>
      </w:pPr>
      <w:r>
        <w:rPr>
          <w:rFonts w:ascii="Times New Roman"/>
          <w:b w:val="false"/>
          <w:i w:val="false"/>
          <w:color w:val="000000"/>
          <w:sz w:val="28"/>
        </w:rPr>
        <w:t>
      мемлекеттік аудит жүргізуге тартылатын сарапшыларды айқындау қажеттілігі және оларға нұсқау беру үшін жоспарланатын мемлекеттік аудиттің нақты мәселелері.</w:t>
      </w:r>
    </w:p>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және оларға қоса берілген Тізілімнің жобалары бойынша оларды аудит объектісіне жібергенге дейін бес жұмыс күні ішінде жүзеге асырылады.</w:t>
      </w:r>
    </w:p>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үш жұмыс күні ішінде жүзеге асырылады.</w:t>
      </w:r>
    </w:p>
    <w:p>
      <w:pPr>
        <w:spacing w:after="0"/>
        <w:ind w:left="0"/>
        <w:jc w:val="both"/>
      </w:pPr>
      <w:r>
        <w:rPr>
          <w:rFonts w:ascii="Times New Roman"/>
          <w:b w:val="false"/>
          <w:i w:val="false"/>
          <w:color w:val="000000"/>
          <w:sz w:val="28"/>
        </w:rPr>
        <w:t>
      Қорытынды кезең бойынша сапаны бақылауды жүргізу өлшемшарттары:</w:t>
      </w:r>
    </w:p>
    <w:p>
      <w:pPr>
        <w:spacing w:after="0"/>
        <w:ind w:left="0"/>
        <w:jc w:val="both"/>
      </w:pPr>
      <w:r>
        <w:rPr>
          <w:rFonts w:ascii="Times New Roman"/>
          <w:b w:val="false"/>
          <w:i w:val="false"/>
          <w:color w:val="000000"/>
          <w:sz w:val="28"/>
        </w:rPr>
        <w:t>
      осы Қағидаларға сәйкес аудиторлық қорытындының, нұсқаманың жобасын (оның ішінде апелляциялық комиссияның шешімімен) жасаудың толықтығы мен дұрыстығы;</w:t>
      </w:r>
    </w:p>
    <w:p>
      <w:pPr>
        <w:spacing w:after="0"/>
        <w:ind w:left="0"/>
        <w:jc w:val="both"/>
      </w:pPr>
      <w:r>
        <w:rPr>
          <w:rFonts w:ascii="Times New Roman"/>
          <w:b w:val="false"/>
          <w:i w:val="false"/>
          <w:color w:val="000000"/>
          <w:sz w:val="28"/>
        </w:rPr>
        <w:t>
      мемлекеттік аудит объектісі қызметінің тиімділігін арттыру және жетілдіру үшін ішкі мемлекеттік аудит қорытындылары бойынша ұсынымдардың аудиторлық қорытындысының жобасында болуы және негізділігі.</w:t>
      </w:r>
    </w:p>
    <w:p>
      <w:pPr>
        <w:spacing w:after="0"/>
        <w:ind w:left="0"/>
        <w:jc w:val="both"/>
      </w:pPr>
      <w:r>
        <w:rPr>
          <w:rFonts w:ascii="Times New Roman"/>
          <w:b w:val="false"/>
          <w:i w:val="false"/>
          <w:color w:val="000000"/>
          <w:sz w:val="28"/>
        </w:rPr>
        <w:t>
      Барлық кезеңдерде бірінші деңгейдегі сапаны бақылау мемлекеттік аудит объектісінің басшысы бекіткен және қол қойған аудит материалдарын беру/ұсыну кезінде жүзеге асырылмайды.</w:t>
      </w:r>
    </w:p>
    <w:p>
      <w:pPr>
        <w:spacing w:after="0"/>
        <w:ind w:left="0"/>
        <w:jc w:val="both"/>
      </w:pPr>
      <w:r>
        <w:rPr>
          <w:rFonts w:ascii="Times New Roman"/>
          <w:b w:val="false"/>
          <w:i w:val="false"/>
          <w:color w:val="000000"/>
          <w:sz w:val="28"/>
        </w:rPr>
        <w:t xml:space="preserve">
      Сапаны бақылау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сапаны бақылау қорытындысымен ресімделеді.</w:t>
      </w:r>
    </w:p>
    <w:bookmarkStart w:name="z13" w:id="4"/>
    <w:p>
      <w:pPr>
        <w:spacing w:after="0"/>
        <w:ind w:left="0"/>
        <w:jc w:val="both"/>
      </w:pPr>
      <w:r>
        <w:rPr>
          <w:rFonts w:ascii="Times New Roman"/>
          <w:b w:val="false"/>
          <w:i w:val="false"/>
          <w:color w:val="000000"/>
          <w:sz w:val="28"/>
        </w:rPr>
        <w:t>
      130. Ведомствоның құрылымдық (аумақтық) бөлімшелері ведомствоның құрылымдық (аумақтық) бөлімшелерінің мемлекеттік аудиторлары жүзеге асыратын аудиторлық іс-шараның барлық кезеңдері бойынша бірінші деңгейдегі сапаны бақылауды жүзеге асырады.</w:t>
      </w:r>
    </w:p>
    <w:bookmarkEnd w:id="4"/>
    <w:p>
      <w:pPr>
        <w:spacing w:after="0"/>
        <w:ind w:left="0"/>
        <w:jc w:val="both"/>
      </w:pPr>
      <w:r>
        <w:rPr>
          <w:rFonts w:ascii="Times New Roman"/>
          <w:b w:val="false"/>
          <w:i w:val="false"/>
          <w:color w:val="000000"/>
          <w:sz w:val="28"/>
        </w:rPr>
        <w:t>
      Бір аудиторлық іс-шараның бірінші деңгейінің сапасын бақылаудың жалпы ұзақтығы аудиторлық іс-шараның барлық кезеңдері бойынша 10 (он) жұмыс күнінен аспайды, оның ішінде:</w:t>
      </w:r>
    </w:p>
    <w:p>
      <w:pPr>
        <w:spacing w:after="0"/>
        <w:ind w:left="0"/>
        <w:jc w:val="both"/>
      </w:pPr>
      <w:r>
        <w:rPr>
          <w:rFonts w:ascii="Times New Roman"/>
          <w:b w:val="false"/>
          <w:i w:val="false"/>
          <w:color w:val="000000"/>
          <w:sz w:val="28"/>
        </w:rPr>
        <w:t>
      дайындық кезеңінде аудиторлық іс-шара сапаны бақылауға материалдар ұсынылған күннен бастап 2 (екі) жұмыс күні ішінде жүзеге асырылады;</w:t>
      </w:r>
    </w:p>
    <w:p>
      <w:pPr>
        <w:spacing w:after="0"/>
        <w:ind w:left="0"/>
        <w:jc w:val="both"/>
      </w:pPr>
      <w:r>
        <w:rPr>
          <w:rFonts w:ascii="Times New Roman"/>
          <w:b w:val="false"/>
          <w:i w:val="false"/>
          <w:color w:val="000000"/>
          <w:sz w:val="28"/>
        </w:rPr>
        <w:t>
      Аудиторлық іс-шараның негізгі кезеңінде сапаны бақылау былайша жүзеге асырылады:</w:t>
      </w:r>
    </w:p>
    <w:p>
      <w:pPr>
        <w:spacing w:after="0"/>
        <w:ind w:left="0"/>
        <w:jc w:val="both"/>
      </w:pPr>
      <w:r>
        <w:rPr>
          <w:rFonts w:ascii="Times New Roman"/>
          <w:b w:val="false"/>
          <w:i w:val="false"/>
          <w:color w:val="000000"/>
          <w:sz w:val="28"/>
        </w:rPr>
        <w:t>
      1) аудит объектісіне танысуға ұсынылғанға дейін оған қоса берілген аудиторлық есептің және тізілімнің жобасы бойынша 5 (бес) жұмыс күні ішінде;</w:t>
      </w:r>
    </w:p>
    <w:p>
      <w:pPr>
        <w:spacing w:after="0"/>
        <w:ind w:left="0"/>
        <w:jc w:val="both"/>
      </w:pPr>
      <w:r>
        <w:rPr>
          <w:rFonts w:ascii="Times New Roman"/>
          <w:b w:val="false"/>
          <w:i w:val="false"/>
          <w:color w:val="000000"/>
          <w:sz w:val="28"/>
        </w:rPr>
        <w:t>
      2) 10 (он) жұмыс күні ішінде қаржылық есептілік жөніндегі аудиторлық есептің және оларға қоса берілген Тізілімнің жобалары бойынша оларды аудит объектісіне таныстыруға ұсынғанға дейін.</w:t>
      </w:r>
    </w:p>
    <w:p>
      <w:pPr>
        <w:spacing w:after="0"/>
        <w:ind w:left="0"/>
        <w:jc w:val="both"/>
      </w:pPr>
      <w:r>
        <w:rPr>
          <w:rFonts w:ascii="Times New Roman"/>
          <w:b w:val="false"/>
          <w:i w:val="false"/>
          <w:color w:val="000000"/>
          <w:sz w:val="28"/>
        </w:rPr>
        <w:t>
      қорытынды кезеңде сапаны бақылауға материалдар ұсынылған күннен бастап 3 (үш) жұмыс күні ішінде жүзеге асырылады.</w:t>
      </w:r>
    </w:p>
    <w:p>
      <w:pPr>
        <w:spacing w:after="0"/>
        <w:ind w:left="0"/>
        <w:jc w:val="both"/>
      </w:pPr>
      <w:r>
        <w:rPr>
          <w:rFonts w:ascii="Times New Roman"/>
          <w:b w:val="false"/>
          <w:i w:val="false"/>
          <w:color w:val="000000"/>
          <w:sz w:val="28"/>
        </w:rPr>
        <w:t>
      Мемлекеттік аудит объектісінің аудиторлық есебіне қол қоймауы сапа бақылауын жүргізу үшін кедергі болып табылмайды.</w:t>
      </w:r>
    </w:p>
    <w:p>
      <w:pPr>
        <w:spacing w:after="0"/>
        <w:ind w:left="0"/>
        <w:jc w:val="both"/>
      </w:pPr>
      <w:r>
        <w:rPr>
          <w:rFonts w:ascii="Times New Roman"/>
          <w:b w:val="false"/>
          <w:i w:val="false"/>
          <w:color w:val="000000"/>
          <w:sz w:val="28"/>
        </w:rPr>
        <w:t>
      Бірінші деңгейдегі сапаны бақылау қорытындысын сапаны бақылауды жүргізген қызметкер жасайды және оған қол қояды және оны ведомствоның құрылымдық (аумақтық) бөлімшесінің басшысы бекітеді.</w:t>
      </w:r>
    </w:p>
    <w:p>
      <w:pPr>
        <w:spacing w:after="0"/>
        <w:ind w:left="0"/>
        <w:jc w:val="both"/>
      </w:pPr>
      <w:r>
        <w:rPr>
          <w:rFonts w:ascii="Times New Roman"/>
          <w:b w:val="false"/>
          <w:i w:val="false"/>
          <w:color w:val="000000"/>
          <w:sz w:val="28"/>
        </w:rPr>
        <w:t xml:space="preserve">
      Мемлекеттік аудит объектісінің басшысы немесе оны алмастыратын адам аудиторлық есепке немесе қаржылық есептілік жөніндегі аудиторлық есепке қарсылық жіберген кезде сапаны бақылау қарсылықты қарау нәтижелері бойынша шешім шығарылғаннан кейін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төртінші бөлімінің 4) тармақшасы мынадай редакцияда жазылсын:</w:t>
      </w:r>
    </w:p>
    <w:p>
      <w:pPr>
        <w:spacing w:after="0"/>
        <w:ind w:left="0"/>
        <w:jc w:val="both"/>
      </w:pPr>
      <w:r>
        <w:rPr>
          <w:rFonts w:ascii="Times New Roman"/>
          <w:b w:val="false"/>
          <w:i w:val="false"/>
          <w:color w:val="000000"/>
          <w:sz w:val="28"/>
        </w:rPr>
        <w:t>
      "4) мемлекеттік аудит объектісінің шағымын толық немесе ішінара қанағаттандырған кезде ішкі мемлекеттік аудит жөніндегі уәкілетті органның жанындағы Дауларды апелляциялық реттеу жөніндегі комиссияның ұсынымы.";</w:t>
      </w:r>
    </w:p>
    <w:bookmarkStart w:name="z15"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қағидаларына </w:t>
      </w:r>
      <w:r>
        <w:rPr>
          <w:rFonts w:ascii="Times New Roman"/>
          <w:b w:val="false"/>
          <w:i w:val="false"/>
          <w:color w:val="000000"/>
          <w:sz w:val="28"/>
        </w:rPr>
        <w:t>7-қосымша</w:t>
      </w:r>
      <w:r>
        <w:rPr>
          <w:rFonts w:ascii="Times New Roman"/>
          <w:b w:val="false"/>
          <w:i w:val="false"/>
          <w:color w:val="000000"/>
          <w:sz w:val="28"/>
        </w:rPr>
        <w:t xml:space="preserve"> жаңа редакцияда жазылсын;</w:t>
      </w:r>
    </w:p>
    <w:bookmarkEnd w:id="5"/>
    <w:bookmarkStart w:name="z16" w:id="6"/>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Аудиторлық іс-шара барысында аудит бағдарламасымен қамтылмаған, бірақ аудиторлық іс-шара нысанасын толық зерделеу үшін қажетті мәселелер туындаған кезде мемлекеттік аудитор мемлекеттік аудит тобының жетекшісімен келісу бойынша аудит бағдарламасына енгізілетін өзгерістер жобасының негіздемесі бар қызметтік жазбаны (бұдан әрі – қызметтік жазба) қалыптастырады және оны аудиторлық іс-шара жүргізуге жауапты тұлғаға жібереді.</w:t>
      </w:r>
    </w:p>
    <w:p>
      <w:pPr>
        <w:spacing w:after="0"/>
        <w:ind w:left="0"/>
        <w:jc w:val="both"/>
      </w:pPr>
      <w:r>
        <w:rPr>
          <w:rFonts w:ascii="Times New Roman"/>
          <w:b w:val="false"/>
          <w:i w:val="false"/>
          <w:color w:val="000000"/>
          <w:sz w:val="28"/>
        </w:rPr>
        <w:t>
      Аудит бағдарламасында көзделмеген мәселелер бойынша аудиторлық іс-шараны жүргізудің орындылығы танылған кезінде, 1 (бір) жұмыс күн ішінде аудиторлық іс-шараны өткізуге жауапты тұлғамен өзгертулердің негіздемесі бекітіледі.</w:t>
      </w:r>
    </w:p>
    <w:p>
      <w:pPr>
        <w:spacing w:after="0"/>
        <w:ind w:left="0"/>
        <w:jc w:val="both"/>
      </w:pPr>
      <w:r>
        <w:rPr>
          <w:rFonts w:ascii="Times New Roman"/>
          <w:b w:val="false"/>
          <w:i w:val="false"/>
          <w:color w:val="000000"/>
          <w:sz w:val="28"/>
        </w:rPr>
        <w:t>
      Қосымша мәселелер бойынша материалдарды мемлекеттік аудит объектісінің мәліметтерді, ақпаратты, құжаттарды (материалдарды) ұсынуы бойынша қосымша жіберілген талаптар негізінде мемлекеттік аудит объектісі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Аудиторлық іс-шараны жүргізу барысында аудит жоспарына, аудит бағдарламасы мен аудиторлық тапсырмаға өзгерістер енгізу:</w:t>
      </w:r>
    </w:p>
    <w:p>
      <w:pPr>
        <w:spacing w:after="0"/>
        <w:ind w:left="0"/>
        <w:jc w:val="both"/>
      </w:pPr>
      <w:r>
        <w:rPr>
          <w:rFonts w:ascii="Times New Roman"/>
          <w:b w:val="false"/>
          <w:i w:val="false"/>
          <w:color w:val="000000"/>
          <w:sz w:val="28"/>
        </w:rPr>
        <w:t>
      аудит жоспары мен бағдарламасына -жүргізілетін аудиторлық іс-шара барысында 2 (екі) реттен асырмай өзгерістер енгізу негіздемелерін көрсете отырып, аудиторлық іс-шараны жүргізуге жауапты адамның атына мемлекеттік аудит тобы басшысының қызметтік жазбасының негізінде;</w:t>
      </w:r>
    </w:p>
    <w:p>
      <w:pPr>
        <w:spacing w:after="0"/>
        <w:ind w:left="0"/>
        <w:jc w:val="both"/>
      </w:pPr>
      <w:r>
        <w:rPr>
          <w:rFonts w:ascii="Times New Roman"/>
          <w:b w:val="false"/>
          <w:i w:val="false"/>
          <w:color w:val="000000"/>
          <w:sz w:val="28"/>
        </w:rPr>
        <w:t>
      аудиторлық тапсырмаға – аудит жоспары мен аудит бағдарламасына өзгерістер енгізілген кезде мемлекеттік аудит тобы басшысының атына мемлекеттік аудитордың қызметтік жазбахаты негізінде жүзеге асырылады.";</w:t>
      </w:r>
    </w:p>
    <w:bookmarkStart w:name="z1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қағидаларына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7"/>
    <w:bookmarkStart w:name="z20" w:id="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8"/>
    <w:bookmarkStart w:name="z2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23"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Республикалық бюджеттің</w:t>
            </w:r>
          </w:p>
          <w:p>
            <w:pPr>
              <w:spacing w:after="20"/>
              <w:ind w:left="20"/>
              <w:jc w:val="both"/>
            </w:pPr>
            <w:r>
              <w:rPr>
                <w:rFonts w:ascii="Times New Roman"/>
                <w:b/>
                <w:i w:val="false"/>
                <w:color w:val="000000"/>
                <w:sz w:val="20"/>
              </w:rPr>
              <w:t>атқарылуын бақылау жөніндегі</w:t>
            </w:r>
          </w:p>
          <w:p>
            <w:pPr>
              <w:spacing w:after="20"/>
              <w:ind w:left="20"/>
              <w:jc w:val="both"/>
            </w:pPr>
            <w:r>
              <w:rPr>
                <w:rFonts w:ascii="Times New Roman"/>
                <w:b/>
                <w:i w:val="false"/>
                <w:color w:val="000000"/>
                <w:sz w:val="20"/>
              </w:rPr>
              <w:t>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8 тамыздағы</w:t>
            </w:r>
            <w:r>
              <w:br/>
            </w:r>
            <w:r>
              <w:rPr>
                <w:rFonts w:ascii="Times New Roman"/>
                <w:b w:val="false"/>
                <w:i w:val="false"/>
                <w:color w:val="000000"/>
                <w:sz w:val="20"/>
              </w:rPr>
              <w:t>№ 800 Бұйрығына</w:t>
            </w:r>
            <w:r>
              <w:br/>
            </w:r>
            <w:r>
              <w:rPr>
                <w:rFonts w:ascii="Times New Roman"/>
                <w:b w:val="false"/>
                <w:i w:val="false"/>
                <w:color w:val="000000"/>
                <w:sz w:val="20"/>
              </w:rPr>
              <w:t>1-қосымша</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 xml:space="preserve">уәкілетті органның ішкі </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(жасалған орны)</w:t>
            </w:r>
            <w:r>
              <w:br/>
            </w:r>
            <w:r>
              <w:rPr>
                <w:rFonts w:ascii="Times New Roman"/>
                <w:b w:val="false"/>
                <w:i w:val="false"/>
                <w:color w:val="000000"/>
                <w:sz w:val="20"/>
              </w:rPr>
              <w:t xml:space="preserve"> 20___жыл ___________</w:t>
            </w:r>
          </w:p>
        </w:tc>
      </w:tr>
    </w:tbl>
    <w:bookmarkStart w:name="z27" w:id="14"/>
    <w:p>
      <w:pPr>
        <w:spacing w:after="0"/>
        <w:ind w:left="0"/>
        <w:jc w:val="left"/>
      </w:pPr>
      <w:r>
        <w:rPr>
          <w:rFonts w:ascii="Times New Roman"/>
          <w:b/>
          <w:i w:val="false"/>
          <w:color w:val="000000"/>
        </w:rPr>
        <w:t xml:space="preserve"> №_____ Аудиторлық есеп</w:t>
      </w:r>
    </w:p>
    <w:bookmarkEnd w:id="14"/>
    <w:p>
      <w:pPr>
        <w:spacing w:after="0"/>
        <w:ind w:left="0"/>
        <w:jc w:val="left"/>
      </w:pPr>
    </w:p>
    <w:p>
      <w:pPr>
        <w:spacing w:after="0"/>
        <w:ind w:left="0"/>
        <w:jc w:val="both"/>
      </w:pPr>
      <w:bookmarkStart w:name="z29" w:id="15"/>
      <w:r>
        <w:rPr>
          <w:rFonts w:ascii="Times New Roman"/>
          <w:b w:val="false"/>
          <w:i w:val="false"/>
          <w:color w:val="000000"/>
          <w:sz w:val="28"/>
        </w:rPr>
        <w:t>
      1. Мемлекеттік аудит объектісінің атауы:_____________________________________</w:t>
      </w:r>
    </w:p>
    <w:bookmarkEnd w:id="15"/>
    <w:p>
      <w:pPr>
        <w:spacing w:after="0"/>
        <w:ind w:left="0"/>
        <w:jc w:val="both"/>
      </w:pPr>
      <w:r>
        <w:rPr>
          <w:rFonts w:ascii="Times New Roman"/>
          <w:b w:val="false"/>
          <w:i w:val="false"/>
          <w:color w:val="000000"/>
          <w:sz w:val="28"/>
        </w:rPr>
        <w:t>(мемлекеттік аудит объектісінің толық атауы, мемлекеттік тіркеу туралы деректер, банктік</w:t>
      </w:r>
    </w:p>
    <w:p>
      <w:pPr>
        <w:spacing w:after="0"/>
        <w:ind w:left="0"/>
        <w:jc w:val="both"/>
      </w:pPr>
      <w:r>
        <w:rPr>
          <w:rFonts w:ascii="Times New Roman"/>
          <w:b w:val="false"/>
          <w:i w:val="false"/>
          <w:color w:val="000000"/>
          <w:sz w:val="28"/>
        </w:rPr>
        <w:t>және салық деректемелері, бизнес-сәйкестендіру нөмірі)</w:t>
      </w:r>
    </w:p>
    <w:p>
      <w:pPr>
        <w:spacing w:after="0"/>
        <w:ind w:left="0"/>
        <w:jc w:val="both"/>
      </w:pPr>
      <w:r>
        <w:rPr>
          <w:rFonts w:ascii="Times New Roman"/>
          <w:b w:val="false"/>
          <w:i w:val="false"/>
          <w:color w:val="000000"/>
          <w:sz w:val="28"/>
        </w:rPr>
        <w:t>2. Ішкі мемлекеттік аудит түрі: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3.Тексеру түрі: _____________________________________________________</w:t>
      </w:r>
    </w:p>
    <w:p>
      <w:pPr>
        <w:spacing w:after="0"/>
        <w:ind w:left="0"/>
        <w:jc w:val="both"/>
      </w:pPr>
      <w:r>
        <w:rPr>
          <w:rFonts w:ascii="Times New Roman"/>
          <w:b w:val="false"/>
          <w:i w:val="false"/>
          <w:color w:val="000000"/>
          <w:sz w:val="28"/>
        </w:rPr>
        <w:t xml:space="preserve">                                     (бірлескен, қосарлас)</w:t>
      </w:r>
    </w:p>
    <w:p>
      <w:pPr>
        <w:spacing w:after="0"/>
        <w:ind w:left="0"/>
        <w:jc w:val="both"/>
      </w:pPr>
      <w:r>
        <w:rPr>
          <w:rFonts w:ascii="Times New Roman"/>
          <w:b w:val="false"/>
          <w:i w:val="false"/>
          <w:color w:val="000000"/>
          <w:sz w:val="28"/>
        </w:rPr>
        <w:t>4. Аудиторлық іс-шара жүргізуге нұсқау: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(нұсқаудың күні мен нөмірі, ішкі мемлекеттік аудит жүргізуге нұсқауға қол қойған</w:t>
      </w:r>
    </w:p>
    <w:p>
      <w:pPr>
        <w:spacing w:after="0"/>
        <w:ind w:left="0"/>
        <w:jc w:val="both"/>
      </w:pPr>
      <w:r>
        <w:rPr>
          <w:rFonts w:ascii="Times New Roman"/>
          <w:b w:val="false"/>
          <w:i w:val="false"/>
          <w:color w:val="000000"/>
          <w:sz w:val="28"/>
        </w:rPr>
        <w:t>лауазымды адамның тегі, аты, әкесінің аты (болған жағдайда), лауазымы)</w:t>
      </w:r>
    </w:p>
    <w:p>
      <w:pPr>
        <w:spacing w:after="0"/>
        <w:ind w:left="0"/>
        <w:jc w:val="both"/>
      </w:pPr>
      <w:r>
        <w:rPr>
          <w:rFonts w:ascii="Times New Roman"/>
          <w:b w:val="false"/>
          <w:i w:val="false"/>
          <w:color w:val="000000"/>
          <w:sz w:val="28"/>
        </w:rPr>
        <w:t>5. Ішкі мемлекеттік аудит жүргізілді: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(ішкі мемлекеттік аудитті жүргізген ішкі мемлекеттік аудит органы қызметкерінің</w:t>
      </w:r>
    </w:p>
    <w:p>
      <w:pPr>
        <w:spacing w:after="0"/>
        <w:ind w:left="0"/>
        <w:jc w:val="both"/>
      </w:pPr>
      <w:r>
        <w:rPr>
          <w:rFonts w:ascii="Times New Roman"/>
          <w:b w:val="false"/>
          <w:i w:val="false"/>
          <w:color w:val="000000"/>
          <w:sz w:val="28"/>
        </w:rPr>
        <w:t>(қызметкерлерінің), мемлекеттік аудитті жүргізуге тартылған мемлекеттік органдар</w:t>
      </w:r>
    </w:p>
    <w:p>
      <w:pPr>
        <w:spacing w:after="0"/>
        <w:ind w:left="0"/>
        <w:jc w:val="both"/>
      </w:pPr>
      <w:r>
        <w:rPr>
          <w:rFonts w:ascii="Times New Roman"/>
          <w:b w:val="false"/>
          <w:i w:val="false"/>
          <w:color w:val="000000"/>
          <w:sz w:val="28"/>
        </w:rPr>
        <w:t>маманының (мамандарының), мемлекеттік емес аудиторлық ұйымдар қызметкерлері мен</w:t>
      </w:r>
    </w:p>
    <w:p>
      <w:pPr>
        <w:spacing w:after="0"/>
        <w:ind w:left="0"/>
        <w:jc w:val="both"/>
      </w:pPr>
      <w:r>
        <w:rPr>
          <w:rFonts w:ascii="Times New Roman"/>
          <w:b w:val="false"/>
          <w:i w:val="false"/>
          <w:color w:val="000000"/>
          <w:sz w:val="28"/>
        </w:rPr>
        <w:t>сарапшылардың тегі, аты, әкесінің аты (болған жағдайда), лауазымы)</w:t>
      </w:r>
    </w:p>
    <w:p>
      <w:pPr>
        <w:spacing w:after="0"/>
        <w:ind w:left="0"/>
        <w:jc w:val="both"/>
      </w:pPr>
      <w:r>
        <w:rPr>
          <w:rFonts w:ascii="Times New Roman"/>
          <w:b w:val="false"/>
          <w:i w:val="false"/>
          <w:color w:val="000000"/>
          <w:sz w:val="28"/>
        </w:rPr>
        <w:t>6. Ішкі мемлекеттік аудиттің мақсаты, нысанасы: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(аудит бағдарламасына сәйкес келетін ішкі мемлекеттік аудиттің мақсаты мен нысанасы)</w:t>
      </w:r>
    </w:p>
    <w:p>
      <w:pPr>
        <w:spacing w:after="0"/>
        <w:ind w:left="0"/>
        <w:jc w:val="both"/>
      </w:pPr>
      <w:r>
        <w:rPr>
          <w:rFonts w:ascii="Times New Roman"/>
          <w:b w:val="false"/>
          <w:i w:val="false"/>
          <w:color w:val="000000"/>
          <w:sz w:val="28"/>
        </w:rPr>
        <w:t>7. Ішкі мемлекеттік аудитпен қамтылған кезең:</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қызметінің тексерілген кезеңі)</w:t>
      </w:r>
    </w:p>
    <w:p>
      <w:pPr>
        <w:spacing w:after="0"/>
        <w:ind w:left="0"/>
        <w:jc w:val="both"/>
      </w:pPr>
      <w:r>
        <w:rPr>
          <w:rFonts w:ascii="Times New Roman"/>
          <w:b w:val="false"/>
          <w:i w:val="false"/>
          <w:color w:val="000000"/>
          <w:sz w:val="28"/>
        </w:rPr>
        <w:t>8. Ішкі мемлекеттік аудитті жүргізу мерзімі: __________бастап ________ дейін (мемлекеттік</w:t>
      </w:r>
    </w:p>
    <w:p>
      <w:pPr>
        <w:spacing w:after="0"/>
        <w:ind w:left="0"/>
        <w:jc w:val="both"/>
      </w:pPr>
      <w:r>
        <w:rPr>
          <w:rFonts w:ascii="Times New Roman"/>
          <w:b w:val="false"/>
          <w:i w:val="false"/>
          <w:color w:val="000000"/>
          <w:sz w:val="28"/>
        </w:rPr>
        <w:t>аудит объектісінде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9. Мемлекеттік аудит объектісінің лауазымды адамдары: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(мемлекеттік аудит объектісі басшысының немесе мемлекеттік аудит объектісінің лауазымды</w:t>
      </w:r>
    </w:p>
    <w:p>
      <w:pPr>
        <w:spacing w:after="0"/>
        <w:ind w:left="0"/>
        <w:jc w:val="both"/>
      </w:pPr>
      <w:r>
        <w:rPr>
          <w:rFonts w:ascii="Times New Roman"/>
          <w:b w:val="false"/>
          <w:i w:val="false"/>
          <w:color w:val="000000"/>
          <w:sz w:val="28"/>
        </w:rPr>
        <w:t>адамдарының тегі, аты, әкесінің аты (болған жағдайда), сондай-ақ ішкі мемлекеттік аудитпен</w:t>
      </w:r>
    </w:p>
    <w:p>
      <w:pPr>
        <w:spacing w:after="0"/>
        <w:ind w:left="0"/>
        <w:jc w:val="both"/>
      </w:pPr>
      <w:r>
        <w:rPr>
          <w:rFonts w:ascii="Times New Roman"/>
          <w:b w:val="false"/>
          <w:i w:val="false"/>
          <w:color w:val="000000"/>
          <w:sz w:val="28"/>
        </w:rPr>
        <w:t>қамтылған кезеңде жұмыс істеген және құжаттарға қол қою құқығы болған мемлекеттік</w:t>
      </w:r>
    </w:p>
    <w:p>
      <w:pPr>
        <w:spacing w:after="0"/>
        <w:ind w:left="0"/>
        <w:jc w:val="both"/>
      </w:pPr>
      <w:r>
        <w:rPr>
          <w:rFonts w:ascii="Times New Roman"/>
          <w:b w:val="false"/>
          <w:i w:val="false"/>
          <w:color w:val="000000"/>
          <w:sz w:val="28"/>
        </w:rPr>
        <w:t>аудит объектісінің лауазымды адамдарының тегі, аты, әкесінің аты (болған жағдайда)</w:t>
      </w:r>
    </w:p>
    <w:p>
      <w:pPr>
        <w:spacing w:after="0"/>
        <w:ind w:left="0"/>
        <w:jc w:val="both"/>
      </w:pPr>
      <w:r>
        <w:rPr>
          <w:rFonts w:ascii="Times New Roman"/>
          <w:b w:val="false"/>
          <w:i w:val="false"/>
          <w:color w:val="000000"/>
          <w:sz w:val="28"/>
        </w:rPr>
        <w:t>10. Алдыңғы мемлекеттік аудиттің (бақылаудың) және тексерулердің нәтижелері туралы</w:t>
      </w:r>
    </w:p>
    <w:p>
      <w:pPr>
        <w:spacing w:after="0"/>
        <w:ind w:left="0"/>
        <w:jc w:val="both"/>
      </w:pPr>
      <w:r>
        <w:rPr>
          <w:rFonts w:ascii="Times New Roman"/>
          <w:b w:val="false"/>
          <w:i w:val="false"/>
          <w:color w:val="000000"/>
          <w:sz w:val="28"/>
        </w:rPr>
        <w:t>мәліметтер: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(ішкі мемлекеттік аудит органы жүргізетін мемлекеттік аудиттің нысанасына сәйкес келетін</w:t>
      </w:r>
    </w:p>
    <w:p>
      <w:pPr>
        <w:spacing w:after="0"/>
        <w:ind w:left="0"/>
        <w:jc w:val="both"/>
      </w:pPr>
      <w:r>
        <w:rPr>
          <w:rFonts w:ascii="Times New Roman"/>
          <w:b w:val="false"/>
          <w:i w:val="false"/>
          <w:color w:val="000000"/>
          <w:sz w:val="28"/>
        </w:rPr>
        <w:t>басқа да мемлекеттік аудит және қаржылық бақылау органдары, құқық қорғау органдары</w:t>
      </w:r>
    </w:p>
    <w:p>
      <w:pPr>
        <w:spacing w:after="0"/>
        <w:ind w:left="0"/>
        <w:jc w:val="both"/>
      </w:pPr>
      <w:r>
        <w:rPr>
          <w:rFonts w:ascii="Times New Roman"/>
          <w:b w:val="false"/>
          <w:i w:val="false"/>
          <w:color w:val="000000"/>
          <w:sz w:val="28"/>
        </w:rPr>
        <w:t>және басқа да бақылау және қадағалау органдары бұрын қамтыған мәселелер бойынша ғана</w:t>
      </w:r>
    </w:p>
    <w:p>
      <w:pPr>
        <w:spacing w:after="0"/>
        <w:ind w:left="0"/>
        <w:jc w:val="both"/>
      </w:pPr>
      <w:r>
        <w:rPr>
          <w:rFonts w:ascii="Times New Roman"/>
          <w:b w:val="false"/>
          <w:i w:val="false"/>
          <w:color w:val="000000"/>
          <w:sz w:val="28"/>
        </w:rPr>
        <w:t>қысқаша мәліметтер, мемлекеттік аудит объектісі қабылдаған анықталған бұзушылықтарды</w:t>
      </w:r>
    </w:p>
    <w:p>
      <w:pPr>
        <w:spacing w:after="0"/>
        <w:ind w:left="0"/>
        <w:jc w:val="both"/>
      </w:pPr>
      <w:r>
        <w:rPr>
          <w:rFonts w:ascii="Times New Roman"/>
          <w:b w:val="false"/>
          <w:i w:val="false"/>
          <w:color w:val="000000"/>
          <w:sz w:val="28"/>
        </w:rPr>
        <w:t>жою жөніндегі шаралар)</w:t>
      </w:r>
    </w:p>
    <w:p>
      <w:pPr>
        <w:spacing w:after="0"/>
        <w:ind w:left="0"/>
        <w:jc w:val="both"/>
      </w:pPr>
      <w:r>
        <w:rPr>
          <w:rFonts w:ascii="Times New Roman"/>
          <w:b w:val="false"/>
          <w:i w:val="false"/>
          <w:color w:val="000000"/>
          <w:sz w:val="28"/>
        </w:rPr>
        <w:t>11. Жүргізілген ішкі мемлекеттік аудиттің нәтижелері туралы мәліметтер (осы бөлімде</w:t>
      </w:r>
    </w:p>
    <w:p>
      <w:pPr>
        <w:spacing w:after="0"/>
        <w:ind w:left="0"/>
        <w:jc w:val="both"/>
      </w:pPr>
      <w:r>
        <w:rPr>
          <w:rFonts w:ascii="Times New Roman"/>
          <w:b w:val="false"/>
          <w:i w:val="false"/>
          <w:color w:val="000000"/>
          <w:sz w:val="28"/>
        </w:rPr>
        <w:t>мемлекеттік аудиттің мақсатына қол жеткізілгендігін растау үшін жеткілікті жүргізілген ішкі</w:t>
      </w:r>
    </w:p>
    <w:p>
      <w:pPr>
        <w:spacing w:after="0"/>
        <w:ind w:left="0"/>
        <w:jc w:val="both"/>
      </w:pPr>
      <w:r>
        <w:rPr>
          <w:rFonts w:ascii="Times New Roman"/>
          <w:b w:val="false"/>
          <w:i w:val="false"/>
          <w:color w:val="000000"/>
          <w:sz w:val="28"/>
        </w:rPr>
        <w:t>мемлекеттік аудит нәтижелері туралы мәліметтер көрсетіледі):</w:t>
      </w:r>
    </w:p>
    <w:p>
      <w:pPr>
        <w:spacing w:after="0"/>
        <w:ind w:left="0"/>
        <w:jc w:val="both"/>
      </w:pPr>
      <w:r>
        <w:rPr>
          <w:rFonts w:ascii="Times New Roman"/>
          <w:b w:val="false"/>
          <w:i w:val="false"/>
          <w:color w:val="000000"/>
          <w:sz w:val="28"/>
        </w:rPr>
        <w:t>1. Аудит бағдарламасы сұрағының нөмірі мен атауы:</w:t>
      </w:r>
    </w:p>
    <w:p>
      <w:pPr>
        <w:spacing w:after="0"/>
        <w:ind w:left="0"/>
        <w:jc w:val="both"/>
      </w:pPr>
      <w:r>
        <w:rPr>
          <w:rFonts w:ascii="Times New Roman"/>
          <w:b w:val="false"/>
          <w:i w:val="false"/>
          <w:color w:val="000000"/>
          <w:sz w:val="28"/>
        </w:rPr>
        <w:t>аудит бағдарламасы сұрағына жауап</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2. Аудит бағдарламасы сұрағының нөмірі мен атауы:</w:t>
      </w:r>
    </w:p>
    <w:p>
      <w:pPr>
        <w:spacing w:after="0"/>
        <w:ind w:left="0"/>
        <w:jc w:val="both"/>
      </w:pPr>
      <w:r>
        <w:rPr>
          <w:rFonts w:ascii="Times New Roman"/>
          <w:b w:val="false"/>
          <w:i w:val="false"/>
          <w:color w:val="000000"/>
          <w:sz w:val="28"/>
        </w:rPr>
        <w:t>аудит бағдарламасы сұрағына жауап</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және аудит бағдарламасында көзделген сұрақтардың кезектілігіне сәйкес және тағы</w:t>
      </w:r>
    </w:p>
    <w:p>
      <w:pPr>
        <w:spacing w:after="0"/>
        <w:ind w:left="0"/>
        <w:jc w:val="both"/>
      </w:pPr>
      <w:r>
        <w:rPr>
          <w:rFonts w:ascii="Times New Roman"/>
          <w:b w:val="false"/>
          <w:i w:val="false"/>
          <w:color w:val="000000"/>
          <w:sz w:val="28"/>
        </w:rPr>
        <w:t>басқалары.</w:t>
      </w:r>
    </w:p>
    <w:p>
      <w:pPr>
        <w:spacing w:after="0"/>
        <w:ind w:left="0"/>
        <w:jc w:val="both"/>
      </w:pPr>
      <w:r>
        <w:rPr>
          <w:rFonts w:ascii="Times New Roman"/>
          <w:b w:val="false"/>
          <w:i w:val="false"/>
          <w:color w:val="000000"/>
          <w:sz w:val="28"/>
        </w:rPr>
        <w:t>12. Аудит мемлекеттік аудит саласында немесе аудит объектісінің қызметінде анықталған</w:t>
      </w:r>
    </w:p>
    <w:p>
      <w:pPr>
        <w:spacing w:after="0"/>
        <w:ind w:left="0"/>
        <w:jc w:val="both"/>
      </w:pPr>
      <w:r>
        <w:rPr>
          <w:rFonts w:ascii="Times New Roman"/>
          <w:b w:val="false"/>
          <w:i w:val="false"/>
          <w:color w:val="000000"/>
          <w:sz w:val="28"/>
        </w:rPr>
        <w:t>нәтижелердің мемлекеттік аудит көрсеткіштеріне сәйкестігі тұрғысынан бағалау жүргізуді</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13. Ішкі мемлекеттік аудитті жүргізудегі кедергілер: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(мемлекеттік аудит объектісі лауазымды адамдарының ішкі мемлекеттік аудит органы</w:t>
      </w:r>
    </w:p>
    <w:p>
      <w:pPr>
        <w:spacing w:after="0"/>
        <w:ind w:left="0"/>
        <w:jc w:val="both"/>
      </w:pPr>
      <w:r>
        <w:rPr>
          <w:rFonts w:ascii="Times New Roman"/>
          <w:b w:val="false"/>
          <w:i w:val="false"/>
          <w:color w:val="000000"/>
          <w:sz w:val="28"/>
        </w:rPr>
        <w:t>қызметкерлерінің ішкі мемлекеттік аудит жүргізуіне кедергі келтіру фактілері туралы</w:t>
      </w:r>
    </w:p>
    <w:p>
      <w:pPr>
        <w:spacing w:after="0"/>
        <w:ind w:left="0"/>
        <w:jc w:val="both"/>
      </w:pPr>
      <w:r>
        <w:rPr>
          <w:rFonts w:ascii="Times New Roman"/>
          <w:b w:val="false"/>
          <w:i w:val="false"/>
          <w:color w:val="000000"/>
          <w:sz w:val="28"/>
        </w:rPr>
        <w:t>мәліметтер көрсетіледі (кедергі жасау нысаны көрсетілсін: қажетті құжаттарды,</w:t>
      </w:r>
    </w:p>
    <w:p>
      <w:pPr>
        <w:spacing w:after="0"/>
        <w:ind w:left="0"/>
        <w:jc w:val="both"/>
      </w:pPr>
      <w:r>
        <w:rPr>
          <w:rFonts w:ascii="Times New Roman"/>
          <w:b w:val="false"/>
          <w:i w:val="false"/>
          <w:color w:val="000000"/>
          <w:sz w:val="28"/>
        </w:rPr>
        <w:t>материалдарды және өзге де мәліметтерді және мемлекеттік аудит объектісінің қызметі</w:t>
      </w:r>
    </w:p>
    <w:p>
      <w:pPr>
        <w:spacing w:after="0"/>
        <w:ind w:left="0"/>
        <w:jc w:val="both"/>
      </w:pPr>
      <w:r>
        <w:rPr>
          <w:rFonts w:ascii="Times New Roman"/>
          <w:b w:val="false"/>
          <w:i w:val="false"/>
          <w:color w:val="000000"/>
          <w:sz w:val="28"/>
        </w:rPr>
        <w:t>туралы ақпаратты беруден бас тарту, мемлекеттік аудит жүргізуге рұқсат беруден бас тарту</w:t>
      </w:r>
    </w:p>
    <w:p>
      <w:pPr>
        <w:spacing w:after="0"/>
        <w:ind w:left="0"/>
        <w:jc w:val="both"/>
      </w:pPr>
      <w:r>
        <w:rPr>
          <w:rFonts w:ascii="Times New Roman"/>
          <w:b w:val="false"/>
          <w:i w:val="false"/>
          <w:color w:val="000000"/>
          <w:sz w:val="28"/>
        </w:rPr>
        <w:t>немесе оны жүзеге асыруға өзге де кедергі жасау, анық емес ақпарат беру. Ішкі мемлекеттік</w:t>
      </w:r>
    </w:p>
    <w:p>
      <w:pPr>
        <w:spacing w:after="0"/>
        <w:ind w:left="0"/>
        <w:jc w:val="both"/>
      </w:pPr>
      <w:r>
        <w:rPr>
          <w:rFonts w:ascii="Times New Roman"/>
          <w:b w:val="false"/>
          <w:i w:val="false"/>
          <w:color w:val="000000"/>
          <w:sz w:val="28"/>
        </w:rPr>
        <w:t>аудит органының қызметкері ішкі мемлекеттік аудит жүргізуге кедергі келтіруден көрінген</w:t>
      </w:r>
    </w:p>
    <w:p>
      <w:pPr>
        <w:spacing w:after="0"/>
        <w:ind w:left="0"/>
        <w:jc w:val="both"/>
      </w:pPr>
      <w:r>
        <w:rPr>
          <w:rFonts w:ascii="Times New Roman"/>
          <w:b w:val="false"/>
          <w:i w:val="false"/>
          <w:color w:val="000000"/>
          <w:sz w:val="28"/>
        </w:rPr>
        <w:t>әкімшілік құқық бұзушылық туралы хаттаманы жасаған кезде аудиторлық есепте оның</w:t>
      </w:r>
    </w:p>
    <w:p>
      <w:pPr>
        <w:spacing w:after="0"/>
        <w:ind w:left="0"/>
        <w:jc w:val="both"/>
      </w:pPr>
      <w:r>
        <w:rPr>
          <w:rFonts w:ascii="Times New Roman"/>
          <w:b w:val="false"/>
          <w:i w:val="false"/>
          <w:color w:val="000000"/>
          <w:sz w:val="28"/>
        </w:rPr>
        <w:t>нөмірі мен күні көрсетіледі)</w:t>
      </w:r>
    </w:p>
    <w:p>
      <w:pPr>
        <w:spacing w:after="0"/>
        <w:ind w:left="0"/>
        <w:jc w:val="both"/>
      </w:pPr>
      <w:r>
        <w:rPr>
          <w:rFonts w:ascii="Times New Roman"/>
          <w:b w:val="false"/>
          <w:i w:val="false"/>
          <w:color w:val="000000"/>
          <w:sz w:val="28"/>
        </w:rPr>
        <w:t>14. Ішкі мемлекеттік аудит барысында қабылданған шаралар: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(ішкі мемлекеттік аудит барысында анықталған бұзушылықтар мен кемшіліктерді жою</w:t>
      </w:r>
    </w:p>
    <w:p>
      <w:pPr>
        <w:spacing w:after="0"/>
        <w:ind w:left="0"/>
        <w:jc w:val="both"/>
      </w:pPr>
      <w:r>
        <w:rPr>
          <w:rFonts w:ascii="Times New Roman"/>
          <w:b w:val="false"/>
          <w:i w:val="false"/>
          <w:color w:val="000000"/>
          <w:sz w:val="28"/>
        </w:rPr>
        <w:t>бойынша мемлекеттік аудит объектісі қабылдаған шаралар туралы мәліметтер</w:t>
      </w:r>
    </w:p>
    <w:p>
      <w:pPr>
        <w:spacing w:after="0"/>
        <w:ind w:left="0"/>
        <w:jc w:val="both"/>
      </w:pPr>
      <w:r>
        <w:rPr>
          <w:rFonts w:ascii="Times New Roman"/>
          <w:b w:val="false"/>
          <w:i w:val="false"/>
          <w:color w:val="000000"/>
          <w:sz w:val="28"/>
        </w:rPr>
        <w:t>(айыппұлдарды, өсімпұлдарды қосымша есептеу, бюджетке негізсіз пайдаланылған</w:t>
      </w:r>
    </w:p>
    <w:p>
      <w:pPr>
        <w:spacing w:after="0"/>
        <w:ind w:left="0"/>
        <w:jc w:val="both"/>
      </w:pPr>
      <w:r>
        <w:rPr>
          <w:rFonts w:ascii="Times New Roman"/>
          <w:b w:val="false"/>
          <w:i w:val="false"/>
          <w:color w:val="000000"/>
          <w:sz w:val="28"/>
        </w:rPr>
        <w:t>қаражатты өтеу, бухгалтерлік есеп пен қаржылық есептілік бойынша қаражатты қалпына</w:t>
      </w:r>
    </w:p>
    <w:p>
      <w:pPr>
        <w:spacing w:after="0"/>
        <w:ind w:left="0"/>
        <w:jc w:val="both"/>
      </w:pPr>
      <w:r>
        <w:rPr>
          <w:rFonts w:ascii="Times New Roman"/>
          <w:b w:val="false"/>
          <w:i w:val="false"/>
          <w:color w:val="000000"/>
          <w:sz w:val="28"/>
        </w:rPr>
        <w:t>келтіру, тауарларды, жұмыстарды және көрсетілетін қызметтерді берушілердің шарттық</w:t>
      </w:r>
    </w:p>
    <w:p>
      <w:pPr>
        <w:spacing w:after="0"/>
        <w:ind w:left="0"/>
        <w:jc w:val="both"/>
      </w:pPr>
      <w:r>
        <w:rPr>
          <w:rFonts w:ascii="Times New Roman"/>
          <w:b w:val="false"/>
          <w:i w:val="false"/>
          <w:color w:val="000000"/>
          <w:sz w:val="28"/>
        </w:rPr>
        <w:t>міндеттемелерді орындауы, мемлекеттік аудит объектісінің лауазымды адамдарына</w:t>
      </w:r>
    </w:p>
    <w:p>
      <w:pPr>
        <w:spacing w:after="0"/>
        <w:ind w:left="0"/>
        <w:jc w:val="both"/>
      </w:pPr>
      <w:r>
        <w:rPr>
          <w:rFonts w:ascii="Times New Roman"/>
          <w:b w:val="false"/>
          <w:i w:val="false"/>
          <w:color w:val="000000"/>
          <w:sz w:val="28"/>
        </w:rPr>
        <w:t>қабылданған тәртіптік жазалау шаралары және басқалар) көрсетіледі.</w:t>
      </w:r>
    </w:p>
    <w:p>
      <w:pPr>
        <w:spacing w:after="0"/>
        <w:ind w:left="0"/>
        <w:jc w:val="both"/>
      </w:pPr>
      <w:r>
        <w:rPr>
          <w:rFonts w:ascii="Times New Roman"/>
          <w:b w:val="false"/>
          <w:i w:val="false"/>
          <w:color w:val="000000"/>
          <w:sz w:val="28"/>
        </w:rPr>
        <w:t>15. Аудитордың жауапкершілігі</w:t>
      </w:r>
    </w:p>
    <w:p>
      <w:pPr>
        <w:spacing w:after="0"/>
        <w:ind w:left="0"/>
        <w:jc w:val="both"/>
      </w:pPr>
      <w:r>
        <w:rPr>
          <w:rFonts w:ascii="Times New Roman"/>
          <w:b w:val="false"/>
          <w:i w:val="false"/>
          <w:color w:val="000000"/>
          <w:sz w:val="28"/>
        </w:rPr>
        <w:t>Біздің жауапкершілік … тұжырымдалады.</w:t>
      </w:r>
    </w:p>
    <w:p>
      <w:pPr>
        <w:spacing w:after="0"/>
        <w:ind w:left="0"/>
        <w:jc w:val="both"/>
      </w:pPr>
      <w:r>
        <w:rPr>
          <w:rFonts w:ascii="Times New Roman"/>
          <w:b w:val="false"/>
          <w:i w:val="false"/>
          <w:color w:val="000000"/>
          <w:sz w:val="28"/>
        </w:rPr>
        <w:t>Аудиторлық есеп екі (үш) данада жасалды (қажетінің астын сызыңыз).</w:t>
      </w:r>
    </w:p>
    <w:p>
      <w:pPr>
        <w:spacing w:after="0"/>
        <w:ind w:left="0"/>
        <w:jc w:val="both"/>
      </w:pPr>
      <w:r>
        <w:rPr>
          <w:rFonts w:ascii="Times New Roman"/>
          <w:b w:val="false"/>
          <w:i w:val="false"/>
          <w:color w:val="000000"/>
          <w:sz w:val="28"/>
        </w:rPr>
        <w:t>Қосымша: ______ парақта: (мемлекеттік аудит объектісінде тікелей жиналған, сондай-ақ</w:t>
      </w:r>
    </w:p>
    <w:p>
      <w:pPr>
        <w:spacing w:after="0"/>
        <w:ind w:left="0"/>
        <w:jc w:val="both"/>
      </w:pPr>
      <w:r>
        <w:rPr>
          <w:rFonts w:ascii="Times New Roman"/>
          <w:b w:val="false"/>
          <w:i w:val="false"/>
          <w:color w:val="000000"/>
          <w:sz w:val="28"/>
        </w:rPr>
        <w:t>Қазақстан Республикасының заңнамасын сақтай отырып, басқа да дұрыс көздерден алынған</w:t>
      </w:r>
    </w:p>
    <w:p>
      <w:pPr>
        <w:spacing w:after="0"/>
        <w:ind w:left="0"/>
        <w:jc w:val="both"/>
      </w:pPr>
      <w:r>
        <w:rPr>
          <w:rFonts w:ascii="Times New Roman"/>
          <w:b w:val="false"/>
          <w:i w:val="false"/>
          <w:color w:val="000000"/>
          <w:sz w:val="28"/>
        </w:rPr>
        <w:t>құжаттарды тізбектеңіз)</w:t>
      </w:r>
    </w:p>
    <w:p>
      <w:pPr>
        <w:spacing w:after="0"/>
        <w:ind w:left="0"/>
        <w:jc w:val="both"/>
      </w:pPr>
      <w:r>
        <w:rPr>
          <w:rFonts w:ascii="Times New Roman"/>
          <w:b w:val="false"/>
          <w:i w:val="false"/>
          <w:color w:val="000000"/>
          <w:sz w:val="28"/>
        </w:rPr>
        <w:t>Мемлекеттік аудит тобы/мемлекеттік аудитор:</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Мемлекеттік аудит объектісінің басшысы:</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Аудиторлық есепті танысуға алған күні:</w:t>
      </w:r>
    </w:p>
    <w:p>
      <w:pPr>
        <w:spacing w:after="0"/>
        <w:ind w:left="0"/>
        <w:jc w:val="both"/>
      </w:pPr>
      <w:r>
        <w:rPr>
          <w:rFonts w:ascii="Times New Roman"/>
          <w:b w:val="false"/>
          <w:i w:val="false"/>
          <w:color w:val="000000"/>
          <w:sz w:val="28"/>
        </w:rPr>
        <w:t>20__ жылғы "____"___________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(Мемлекеттік аудит объектісі басшысының тегі, аты, әкесінің аты (бар болса), қолы)</w:t>
      </w:r>
    </w:p>
    <w:p>
      <w:pPr>
        <w:spacing w:after="0"/>
        <w:ind w:left="0"/>
        <w:jc w:val="both"/>
      </w:pPr>
      <w:r>
        <w:rPr>
          <w:rFonts w:ascii="Times New Roman"/>
          <w:b w:val="false"/>
          <w:i w:val="false"/>
          <w:color w:val="000000"/>
          <w:sz w:val="28"/>
        </w:rPr>
        <w:t>Қарсылықтардың бар екені туралы белгі:</w:t>
      </w:r>
    </w:p>
    <w:p>
      <w:pPr>
        <w:spacing w:after="0"/>
        <w:ind w:left="0"/>
        <w:jc w:val="both"/>
      </w:pPr>
      <w:r>
        <w:rPr>
          <w:rFonts w:ascii="Times New Roman"/>
          <w:b w:val="false"/>
          <w:i w:val="false"/>
          <w:color w:val="000000"/>
          <w:sz w:val="28"/>
        </w:rPr>
        <w:t>Аудиторлық іс-шара нәтижелерімен келіспеген кезде аудиторлық есептің соңғы парағындағы</w:t>
      </w:r>
    </w:p>
    <w:p>
      <w:pPr>
        <w:spacing w:after="0"/>
        <w:ind w:left="0"/>
        <w:jc w:val="both"/>
      </w:pPr>
      <w:r>
        <w:rPr>
          <w:rFonts w:ascii="Times New Roman"/>
          <w:b w:val="false"/>
          <w:i w:val="false"/>
          <w:color w:val="000000"/>
          <w:sz w:val="28"/>
        </w:rPr>
        <w:t>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Нысанды толтыру бойынша түсіндірме:</w:t>
      </w:r>
    </w:p>
    <w:p>
      <w:pPr>
        <w:spacing w:after="0"/>
        <w:ind w:left="0"/>
        <w:jc w:val="both"/>
      </w:pPr>
      <w:r>
        <w:rPr>
          <w:rFonts w:ascii="Times New Roman"/>
          <w:b w:val="false"/>
          <w:i w:val="false"/>
          <w:color w:val="000000"/>
          <w:sz w:val="28"/>
        </w:rPr>
        <w:t>Қажет болған кезде аудиторлық есепте тексерілетін мәселелер бойынша ақпарат жалпылама</w:t>
      </w:r>
    </w:p>
    <w:p>
      <w:pPr>
        <w:spacing w:after="0"/>
        <w:ind w:left="0"/>
        <w:jc w:val="both"/>
      </w:pPr>
      <w:r>
        <w:rPr>
          <w:rFonts w:ascii="Times New Roman"/>
          <w:b w:val="false"/>
          <w:i w:val="false"/>
          <w:color w:val="000000"/>
          <w:sz w:val="28"/>
        </w:rPr>
        <w:t>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Жүргізілетін ішкі мемлекеттік аудиттің түріне, мақсатына және нысанасына байланысты</w:t>
      </w:r>
    </w:p>
    <w:p>
      <w:pPr>
        <w:spacing w:after="0"/>
        <w:ind w:left="0"/>
        <w:jc w:val="both"/>
      </w:pPr>
      <w:r>
        <w:rPr>
          <w:rFonts w:ascii="Times New Roman"/>
          <w:b w:val="false"/>
          <w:i w:val="false"/>
          <w:color w:val="000000"/>
          <w:sz w:val="28"/>
        </w:rPr>
        <w:t>ішкі мемлекеттік аудитті жүзеге асыратын қызметкерлер аудиторлық есепке қосымшалар</w:t>
      </w:r>
    </w:p>
    <w:p>
      <w:pPr>
        <w:spacing w:after="0"/>
        <w:ind w:left="0"/>
        <w:jc w:val="both"/>
      </w:pPr>
      <w:r>
        <w:rPr>
          <w:rFonts w:ascii="Times New Roman"/>
          <w:b w:val="false"/>
          <w:i w:val="false"/>
          <w:color w:val="000000"/>
          <w:sz w:val="28"/>
        </w:rPr>
        <w:t>ретінде ресімделетін талдамалы кестелерді жасайды. Аудиторлық есепте көрсетілген</w:t>
      </w:r>
    </w:p>
    <w:p>
      <w:pPr>
        <w:spacing w:after="0"/>
        <w:ind w:left="0"/>
        <w:jc w:val="both"/>
      </w:pPr>
      <w:r>
        <w:rPr>
          <w:rFonts w:ascii="Times New Roman"/>
          <w:b w:val="false"/>
          <w:i w:val="false"/>
          <w:color w:val="000000"/>
          <w:sz w:val="28"/>
        </w:rPr>
        <w:t>қосымшаларға сілтеме жасау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8 тамыздағы</w:t>
            </w:r>
            <w:r>
              <w:br/>
            </w:r>
            <w:r>
              <w:rPr>
                <w:rFonts w:ascii="Times New Roman"/>
                <w:b w:val="false"/>
                <w:i w:val="false"/>
                <w:color w:val="000000"/>
                <w:sz w:val="20"/>
              </w:rPr>
              <w:t>№ 800 бұйрығына</w:t>
            </w:r>
            <w:r>
              <w:br/>
            </w:r>
            <w:r>
              <w:rPr>
                <w:rFonts w:ascii="Times New Roman"/>
                <w:b w:val="false"/>
                <w:i w:val="false"/>
                <w:color w:val="000000"/>
                <w:sz w:val="20"/>
              </w:rPr>
              <w:t>2-қосымша</w:t>
            </w:r>
            <w:r>
              <w:br/>
            </w: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44" w:id="16"/>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бюджетті уақтылы және сапалы атқаруы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объектісінің қызметі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ақпараттық дерекқоры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 республикалық маңызы бар қаладарды, астананы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республикалық маңызы бар қаланы, астананы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