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909d" w14:textId="11b9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 Қазақстан Республикасы Еңбек және халықты әлеуметтік қорғау министрі міндетін атқарушының 2022 жылғы 6 қаңтардағы № 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5 тамыздағы № 292 бұйрығы. Қазақстан Республикасының Әділет министрлігінде 2022 жылғы 8 тамызда № 29044 болып тіркелді. Күші жойылды - Қазақстан Республикасы Еңбек және халықты әлеуметтік қорғау министрінің 2022 жылғы 29 желтоқсандағы № 530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29.12.2022 </w:t>
      </w:r>
      <w:r>
        <w:rPr>
          <w:rFonts w:ascii="Times New Roman"/>
          <w:b w:val="false"/>
          <w:i w:val="false"/>
          <w:color w:val="ff0000"/>
          <w:sz w:val="28"/>
        </w:rPr>
        <w:t>№ 530</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 Қазақстан Республикасы Еңбек және халықты әлеуметтік қорғау министрі міндетін атқарушының 2022 жылғы 6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26492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ол халықтың жекелеген санаттарына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Қазақстан Республикасының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ақпарттандыру объектісін білдіреді;".</w:t>
      </w:r>
    </w:p>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