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a0850" w14:textId="0ea08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білім беретін пәндер бойынша халықаралық олимпиадалардың жеңімпаздары мен жүлдегерлеріне, оларды дайындаған педагогтерге біржолғы сыйақы төлеу қағидаларын, сондай-ақ мөлшерлерін бекіту туралы</w:t>
      </w:r>
    </w:p>
    <w:p>
      <w:pPr>
        <w:spacing w:after="0"/>
        <w:ind w:left="0"/>
        <w:jc w:val="both"/>
      </w:pPr>
      <w:r>
        <w:rPr>
          <w:rFonts w:ascii="Times New Roman"/>
          <w:b w:val="false"/>
          <w:i w:val="false"/>
          <w:color w:val="000000"/>
          <w:sz w:val="28"/>
        </w:rPr>
        <w:t>Қазақстан Республикасы Оқу-ағарту министрінің м.а. 2022 жылғы 29 шiлдедегi № 347 бұйрығы. Қазақстан Республикасының Әділет министрлігінде 2022 жылғы 5 тамызда № 29030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29)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Жалпы білім беретін пәндер бойынша халықаралық олимпиадалардың жеңімпаздары мен жүлдегерлеріне, оларды дайындаған педагогтерге біржолғы сыйақы төлеу қағидалары, сондай-ақ </w:t>
      </w:r>
      <w:r>
        <w:rPr>
          <w:rFonts w:ascii="Times New Roman"/>
          <w:b w:val="false"/>
          <w:i w:val="false"/>
          <w:color w:val="000000"/>
          <w:sz w:val="28"/>
        </w:rPr>
        <w:t>мөлшерлері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Оқу-ағарту министрлігінің Мектепке дейінгі және орта білім беру комитеті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xml:space="preserve">
      2) осы бұйрық ресми жарияланғаннан кейін оны Қазақстан Республикасы Оқу-ағарту министрлігінің интернет-ресурсында орналастыруды; </w:t>
      </w:r>
    </w:p>
    <w:bookmarkEnd w:id="4"/>
    <w:bookmarkStart w:name="z6" w:id="5"/>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Оқу-ағарту вице-министріне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Каринова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Қаржы вице-министрі</w:t>
            </w:r>
          </w:p>
          <w:p>
            <w:pPr>
              <w:spacing w:after="20"/>
              <w:ind w:left="20"/>
              <w:jc w:val="both"/>
            </w:pPr>
            <w:r>
              <w:rPr>
                <w:rFonts w:ascii="Times New Roman"/>
                <w:b/>
                <w:i w:val="false"/>
                <w:color w:val="000000"/>
                <w:sz w:val="20"/>
              </w:rPr>
              <w:t>_______________ Д. Жаналинов</w:t>
            </w:r>
          </w:p>
          <w:p>
            <w:pPr>
              <w:spacing w:after="20"/>
              <w:ind w:left="20"/>
              <w:jc w:val="both"/>
            </w:pPr>
            <w:r>
              <w:rPr>
                <w:rFonts w:ascii="Times New Roman"/>
                <w:b/>
                <w:i w:val="false"/>
                <w:color w:val="000000"/>
                <w:sz w:val="20"/>
              </w:rPr>
              <w:t>2022 жылғы "____"_____________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Ұлттық экономика бірінші вице-министрі</w:t>
            </w:r>
          </w:p>
          <w:p>
            <w:pPr>
              <w:spacing w:after="20"/>
              <w:ind w:left="20"/>
              <w:jc w:val="both"/>
            </w:pPr>
            <w:r>
              <w:rPr>
                <w:rFonts w:ascii="Times New Roman"/>
                <w:b/>
                <w:i w:val="false"/>
                <w:color w:val="000000"/>
                <w:sz w:val="20"/>
              </w:rPr>
              <w:t>_______________ Т. Жаксылыков</w:t>
            </w:r>
          </w:p>
          <w:p>
            <w:pPr>
              <w:spacing w:after="20"/>
              <w:ind w:left="20"/>
              <w:jc w:val="both"/>
            </w:pPr>
            <w:r>
              <w:rPr>
                <w:rFonts w:ascii="Times New Roman"/>
                <w:b/>
                <w:i w:val="false"/>
                <w:color w:val="000000"/>
                <w:sz w:val="20"/>
              </w:rPr>
              <w:t>2022 жылғы "____"_____________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2022 жылғы 29 шілдедегі</w:t>
            </w:r>
            <w:r>
              <w:br/>
            </w:r>
            <w:r>
              <w:rPr>
                <w:rFonts w:ascii="Times New Roman"/>
                <w:b w:val="false"/>
                <w:i w:val="false"/>
                <w:color w:val="000000"/>
                <w:sz w:val="20"/>
              </w:rPr>
              <w:t>№ 347 Бұйрығына қосымша</w:t>
            </w:r>
          </w:p>
        </w:tc>
      </w:tr>
    </w:tbl>
    <w:bookmarkStart w:name="z10" w:id="8"/>
    <w:p>
      <w:pPr>
        <w:spacing w:after="0"/>
        <w:ind w:left="0"/>
        <w:jc w:val="left"/>
      </w:pPr>
      <w:r>
        <w:rPr>
          <w:rFonts w:ascii="Times New Roman"/>
          <w:b/>
          <w:i w:val="false"/>
          <w:color w:val="000000"/>
        </w:rPr>
        <w:t xml:space="preserve"> Жалпы білім беретін пәндер бойынша халықаралық олимпиадалардың  жеңімпаздары мен жүлдегерлеріне, оларды дайындаған педагогтерге  біржолғы сыйақы төлеу қағидалары, сондай-ақ мөлшерлері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Осы Қағидалар жалпы білім беретін пәндер бойынша халықаралық олимпиадалардың жеңімпаздары мен жүлдегерлеріне, оларды дайындаған педагогтерге біржолғы сыйақы төлеу тәртібін, сондай-ақ мөлшерлерін белгілейді.</w:t>
      </w:r>
    </w:p>
    <w:bookmarkEnd w:id="10"/>
    <w:bookmarkStart w:name="z13" w:id="11"/>
    <w:p>
      <w:pPr>
        <w:spacing w:after="0"/>
        <w:ind w:left="0"/>
        <w:jc w:val="both"/>
      </w:pPr>
      <w:r>
        <w:rPr>
          <w:rFonts w:ascii="Times New Roman"/>
          <w:b w:val="false"/>
          <w:i w:val="false"/>
          <w:color w:val="000000"/>
          <w:sz w:val="28"/>
        </w:rPr>
        <w:t>
      2. Біржолғы сыйақы беруді жүзеге асыратын орган Қазақстан Республикасы Оқу-ағарту министрлігі болып табылады (бұдан әрі – Министрлік).</w:t>
      </w:r>
    </w:p>
    <w:bookmarkEnd w:id="11"/>
    <w:bookmarkStart w:name="z14" w:id="12"/>
    <w:p>
      <w:pPr>
        <w:spacing w:after="0"/>
        <w:ind w:left="0"/>
        <w:jc w:val="both"/>
      </w:pPr>
      <w:r>
        <w:rPr>
          <w:rFonts w:ascii="Times New Roman"/>
          <w:b w:val="false"/>
          <w:i w:val="false"/>
          <w:color w:val="000000"/>
          <w:sz w:val="28"/>
        </w:rPr>
        <w:t>
      3. Біржолғы сыйақы жеке сипатта болады және бір жыл ішінде қайталап берілмейді.</w:t>
      </w:r>
    </w:p>
    <w:bookmarkEnd w:id="12"/>
    <w:bookmarkStart w:name="z15" w:id="13"/>
    <w:p>
      <w:pPr>
        <w:spacing w:after="0"/>
        <w:ind w:left="0"/>
        <w:jc w:val="both"/>
      </w:pPr>
      <w:r>
        <w:rPr>
          <w:rFonts w:ascii="Times New Roman"/>
          <w:b w:val="false"/>
          <w:i w:val="false"/>
          <w:color w:val="000000"/>
          <w:sz w:val="28"/>
        </w:rPr>
        <w:t>
      4. Біржолғы сыйақы ағымдағы жылдың жетістігі үшін ғана беріледі.</w:t>
      </w:r>
    </w:p>
    <w:bookmarkEnd w:id="13"/>
    <w:bookmarkStart w:name="z16" w:id="14"/>
    <w:p>
      <w:pPr>
        <w:spacing w:after="0"/>
        <w:ind w:left="0"/>
        <w:jc w:val="both"/>
      </w:pPr>
      <w:r>
        <w:rPr>
          <w:rFonts w:ascii="Times New Roman"/>
          <w:b w:val="false"/>
          <w:i w:val="false"/>
          <w:color w:val="000000"/>
          <w:sz w:val="28"/>
        </w:rPr>
        <w:t>
      5. Біржолғы сыйақы алуға кандидаттар Қазақстан Республикасының азаматтары болуы тиіс.</w:t>
      </w:r>
    </w:p>
    <w:bookmarkEnd w:id="14"/>
    <w:bookmarkStart w:name="z17" w:id="15"/>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жалпы білім беретін пәндер бойынша халықаралық олимпиадалардың жеңімпаздары мен жүлдегерлері сауалнамаларда көрсетілген жалпы білім беретін пәндер бойынша халықаралық олимпиадалардың жеңімпаздары мен жүлдегерлері, оларды дайындаған педагогтер біржолғы сыйақымен марапаттау үшін кандидаттар болып табылады. Сауалнамадағы деректердің дұрыстығы ата-аналардың, асырап алушылардың, қорғаншылардың немесе қамқоршылардың, патронат тәрбиешілердің және оларды алмастыратын басқа да адамдардың қол қоюы арқылы расталады.</w:t>
      </w:r>
    </w:p>
    <w:bookmarkEnd w:id="15"/>
    <w:bookmarkStart w:name="z18" w:id="16"/>
    <w:p>
      <w:pPr>
        <w:spacing w:after="0"/>
        <w:ind w:left="0"/>
        <w:jc w:val="both"/>
      </w:pPr>
      <w:r>
        <w:rPr>
          <w:rFonts w:ascii="Times New Roman"/>
          <w:b w:val="false"/>
          <w:i w:val="false"/>
          <w:color w:val="000000"/>
          <w:sz w:val="28"/>
        </w:rPr>
        <w:t xml:space="preserve">
      7. Біржолғы сыйақы: </w:t>
      </w:r>
    </w:p>
    <w:bookmarkEnd w:id="16"/>
    <w:bookmarkStart w:name="z19" w:id="1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тиісті тізбесіне сәйкес халықаралық олимпиадалардың жеңімпаздары мен жүлдегерлері болған қазақстандық білім алушыларға, Қазақстан Республикасы құрама командасының мүшелеріне;</w:t>
      </w:r>
    </w:p>
    <w:bookmarkEnd w:id="17"/>
    <w:bookmarkStart w:name="z20" w:id="18"/>
    <w:p>
      <w:pPr>
        <w:spacing w:after="0"/>
        <w:ind w:left="0"/>
        <w:jc w:val="both"/>
      </w:pPr>
      <w:r>
        <w:rPr>
          <w:rFonts w:ascii="Times New Roman"/>
          <w:b w:val="false"/>
          <w:i w:val="false"/>
          <w:color w:val="000000"/>
          <w:sz w:val="28"/>
        </w:rPr>
        <w:t>
      2) осы Қағидаларға 2-қосымшаның тиісті тізбесіне сәйкес халықаралық олимпиадалардың жеңімпаздары мен жүлдегерлерін дайындаған педагогтерге беріледі.</w:t>
      </w:r>
    </w:p>
    <w:bookmarkEnd w:id="18"/>
    <w:bookmarkStart w:name="z21" w:id="19"/>
    <w:p>
      <w:pPr>
        <w:spacing w:after="0"/>
        <w:ind w:left="0"/>
        <w:jc w:val="both"/>
      </w:pPr>
      <w:r>
        <w:rPr>
          <w:rFonts w:ascii="Times New Roman"/>
          <w:b w:val="false"/>
          <w:i w:val="false"/>
          <w:color w:val="000000"/>
          <w:sz w:val="28"/>
        </w:rPr>
        <w:t>
      8. Жеңімпаздар мен жүлдегерлерге келесі көлемдегі біржолғы сыйақыны көрсете отырып, сертификат беріледі:</w:t>
      </w:r>
    </w:p>
    <w:bookmarkEnd w:id="19"/>
    <w:bookmarkStart w:name="z22" w:id="20"/>
    <w:p>
      <w:pPr>
        <w:spacing w:after="0"/>
        <w:ind w:left="0"/>
        <w:jc w:val="both"/>
      </w:pPr>
      <w:r>
        <w:rPr>
          <w:rFonts w:ascii="Times New Roman"/>
          <w:b w:val="false"/>
          <w:i w:val="false"/>
          <w:color w:val="000000"/>
          <w:sz w:val="28"/>
        </w:rPr>
        <w:t>
      1) I дәрежелі диплом мен алтын медаль үшін – 1500 АЕК;</w:t>
      </w:r>
    </w:p>
    <w:bookmarkEnd w:id="20"/>
    <w:bookmarkStart w:name="z23" w:id="21"/>
    <w:p>
      <w:pPr>
        <w:spacing w:after="0"/>
        <w:ind w:left="0"/>
        <w:jc w:val="both"/>
      </w:pPr>
      <w:r>
        <w:rPr>
          <w:rFonts w:ascii="Times New Roman"/>
          <w:b w:val="false"/>
          <w:i w:val="false"/>
          <w:color w:val="000000"/>
          <w:sz w:val="28"/>
        </w:rPr>
        <w:t>
      2) II дәрежелі диплом мен күміс медаль үшін – 1000 АЕК;</w:t>
      </w:r>
    </w:p>
    <w:bookmarkEnd w:id="21"/>
    <w:bookmarkStart w:name="z24" w:id="22"/>
    <w:p>
      <w:pPr>
        <w:spacing w:after="0"/>
        <w:ind w:left="0"/>
        <w:jc w:val="both"/>
      </w:pPr>
      <w:r>
        <w:rPr>
          <w:rFonts w:ascii="Times New Roman"/>
          <w:b w:val="false"/>
          <w:i w:val="false"/>
          <w:color w:val="000000"/>
          <w:sz w:val="28"/>
        </w:rPr>
        <w:t>
      3) III дәрежелі диплом мен қола медаль үшін – 500 АЕК мөлшерінде сертификат беріледі.</w:t>
      </w:r>
    </w:p>
    <w:bookmarkEnd w:id="22"/>
    <w:bookmarkStart w:name="z25" w:id="23"/>
    <w:p>
      <w:pPr>
        <w:spacing w:after="0"/>
        <w:ind w:left="0"/>
        <w:jc w:val="both"/>
      </w:pPr>
      <w:r>
        <w:rPr>
          <w:rFonts w:ascii="Times New Roman"/>
          <w:b w:val="false"/>
          <w:i w:val="false"/>
          <w:color w:val="000000"/>
          <w:sz w:val="28"/>
        </w:rPr>
        <w:t>
      11. Жеңімпаздар мен жүлдегерлерді дайындаған педагогтерге келесі көлемдегі біржолғы сыйақыны көрсете отырып, сертификат беріледі:</w:t>
      </w:r>
    </w:p>
    <w:bookmarkEnd w:id="23"/>
    <w:bookmarkStart w:name="z26" w:id="24"/>
    <w:p>
      <w:pPr>
        <w:spacing w:after="0"/>
        <w:ind w:left="0"/>
        <w:jc w:val="both"/>
      </w:pPr>
      <w:r>
        <w:rPr>
          <w:rFonts w:ascii="Times New Roman"/>
          <w:b w:val="false"/>
          <w:i w:val="false"/>
          <w:color w:val="000000"/>
          <w:sz w:val="28"/>
        </w:rPr>
        <w:t>
      1) I дәрежелі диплом мен алтын медаль иегерін дайындаған педагогқа – базалық лауазымдық айлықақы 26,5 еселенген мөлшерінде;</w:t>
      </w:r>
    </w:p>
    <w:bookmarkEnd w:id="24"/>
    <w:bookmarkStart w:name="z27" w:id="25"/>
    <w:p>
      <w:pPr>
        <w:spacing w:after="0"/>
        <w:ind w:left="0"/>
        <w:jc w:val="both"/>
      </w:pPr>
      <w:r>
        <w:rPr>
          <w:rFonts w:ascii="Times New Roman"/>
          <w:b w:val="false"/>
          <w:i w:val="false"/>
          <w:color w:val="000000"/>
          <w:sz w:val="28"/>
        </w:rPr>
        <w:t>
      2) II дәрежелі диплом мен күміс медаль иегерін дайындаған педагогқа – базалық лауазымдық айлықақы 17,5 еселенген мөлшерінде;</w:t>
      </w:r>
    </w:p>
    <w:bookmarkEnd w:id="25"/>
    <w:bookmarkStart w:name="z28" w:id="26"/>
    <w:p>
      <w:pPr>
        <w:spacing w:after="0"/>
        <w:ind w:left="0"/>
        <w:jc w:val="both"/>
      </w:pPr>
      <w:r>
        <w:rPr>
          <w:rFonts w:ascii="Times New Roman"/>
          <w:b w:val="false"/>
          <w:i w:val="false"/>
          <w:color w:val="000000"/>
          <w:sz w:val="28"/>
        </w:rPr>
        <w:t>
      3) III дәрежелі диплом мен қола медаль иегерін дайындаған педагогқа – базалық лауазымдық айлықақы 8,5 еселенген мөлшерінде біржолғы сыйақы белгіленеді.</w:t>
      </w:r>
    </w:p>
    <w:bookmarkEnd w:id="26"/>
    <w:bookmarkStart w:name="z29" w:id="27"/>
    <w:p>
      <w:pPr>
        <w:spacing w:after="0"/>
        <w:ind w:left="0"/>
        <w:jc w:val="left"/>
      </w:pPr>
      <w:r>
        <w:rPr>
          <w:rFonts w:ascii="Times New Roman"/>
          <w:b/>
          <w:i w:val="false"/>
          <w:color w:val="000000"/>
        </w:rPr>
        <w:t xml:space="preserve"> 2-тарау. Біржолғы сыйақы төлемінің тәртібі</w:t>
      </w:r>
    </w:p>
    <w:bookmarkEnd w:id="27"/>
    <w:bookmarkStart w:name="z30" w:id="28"/>
    <w:p>
      <w:pPr>
        <w:spacing w:after="0"/>
        <w:ind w:left="0"/>
        <w:jc w:val="both"/>
      </w:pPr>
      <w:r>
        <w:rPr>
          <w:rFonts w:ascii="Times New Roman"/>
          <w:b w:val="false"/>
          <w:i w:val="false"/>
          <w:color w:val="000000"/>
          <w:sz w:val="28"/>
        </w:rPr>
        <w:t>
      9. Қазақстан Республикасы құрама командаларының жалпы білім беретін пәндер бойынша ағымдағы жылғы халықаралық олимпиадаларға қатысу нәтижелеріне сәйкес Республикалық ғылыми-практикалық орталығы "Дарын" (бұдан әрі – "Дарын" РҒПО):</w:t>
      </w:r>
    </w:p>
    <w:bookmarkEnd w:id="28"/>
    <w:bookmarkStart w:name="z31" w:id="29"/>
    <w:p>
      <w:pPr>
        <w:spacing w:after="0"/>
        <w:ind w:left="0"/>
        <w:jc w:val="both"/>
      </w:pPr>
      <w:r>
        <w:rPr>
          <w:rFonts w:ascii="Times New Roman"/>
          <w:b w:val="false"/>
          <w:i w:val="false"/>
          <w:color w:val="000000"/>
          <w:sz w:val="28"/>
        </w:rPr>
        <w:t xml:space="preserve">
      1) жеңімпаздар мен жүлдегерлердің тізімін, ұйымдастырушы елдердің ресми сайттарында жарияланған нәтижелерінің көшірмелерін бекітеді; </w:t>
      </w:r>
    </w:p>
    <w:bookmarkEnd w:id="29"/>
    <w:bookmarkStart w:name="z32" w:id="30"/>
    <w:p>
      <w:pPr>
        <w:spacing w:after="0"/>
        <w:ind w:left="0"/>
        <w:jc w:val="both"/>
      </w:pPr>
      <w:r>
        <w:rPr>
          <w:rFonts w:ascii="Times New Roman"/>
          <w:b w:val="false"/>
          <w:i w:val="false"/>
          <w:color w:val="000000"/>
          <w:sz w:val="28"/>
        </w:rPr>
        <w:t>
      2) осы Қағидаларға 2-қосымшаның тиісті тізбесіне сәйкес халықаралық олимпиадалардың I, II, III дәрежелі дипломдарымен жеңімпаздар мен жүлдегерлерді марапаттауды ұйымдастырады.</w:t>
      </w:r>
    </w:p>
    <w:bookmarkEnd w:id="30"/>
    <w:bookmarkStart w:name="z33" w:id="31"/>
    <w:p>
      <w:pPr>
        <w:spacing w:after="0"/>
        <w:ind w:left="0"/>
        <w:jc w:val="both"/>
      </w:pPr>
      <w:r>
        <w:rPr>
          <w:rFonts w:ascii="Times New Roman"/>
          <w:b w:val="false"/>
          <w:i w:val="false"/>
          <w:color w:val="000000"/>
          <w:sz w:val="28"/>
        </w:rPr>
        <w:t>
      10. Халықаралық олимпиадалардың жеңімпаздары мен жүлдегерлерін дайындаған педагогтердің тізімдері жеңімпаз және жүлдегер оқитын білім беру ұйымының педагог деректері көрсетіле отырып, растайтын құжаттары негізінде қалыптастырылады.</w:t>
      </w:r>
    </w:p>
    <w:bookmarkEnd w:id="31"/>
    <w:bookmarkStart w:name="z34" w:id="32"/>
    <w:p>
      <w:pPr>
        <w:spacing w:after="0"/>
        <w:ind w:left="0"/>
        <w:jc w:val="both"/>
      </w:pPr>
      <w:r>
        <w:rPr>
          <w:rFonts w:ascii="Times New Roman"/>
          <w:b w:val="false"/>
          <w:i w:val="false"/>
          <w:color w:val="000000"/>
          <w:sz w:val="28"/>
        </w:rPr>
        <w:t>
      11. Біржолғы сыйақы алуға үміткерлер "Дарын" РҒПО-ға мынадай құжаттарды:</w:t>
      </w:r>
    </w:p>
    <w:bookmarkEnd w:id="32"/>
    <w:bookmarkStart w:name="z35" w:id="33"/>
    <w:p>
      <w:pPr>
        <w:spacing w:after="0"/>
        <w:ind w:left="0"/>
        <w:jc w:val="both"/>
      </w:pPr>
      <w:r>
        <w:rPr>
          <w:rFonts w:ascii="Times New Roman"/>
          <w:b w:val="false"/>
          <w:i w:val="false"/>
          <w:color w:val="000000"/>
          <w:sz w:val="28"/>
        </w:rPr>
        <w:t>
      1) жеке басын куәландыратын құжаттың (ол болған кезде) және (немесе) туу туралы куәліктің (ол болған кезде) және (немесе) төлқұжатының (ол болған кезде) көшірмесін;</w:t>
      </w:r>
    </w:p>
    <w:bookmarkEnd w:id="33"/>
    <w:bookmarkStart w:name="z36" w:id="34"/>
    <w:p>
      <w:pPr>
        <w:spacing w:after="0"/>
        <w:ind w:left="0"/>
        <w:jc w:val="both"/>
      </w:pPr>
      <w:r>
        <w:rPr>
          <w:rFonts w:ascii="Times New Roman"/>
          <w:b w:val="false"/>
          <w:i w:val="false"/>
          <w:color w:val="000000"/>
          <w:sz w:val="28"/>
        </w:rPr>
        <w:t>
      2) I, II, III дәрежелі дипломдардың көшірмелерін;</w:t>
      </w:r>
    </w:p>
    <w:bookmarkEnd w:id="34"/>
    <w:bookmarkStart w:name="z37" w:id="35"/>
    <w:p>
      <w:pPr>
        <w:spacing w:after="0"/>
        <w:ind w:left="0"/>
        <w:jc w:val="both"/>
      </w:pPr>
      <w:r>
        <w:rPr>
          <w:rFonts w:ascii="Times New Roman"/>
          <w:b w:val="false"/>
          <w:i w:val="false"/>
          <w:color w:val="000000"/>
          <w:sz w:val="28"/>
        </w:rPr>
        <w:t>
      3) ағымдағы банктік есепшоттың деректемелерін;</w:t>
      </w:r>
    </w:p>
    <w:bookmarkEnd w:id="35"/>
    <w:bookmarkStart w:name="z38" w:id="36"/>
    <w:p>
      <w:pPr>
        <w:spacing w:after="0"/>
        <w:ind w:left="0"/>
        <w:jc w:val="both"/>
      </w:pPr>
      <w:r>
        <w:rPr>
          <w:rFonts w:ascii="Times New Roman"/>
          <w:b w:val="false"/>
          <w:i w:val="false"/>
          <w:color w:val="000000"/>
          <w:sz w:val="28"/>
        </w:rPr>
        <w:t xml:space="preserve">
      4) педагогтың жұмыс орнынан анықтама; </w:t>
      </w:r>
    </w:p>
    <w:bookmarkEnd w:id="36"/>
    <w:bookmarkStart w:name="z39" w:id="37"/>
    <w:p>
      <w:pPr>
        <w:spacing w:after="0"/>
        <w:ind w:left="0"/>
        <w:jc w:val="both"/>
      </w:pPr>
      <w:r>
        <w:rPr>
          <w:rFonts w:ascii="Times New Roman"/>
          <w:b w:val="false"/>
          <w:i w:val="false"/>
          <w:color w:val="000000"/>
          <w:sz w:val="28"/>
        </w:rPr>
        <w:t>
      5) Біржолғы сыйақы иегерінің оқу орнынан педагог туралы деректер көрсетілген анықтаманы ұсынады.</w:t>
      </w:r>
    </w:p>
    <w:bookmarkEnd w:id="37"/>
    <w:p>
      <w:pPr>
        <w:spacing w:after="0"/>
        <w:ind w:left="0"/>
        <w:jc w:val="both"/>
      </w:pPr>
      <w:r>
        <w:rPr>
          <w:rFonts w:ascii="Times New Roman"/>
          <w:b w:val="false"/>
          <w:i w:val="false"/>
          <w:color w:val="000000"/>
          <w:sz w:val="28"/>
        </w:rPr>
        <w:t>
      Деректердің дұрыстығы білім беру ұйымы басшысының, ата-аналардың, асырап алушылардың, қорғаншылардың немесе қамқоршылардың, патронат тәрбиешілердің және оларды алмастыратын басқа да адамдардың қол қою арқылы расталады.</w:t>
      </w:r>
    </w:p>
    <w:bookmarkStart w:name="z40" w:id="38"/>
    <w:p>
      <w:pPr>
        <w:spacing w:after="0"/>
        <w:ind w:left="0"/>
        <w:jc w:val="both"/>
      </w:pPr>
      <w:r>
        <w:rPr>
          <w:rFonts w:ascii="Times New Roman"/>
          <w:b w:val="false"/>
          <w:i w:val="false"/>
          <w:color w:val="000000"/>
          <w:sz w:val="28"/>
        </w:rPr>
        <w:t>
      12. Білім беру ұймының растайтын құжаттар негізінде Қазақстан Республикасы құрама командаларының педагогтар тізімі "Дарын" РҒПО-ның бұйрығымен бекітіледі.</w:t>
      </w:r>
    </w:p>
    <w:bookmarkEnd w:id="38"/>
    <w:bookmarkStart w:name="z41" w:id="39"/>
    <w:p>
      <w:pPr>
        <w:spacing w:after="0"/>
        <w:ind w:left="0"/>
        <w:jc w:val="both"/>
      </w:pPr>
      <w:r>
        <w:rPr>
          <w:rFonts w:ascii="Times New Roman"/>
          <w:b w:val="false"/>
          <w:i w:val="false"/>
          <w:color w:val="000000"/>
          <w:sz w:val="28"/>
        </w:rPr>
        <w:t>
      13. Біржолғы сыйақы республикалық бюджет қаражаты есебінен төленеді.</w:t>
      </w:r>
    </w:p>
    <w:bookmarkEnd w:id="39"/>
    <w:bookmarkStart w:name="z42" w:id="40"/>
    <w:p>
      <w:pPr>
        <w:spacing w:after="0"/>
        <w:ind w:left="0"/>
        <w:jc w:val="both"/>
      </w:pPr>
      <w:r>
        <w:rPr>
          <w:rFonts w:ascii="Times New Roman"/>
          <w:b w:val="false"/>
          <w:i w:val="false"/>
          <w:color w:val="000000"/>
          <w:sz w:val="28"/>
        </w:rPr>
        <w:t>
      14. Педагог екі және одан да көп жеңімпаз бен жүлдегер дайындаған кезде біржолғы сыйақы әрбір жеңімпаз бен жүлдегер үшін төленеді.</w:t>
      </w:r>
    </w:p>
    <w:bookmarkEnd w:id="40"/>
    <w:bookmarkStart w:name="z43" w:id="41"/>
    <w:p>
      <w:pPr>
        <w:spacing w:after="0"/>
        <w:ind w:left="0"/>
        <w:jc w:val="both"/>
      </w:pPr>
      <w:r>
        <w:rPr>
          <w:rFonts w:ascii="Times New Roman"/>
          <w:b w:val="false"/>
          <w:i w:val="false"/>
          <w:color w:val="000000"/>
          <w:sz w:val="28"/>
        </w:rPr>
        <w:t>
      15. Білім алушылар екі және одан да көп педагогтарды көрсеткен кезде біржолғы сыйақы сомасы көрсетілген педагогтер арасында тең пропорцияда бөлінеді.</w:t>
      </w:r>
    </w:p>
    <w:bookmarkEnd w:id="41"/>
    <w:bookmarkStart w:name="z44" w:id="42"/>
    <w:p>
      <w:pPr>
        <w:spacing w:after="0"/>
        <w:ind w:left="0"/>
        <w:jc w:val="both"/>
      </w:pPr>
      <w:r>
        <w:rPr>
          <w:rFonts w:ascii="Times New Roman"/>
          <w:b w:val="false"/>
          <w:i w:val="false"/>
          <w:color w:val="000000"/>
          <w:sz w:val="28"/>
        </w:rPr>
        <w:t>
      16. Жеңімпаз немесе жүлдегер біржолғы сыйақы алудан бас тартқан жағдайда, жеңімпаздарды немесе жүлдегерлерді дайындаған педагогтердің біржолғы сыйақы алу құқығы сақталады.</w:t>
      </w:r>
    </w:p>
    <w:bookmarkEnd w:id="42"/>
    <w:bookmarkStart w:name="z45" w:id="43"/>
    <w:p>
      <w:pPr>
        <w:spacing w:after="0"/>
        <w:ind w:left="0"/>
        <w:jc w:val="both"/>
      </w:pPr>
      <w:r>
        <w:rPr>
          <w:rFonts w:ascii="Times New Roman"/>
          <w:b w:val="false"/>
          <w:i w:val="false"/>
          <w:color w:val="000000"/>
          <w:sz w:val="28"/>
        </w:rPr>
        <w:t>
      17. Қазақстан Республикасы Оқу-ағарту министрлігі "Дарын" РҒПО ұсынған құжаттардың негізінде Министрліктің интернет-ресурсында орналастыра отырып, ағымдағы жылға біржолғы сыйақы беру туралы бұйрық шығарады. Бұйрықта марапатталғандардың тізімі, осы Қағидалардың 8 және 9-тармақтарына сәйкес төлемдердің мөлшері көрсетіледі.</w:t>
      </w:r>
    </w:p>
    <w:bookmarkEnd w:id="43"/>
    <w:bookmarkStart w:name="z46" w:id="44"/>
    <w:p>
      <w:pPr>
        <w:spacing w:after="0"/>
        <w:ind w:left="0"/>
        <w:jc w:val="both"/>
      </w:pPr>
      <w:r>
        <w:rPr>
          <w:rFonts w:ascii="Times New Roman"/>
          <w:b w:val="false"/>
          <w:i w:val="false"/>
          <w:color w:val="000000"/>
          <w:sz w:val="28"/>
        </w:rPr>
        <w:t>
      18. Біржолғы сыйақылар жеңімпаздар мен жүлдегерлердің және көрсетілген педагогтердің тиісті ағымдағы банктік есепшоттарына ақшалай қаражатты аудару жолымен төленеді.</w:t>
      </w:r>
    </w:p>
    <w:bookmarkEnd w:id="44"/>
    <w:bookmarkStart w:name="z47" w:id="45"/>
    <w:p>
      <w:pPr>
        <w:spacing w:after="0"/>
        <w:ind w:left="0"/>
        <w:jc w:val="both"/>
      </w:pPr>
      <w:r>
        <w:rPr>
          <w:rFonts w:ascii="Times New Roman"/>
          <w:b w:val="false"/>
          <w:i w:val="false"/>
          <w:color w:val="000000"/>
          <w:sz w:val="28"/>
        </w:rPr>
        <w:t>
      19. Біржолғы сыйақыға Қазақстан Республикасының заңнамасында белгіленген шығыстар (салықтар және басқа да міндетті төлемдер мен алымдар) кірмейді.</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білім беретін пәндер</w:t>
            </w:r>
            <w:r>
              <w:br/>
            </w:r>
            <w:r>
              <w:rPr>
                <w:rFonts w:ascii="Times New Roman"/>
                <w:b w:val="false"/>
                <w:i w:val="false"/>
                <w:color w:val="000000"/>
                <w:sz w:val="20"/>
              </w:rPr>
              <w:t>бойынша халықаралық</w:t>
            </w:r>
            <w:r>
              <w:br/>
            </w:r>
            <w:r>
              <w:rPr>
                <w:rFonts w:ascii="Times New Roman"/>
                <w:b w:val="false"/>
                <w:i w:val="false"/>
                <w:color w:val="000000"/>
                <w:sz w:val="20"/>
              </w:rPr>
              <w:t>олимпиадалардың жеңімпаздары</w:t>
            </w:r>
            <w:r>
              <w:br/>
            </w:r>
            <w:r>
              <w:rPr>
                <w:rFonts w:ascii="Times New Roman"/>
                <w:b w:val="false"/>
                <w:i w:val="false"/>
                <w:color w:val="000000"/>
                <w:sz w:val="20"/>
              </w:rPr>
              <w:t>мен жүлдегерлеріне, оларды</w:t>
            </w:r>
            <w:r>
              <w:br/>
            </w:r>
            <w:r>
              <w:rPr>
                <w:rFonts w:ascii="Times New Roman"/>
                <w:b w:val="false"/>
                <w:i w:val="false"/>
                <w:color w:val="000000"/>
                <w:sz w:val="20"/>
              </w:rPr>
              <w:t>дайындаған педагогтерге</w:t>
            </w:r>
            <w:r>
              <w:br/>
            </w:r>
            <w:r>
              <w:rPr>
                <w:rFonts w:ascii="Times New Roman"/>
                <w:b w:val="false"/>
                <w:i w:val="false"/>
                <w:color w:val="000000"/>
                <w:sz w:val="20"/>
              </w:rPr>
              <w:t xml:space="preserve">біржолғы сыйақы төлеу </w:t>
            </w:r>
            <w:r>
              <w:br/>
            </w:r>
            <w:r>
              <w:rPr>
                <w:rFonts w:ascii="Times New Roman"/>
                <w:b w:val="false"/>
                <w:i w:val="false"/>
                <w:color w:val="000000"/>
                <w:sz w:val="20"/>
              </w:rPr>
              <w:t>қағидаларына,</w:t>
            </w:r>
            <w:r>
              <w:br/>
            </w:r>
            <w:r>
              <w:rPr>
                <w:rFonts w:ascii="Times New Roman"/>
                <w:b w:val="false"/>
                <w:i w:val="false"/>
                <w:color w:val="000000"/>
                <w:sz w:val="20"/>
              </w:rPr>
              <w:t>сондай-ақ жалпы білім беретін</w:t>
            </w:r>
            <w:r>
              <w:br/>
            </w:r>
            <w:r>
              <w:rPr>
                <w:rFonts w:ascii="Times New Roman"/>
                <w:b w:val="false"/>
                <w:i w:val="false"/>
                <w:color w:val="000000"/>
                <w:sz w:val="20"/>
              </w:rPr>
              <w:t>пәндер бойынша халықаралық</w:t>
            </w:r>
            <w:r>
              <w:br/>
            </w:r>
            <w:r>
              <w:rPr>
                <w:rFonts w:ascii="Times New Roman"/>
                <w:b w:val="false"/>
                <w:i w:val="false"/>
                <w:color w:val="000000"/>
                <w:sz w:val="20"/>
              </w:rPr>
              <w:t xml:space="preserve">олимпиадалардың жеңімпаздары </w:t>
            </w:r>
            <w:r>
              <w:br/>
            </w:r>
            <w:r>
              <w:rPr>
                <w:rFonts w:ascii="Times New Roman"/>
                <w:b w:val="false"/>
                <w:i w:val="false"/>
                <w:color w:val="000000"/>
                <w:sz w:val="20"/>
              </w:rPr>
              <w:t>мен жүлдегерлеріне, оларды</w:t>
            </w:r>
            <w:r>
              <w:br/>
            </w:r>
            <w:r>
              <w:rPr>
                <w:rFonts w:ascii="Times New Roman"/>
                <w:b w:val="false"/>
                <w:i w:val="false"/>
                <w:color w:val="000000"/>
                <w:sz w:val="20"/>
              </w:rPr>
              <w:t>дайындаған педагогтерге</w:t>
            </w:r>
            <w:r>
              <w:br/>
            </w:r>
            <w:r>
              <w:rPr>
                <w:rFonts w:ascii="Times New Roman"/>
                <w:b w:val="false"/>
                <w:i w:val="false"/>
                <w:color w:val="000000"/>
                <w:sz w:val="20"/>
              </w:rPr>
              <w:t>біржолғы сыйақы мөлшерлеріне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Халықаралық олимпиада жеңімпазының/жүлдегерінің сауалнамасы</w:t>
      </w:r>
    </w:p>
    <w:p>
      <w:pPr>
        <w:spacing w:after="0"/>
        <w:ind w:left="0"/>
        <w:jc w:val="both"/>
      </w:pPr>
      <w:r>
        <w:rPr>
          <w:rFonts w:ascii="Times New Roman"/>
          <w:b w:val="false"/>
          <w:i w:val="false"/>
          <w:color w:val="000000"/>
          <w:sz w:val="28"/>
        </w:rPr>
        <w:t xml:space="preserve">
      • Қатысушының аты-жөні (ол болған кезде)  _________________________________________________________________ </w:t>
      </w:r>
    </w:p>
    <w:p>
      <w:pPr>
        <w:spacing w:after="0"/>
        <w:ind w:left="0"/>
        <w:jc w:val="both"/>
      </w:pPr>
      <w:r>
        <w:rPr>
          <w:rFonts w:ascii="Times New Roman"/>
          <w:b w:val="false"/>
          <w:i w:val="false"/>
          <w:color w:val="000000"/>
          <w:sz w:val="28"/>
        </w:rPr>
        <w:t xml:space="preserve">
      • Олимпиада пәні _________________________________________________ </w:t>
      </w:r>
    </w:p>
    <w:p>
      <w:pPr>
        <w:spacing w:after="0"/>
        <w:ind w:left="0"/>
        <w:jc w:val="both"/>
      </w:pPr>
      <w:r>
        <w:rPr>
          <w:rFonts w:ascii="Times New Roman"/>
          <w:b w:val="false"/>
          <w:i w:val="false"/>
          <w:color w:val="000000"/>
          <w:sz w:val="28"/>
        </w:rPr>
        <w:t xml:space="preserve">
      • Мектеп атауы (ауыл, аудан, қала, облыс)_____________________________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 Сыныбы _________ </w:t>
      </w:r>
    </w:p>
    <w:p>
      <w:pPr>
        <w:spacing w:after="0"/>
        <w:ind w:left="0"/>
        <w:jc w:val="both"/>
      </w:pPr>
      <w:r>
        <w:rPr>
          <w:rFonts w:ascii="Times New Roman"/>
          <w:b w:val="false"/>
          <w:i w:val="false"/>
          <w:color w:val="000000"/>
          <w:sz w:val="28"/>
        </w:rPr>
        <w:t>
      • Қатысушының байланыстары (моб. телефон нөмірі, мессенджерлер,  e-mail)</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 Ата-аналардың тегі, аты, әкесінің аты (ол болған кезде) және  байланыстары</w:t>
      </w:r>
    </w:p>
    <w:p>
      <w:pPr>
        <w:spacing w:after="0"/>
        <w:ind w:left="0"/>
        <w:jc w:val="both"/>
      </w:pPr>
      <w:r>
        <w:rPr>
          <w:rFonts w:ascii="Times New Roman"/>
          <w:b w:val="false"/>
          <w:i w:val="false"/>
          <w:color w:val="000000"/>
          <w:sz w:val="28"/>
        </w:rPr>
        <w:t xml:space="preserve">(мобильді нөмірі, телефон, whatsup)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 Сізді халықаралық олимпиадаға дайындаған педагогтің тегі, аты, әкесінің  </w:t>
      </w:r>
    </w:p>
    <w:p>
      <w:pPr>
        <w:spacing w:after="0"/>
        <w:ind w:left="0"/>
        <w:jc w:val="both"/>
      </w:pPr>
      <w:r>
        <w:rPr>
          <w:rFonts w:ascii="Times New Roman"/>
          <w:b w:val="false"/>
          <w:i w:val="false"/>
          <w:color w:val="000000"/>
          <w:sz w:val="28"/>
        </w:rPr>
        <w:t xml:space="preserve">
      аты (ол болған кезде)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 Оның жұмыс немесе оқу орны 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Ата-аналардың, асырап алушылардың, қорғаншылардың немесе  қамқоршылардың, </w:t>
      </w:r>
    </w:p>
    <w:p>
      <w:pPr>
        <w:spacing w:after="0"/>
        <w:ind w:left="0"/>
        <w:jc w:val="both"/>
      </w:pPr>
      <w:r>
        <w:rPr>
          <w:rFonts w:ascii="Times New Roman"/>
          <w:b w:val="false"/>
          <w:i w:val="false"/>
          <w:color w:val="000000"/>
          <w:sz w:val="28"/>
        </w:rPr>
        <w:t xml:space="preserve">
      патронат тәрбиешілердің және оларды алмастыратын басқа  да адамдардың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Жауаптарыңыз үшін рақмет. Өз қолымен толтырылған және қол қойылған,  </w:t>
      </w:r>
    </w:p>
    <w:p>
      <w:pPr>
        <w:spacing w:after="0"/>
        <w:ind w:left="0"/>
        <w:jc w:val="both"/>
      </w:pPr>
      <w:r>
        <w:rPr>
          <w:rFonts w:ascii="Times New Roman"/>
          <w:b w:val="false"/>
          <w:i w:val="false"/>
          <w:color w:val="000000"/>
          <w:sz w:val="28"/>
        </w:rPr>
        <w:t>
      сканерленген сауалнаманы электрондық мекенжайға жолдауыңызды сұраймыз.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білім беретін пәндер</w:t>
            </w:r>
            <w:r>
              <w:br/>
            </w:r>
            <w:r>
              <w:rPr>
                <w:rFonts w:ascii="Times New Roman"/>
                <w:b w:val="false"/>
                <w:i w:val="false"/>
                <w:color w:val="000000"/>
                <w:sz w:val="20"/>
              </w:rPr>
              <w:t>бойынша халықаралық</w:t>
            </w:r>
            <w:r>
              <w:br/>
            </w:r>
            <w:r>
              <w:rPr>
                <w:rFonts w:ascii="Times New Roman"/>
                <w:b w:val="false"/>
                <w:i w:val="false"/>
                <w:color w:val="000000"/>
                <w:sz w:val="20"/>
              </w:rPr>
              <w:t>олимпиадалардың жеңімпаздары</w:t>
            </w:r>
            <w:r>
              <w:br/>
            </w:r>
            <w:r>
              <w:rPr>
                <w:rFonts w:ascii="Times New Roman"/>
                <w:b w:val="false"/>
                <w:i w:val="false"/>
                <w:color w:val="000000"/>
                <w:sz w:val="20"/>
              </w:rPr>
              <w:t>мен жүлдегерлеріне, оларды</w:t>
            </w:r>
            <w:r>
              <w:br/>
            </w:r>
            <w:r>
              <w:rPr>
                <w:rFonts w:ascii="Times New Roman"/>
                <w:b w:val="false"/>
                <w:i w:val="false"/>
                <w:color w:val="000000"/>
                <w:sz w:val="20"/>
              </w:rPr>
              <w:t>дайындаған педагогтерге</w:t>
            </w:r>
            <w:r>
              <w:br/>
            </w:r>
            <w:r>
              <w:rPr>
                <w:rFonts w:ascii="Times New Roman"/>
                <w:b w:val="false"/>
                <w:i w:val="false"/>
                <w:color w:val="000000"/>
                <w:sz w:val="20"/>
              </w:rPr>
              <w:t>біржолғы сыйақы төлеу</w:t>
            </w:r>
            <w:r>
              <w:br/>
            </w:r>
            <w:r>
              <w:rPr>
                <w:rFonts w:ascii="Times New Roman"/>
                <w:b w:val="false"/>
                <w:i w:val="false"/>
                <w:color w:val="000000"/>
                <w:sz w:val="20"/>
              </w:rPr>
              <w:t>қағидаларына, сондай-ақ жалпы</w:t>
            </w:r>
            <w:r>
              <w:br/>
            </w:r>
            <w:r>
              <w:rPr>
                <w:rFonts w:ascii="Times New Roman"/>
                <w:b w:val="false"/>
                <w:i w:val="false"/>
                <w:color w:val="000000"/>
                <w:sz w:val="20"/>
              </w:rPr>
              <w:t>білім беретін пәндер бойынша</w:t>
            </w:r>
            <w:r>
              <w:br/>
            </w:r>
            <w:r>
              <w:rPr>
                <w:rFonts w:ascii="Times New Roman"/>
                <w:b w:val="false"/>
                <w:i w:val="false"/>
                <w:color w:val="000000"/>
                <w:sz w:val="20"/>
              </w:rPr>
              <w:t>халықаралық олимпиадалардың</w:t>
            </w:r>
            <w:r>
              <w:br/>
            </w:r>
            <w:r>
              <w:rPr>
                <w:rFonts w:ascii="Times New Roman"/>
                <w:b w:val="false"/>
                <w:i w:val="false"/>
                <w:color w:val="000000"/>
                <w:sz w:val="20"/>
              </w:rPr>
              <w:t>жеңімпаздары мен</w:t>
            </w:r>
            <w:r>
              <w:br/>
            </w:r>
            <w:r>
              <w:rPr>
                <w:rFonts w:ascii="Times New Roman"/>
                <w:b w:val="false"/>
                <w:i w:val="false"/>
                <w:color w:val="000000"/>
                <w:sz w:val="20"/>
              </w:rPr>
              <w:t>жүлдегерлеріне, оларды</w:t>
            </w:r>
            <w:r>
              <w:br/>
            </w:r>
            <w:r>
              <w:rPr>
                <w:rFonts w:ascii="Times New Roman"/>
                <w:b w:val="false"/>
                <w:i w:val="false"/>
                <w:color w:val="000000"/>
                <w:sz w:val="20"/>
              </w:rPr>
              <w:t>дайындаған педагогтерге</w:t>
            </w:r>
            <w:r>
              <w:br/>
            </w:r>
            <w:r>
              <w:rPr>
                <w:rFonts w:ascii="Times New Roman"/>
                <w:b w:val="false"/>
                <w:i w:val="false"/>
                <w:color w:val="000000"/>
                <w:sz w:val="20"/>
              </w:rPr>
              <w:t>біржолғы сыйақы мөлшерлеріне</w:t>
            </w:r>
            <w:r>
              <w:br/>
            </w:r>
            <w:r>
              <w:rPr>
                <w:rFonts w:ascii="Times New Roman"/>
                <w:b w:val="false"/>
                <w:i w:val="false"/>
                <w:color w:val="000000"/>
                <w:sz w:val="20"/>
              </w:rPr>
              <w:t>2-қосымша</w:t>
            </w:r>
          </w:p>
        </w:tc>
      </w:tr>
    </w:tbl>
    <w:bookmarkStart w:name="z49" w:id="46"/>
    <w:p>
      <w:pPr>
        <w:spacing w:after="0"/>
        <w:ind w:left="0"/>
        <w:jc w:val="left"/>
      </w:pPr>
      <w:r>
        <w:rPr>
          <w:rFonts w:ascii="Times New Roman"/>
          <w:b/>
          <w:i w:val="false"/>
          <w:color w:val="000000"/>
        </w:rPr>
        <w:t xml:space="preserve"> Жеңімпаздары, жүлдегерлері және оларды дайындаған педагогтер бюджет  қаражаты есебінен біржолғы сыйақымен көтермеленетін жалпы білім беретін  пәндер бойынша халықаралық олимпиадалардың тізбесі Жалпы білім беретін пәндер бойынша халықаралық олимпиадалар</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Олимпиадалар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Математикадан халықаралық олимпиада (International Mathematical Olympiad (Интернейшэнал Математикал Олимпиад)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Физикадан халықаралық олимпиада (International Physic Olympiad (Интернейшэнал Физик Олимпиад)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халықаралық олимпиада (International Chemistry Olympiad (Интернейшэнал Кэмистри Олимпиад)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Биологиядан халықаралық олимпиада (International Biology Olympiad (Интернейшэнал Байолоджи Олимпиад)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халықаралық олимпиада (International Geography Olympiad (Интернейшэнал Джиографи Олимпиад)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Информатикадан халықаралық олимпиада (International Olympiad in Informatic (Интернейшэнал Олимпиад Ин Информатик)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Лингвистикадан халықаралық олимпиада (International Linguistic Olympiad (Интернейшэнал Лингуистик Олимпиад)</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