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9934" w14:textId="1d299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"Табиғи монополиялар субъектілерінің қызметін жүзеге асыру қағидаларын бекіту туралы" 2019 жылғы 13 тамыздағы № 73 және "Табиғи монополиялар субъектілері қызметкерлерінің нақты іс-қимыл тәртібі бар қызметтер көрсетудің үлгілік регламенттерін бекіту туралы" 2021 жылғы 6 қаңтардағы № 3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2022 жылғы 1 тамыздағы № 53 бұйрығы. Қазақстан Республикасының Әділет министрлігінде 2022 жылғы 2 тамызда № 28988 болып тіркелді</w:t>
      </w:r>
    </w:p>
    <w:p>
      <w:pPr>
        <w:spacing w:after="0"/>
        <w:ind w:left="0"/>
        <w:jc w:val="both"/>
      </w:pPr>
      <w:r>
        <w:rPr>
          <w:rFonts w:ascii="Times New Roman"/>
          <w:b w:val="false"/>
          <w:i w:val="false"/>
          <w:color w:val="000000"/>
          <w:sz w:val="28"/>
        </w:rPr>
        <w:t xml:space="preserve">
      БҰЙЫРАМЫН: </w:t>
      </w:r>
    </w:p>
    <w:bookmarkStart w:name="z1" w:id="0"/>
    <w:p>
      <w:pPr>
        <w:spacing w:after="0"/>
        <w:ind w:left="0"/>
        <w:jc w:val="both"/>
      </w:pPr>
      <w:r>
        <w:rPr>
          <w:rFonts w:ascii="Times New Roman"/>
          <w:b w:val="false"/>
          <w:i w:val="false"/>
          <w:color w:val="000000"/>
          <w:sz w:val="28"/>
        </w:rPr>
        <w:t>
      1. Қазақстан Республикасы Ұлттық экономика министрінің кейбір бұйрықтарына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1)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19242 болып тіркелген):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"261.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4-нысан бойынша газбен жабдықтау желілеріне қосуға арналған техникалық шарттарды беру туралы өтінішке:</w:t>
      </w:r>
    </w:p>
    <w:p>
      <w:pPr>
        <w:spacing w:after="0"/>
        <w:ind w:left="0"/>
        <w:jc w:val="both"/>
      </w:pPr>
      <w:r>
        <w:rPr>
          <w:rFonts w:ascii="Times New Roman"/>
          <w:b w:val="false"/>
          <w:i w:val="false"/>
          <w:color w:val="000000"/>
          <w:sz w:val="28"/>
        </w:rPr>
        <w:t>
      1) жеке тұлғалар үшін – объект иесінің жеке басын куәландыратын құжаттың көшірмесі (сәйкестендіру үшін) не цифрлық құжаттар сервисінен электрондық құжат, заңды тұлғалар үшін – дара кәсіпкер куәлігінің көшірмесі немесе дара кәсіпкер ретінде қызметтің басталғаны туралы хабарламаның көшірмесі, мемлекеттік тіркеу (қайта тіркеу) туралы анықтама;</w:t>
      </w:r>
    </w:p>
    <w:p>
      <w:pPr>
        <w:spacing w:after="0"/>
        <w:ind w:left="0"/>
        <w:jc w:val="both"/>
      </w:pPr>
      <w:r>
        <w:rPr>
          <w:rFonts w:ascii="Times New Roman"/>
          <w:b w:val="false"/>
          <w:i w:val="false"/>
          <w:color w:val="000000"/>
          <w:sz w:val="28"/>
        </w:rPr>
        <w:t>
      2) жылжымайтын мүлік объектісіне тіркелген құқықтар (ауыртпалықтар) туралы мәліметтер не объект орналасқан жылжымайтын мүлікке құқық белгілейтін құжаттың көшірмесі (ақпараттық жүйелерде мәліметтер болмаған жағдайда) не жылжымайтын мүлік иесінің объектіні газдандыруға нотариалды түрде расталған келісімі (реттеліп көрсетілетін қызметке құрылысы аяқталған объект қосылған жағдайда), ал құжаттар болмаған жағдайда – жылжымайтын мүлік объектісін газдандыруға жергілікті атқарушы органдардан өтініш осы Қағидаларға 4-қосымшаға сәйкес 7-нысан бойынша;</w:t>
      </w:r>
    </w:p>
    <w:p>
      <w:pPr>
        <w:spacing w:after="0"/>
        <w:ind w:left="0"/>
        <w:jc w:val="both"/>
      </w:pPr>
      <w:r>
        <w:rPr>
          <w:rFonts w:ascii="Times New Roman"/>
          <w:b w:val="false"/>
          <w:i w:val="false"/>
          <w:color w:val="000000"/>
          <w:sz w:val="28"/>
        </w:rPr>
        <w:t>
      3) жер учаскесіне тіркелген құқықтар (ауыртпалықтар) туралы мәліметтер не жер учаскесіне құқық белгілейтін құжаттар;</w:t>
      </w:r>
    </w:p>
    <w:p>
      <w:pPr>
        <w:spacing w:after="0"/>
        <w:ind w:left="0"/>
        <w:jc w:val="both"/>
      </w:pPr>
      <w:r>
        <w:rPr>
          <w:rFonts w:ascii="Times New Roman"/>
          <w:b w:val="false"/>
          <w:i w:val="false"/>
          <w:color w:val="000000"/>
          <w:sz w:val="28"/>
        </w:rPr>
        <w:t>
      4) газдандырылатын объектіге (тұрғын үйге) техникалық паспорттың көшірмесі не цифрлық құжаттар сервисінен электрондық құжат (реттеліп көрсетілетін қызметке құрылысы аяқталған объект қосылған жағдайда) немесе қолданыстағы (үйішілік) желілерді реконструкциялауға газдандырудың эскиздік жобасының көшірмесі;</w:t>
      </w:r>
    </w:p>
    <w:p>
      <w:pPr>
        <w:spacing w:after="0"/>
        <w:ind w:left="0"/>
        <w:jc w:val="both"/>
      </w:pPr>
      <w:r>
        <w:rPr>
          <w:rFonts w:ascii="Times New Roman"/>
          <w:b w:val="false"/>
          <w:i w:val="false"/>
          <w:color w:val="000000"/>
          <w:sz w:val="28"/>
        </w:rPr>
        <w:t>
      5) заңды тұлғалар үшін – көп қабатты үйлерді газдандыру кезінде тамақ дайындауға, жылытуға, желдетуге, ауа баптауға, ыстық сумен жабдықтауға шикі газды тұтынуға арналған гидравликалық есептемелер қоса беріледі.</w:t>
      </w:r>
    </w:p>
    <w:p>
      <w:pPr>
        <w:spacing w:after="0"/>
        <w:ind w:left="0"/>
        <w:jc w:val="both"/>
      </w:pPr>
      <w:r>
        <w:rPr>
          <w:rFonts w:ascii="Times New Roman"/>
          <w:b w:val="false"/>
          <w:i w:val="false"/>
          <w:color w:val="000000"/>
          <w:sz w:val="28"/>
        </w:rPr>
        <w:t>
      Табиғи монополия субъектісінің кеңсесі немесе Мемлекеттік корпорация арқылы газбен жабдықтау желілеріне қосуға техникалық шарттар беруге өтініш берген кезде тұтынушы салыстырып тексеру үшін осы тармақтың 1), 2), 3) және 4) тармақшаларында көрсетілген құжаттардың түпнұсқаларын ұсынады.";</w:t>
      </w:r>
    </w:p>
    <w:bookmarkStart w:name="z5"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xml:space="preserve">
      2) "Табиғи монополиялар субъектілері қызметкерлерінің нақты іс-қимыл тәртібі бар қызметтер көрсетудің үлгілік регламенттерін бекіту туралы" Қазақстан Республикасы Ұлттық экономика министрінің 2021 жылғы 6 қаңтардағы № 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22039 болып тіркелген):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 арқылы транзиттеу және Қазақстан Республикасының шегінен тыс жерге экспорттау мақсатында тауарлық газды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саласындағы табиғи монополиялар субъектілері қызметкерлерінің нақты іс-қимыл тәртібі бар қызметтер көрсетудің үлгілік </w:t>
      </w:r>
      <w:r>
        <w:rPr>
          <w:rFonts w:ascii="Times New Roman"/>
          <w:b w:val="false"/>
          <w:i w:val="false"/>
          <w:color w:val="000000"/>
          <w:sz w:val="28"/>
        </w:rPr>
        <w:t>регламентінде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Газбен жабдықтау желілеріне қосуға техникалық шарттар беру туралы өтінішке:</w:t>
      </w:r>
    </w:p>
    <w:p>
      <w:pPr>
        <w:spacing w:after="0"/>
        <w:ind w:left="0"/>
        <w:jc w:val="both"/>
      </w:pPr>
      <w:r>
        <w:rPr>
          <w:rFonts w:ascii="Times New Roman"/>
          <w:b w:val="false"/>
          <w:i w:val="false"/>
          <w:color w:val="000000"/>
          <w:sz w:val="28"/>
        </w:rPr>
        <w:t>
      1) жеке тұлғалар үшін – объект иесінің жеке басын куәландыратын құжаттың көшірмесі (сәйкестендіру үшін) не цифрлық құжаттар сервисінен электрондық құжат, заңды тұлғалар үшін – дара кәсіпкер куәлігінің көшірмесі немесе дара кәсіпкер ретінде қызметтің басталғаны туралы хабарламаның көшірмесі, мемлекеттік тіркеу (қайта тіркеу) туралы анықтама;</w:t>
      </w:r>
    </w:p>
    <w:p>
      <w:pPr>
        <w:spacing w:after="0"/>
        <w:ind w:left="0"/>
        <w:jc w:val="both"/>
      </w:pPr>
      <w:r>
        <w:rPr>
          <w:rFonts w:ascii="Times New Roman"/>
          <w:b w:val="false"/>
          <w:i w:val="false"/>
          <w:color w:val="000000"/>
          <w:sz w:val="28"/>
        </w:rPr>
        <w:t xml:space="preserve">
      2) жылжымайтын мүлік объектісіне тіркелген құқықтар (ауыртпалықтар) туралы мәліметтер не объект орналасқан жылжымайтын мүлікке құқық белгілейтін құжаттың көшірмесі (ақпараттық жүйелерде мәліметтер болмаған жағдайда) не жылжымайтын мүлік иесінің объектіні газдандыруға нотариалды түрде расталған келісімі (реттеліп көрсетілетін қызметке құрылысы аяқталған объект қосылған жағдайда), ал құжаттар болмаған жағдайда – жылжымайтын мүлік объектісін газдандыруға жергілікті атқарушы органдардан өтініш Қазақстан Республикасы Ұлттық экономика министрінің 2019 жылғы 13 тамыздағы № 73 бұйрығымен бекітілген Табиғи монополиялар субъектілерінің қызметін жүзеге асыру қағидаларына (Нормативтік құқықтық актілерді мемлекеттік тіркеу тізілімінде № 19242 болып тіркелген) </w:t>
      </w:r>
      <w:r>
        <w:rPr>
          <w:rFonts w:ascii="Times New Roman"/>
          <w:b w:val="false"/>
          <w:i w:val="false"/>
          <w:color w:val="000000"/>
          <w:sz w:val="28"/>
        </w:rPr>
        <w:t>4-қосымшаға</w:t>
      </w:r>
      <w:r>
        <w:rPr>
          <w:rFonts w:ascii="Times New Roman"/>
          <w:b w:val="false"/>
          <w:i w:val="false"/>
          <w:color w:val="000000"/>
          <w:sz w:val="28"/>
        </w:rPr>
        <w:t xml:space="preserve"> сәйкес 7-нысан бойынша;</w:t>
      </w:r>
    </w:p>
    <w:p>
      <w:pPr>
        <w:spacing w:after="0"/>
        <w:ind w:left="0"/>
        <w:jc w:val="both"/>
      </w:pPr>
      <w:r>
        <w:rPr>
          <w:rFonts w:ascii="Times New Roman"/>
          <w:b w:val="false"/>
          <w:i w:val="false"/>
          <w:color w:val="000000"/>
          <w:sz w:val="28"/>
        </w:rPr>
        <w:t>
      3) жер учаскесіне тіркелген құқықтар (ауыртпалықтар) туралы мәліметтер не жер учаскесіне құқық белгілейтін құжаттар;</w:t>
      </w:r>
    </w:p>
    <w:p>
      <w:pPr>
        <w:spacing w:after="0"/>
        <w:ind w:left="0"/>
        <w:jc w:val="both"/>
      </w:pPr>
      <w:r>
        <w:rPr>
          <w:rFonts w:ascii="Times New Roman"/>
          <w:b w:val="false"/>
          <w:i w:val="false"/>
          <w:color w:val="000000"/>
          <w:sz w:val="28"/>
        </w:rPr>
        <w:t>
      4) газдандырылатын объектіге (тұрғын үйге) техникалық паспорттың көшірмесі не цифрлық құжаттар сервисінен электрондық құжат (реттеліп көрсетілетін қызметке құрылысы аяқталған объект қосылған жағдайда) немесе қолданыстағы (үйішілік) желілерді реконструкциялауға газдандырудың эскиздік жобасының көшірмесі;</w:t>
      </w:r>
    </w:p>
    <w:p>
      <w:pPr>
        <w:spacing w:after="0"/>
        <w:ind w:left="0"/>
        <w:jc w:val="both"/>
      </w:pPr>
      <w:r>
        <w:rPr>
          <w:rFonts w:ascii="Times New Roman"/>
          <w:b w:val="false"/>
          <w:i w:val="false"/>
          <w:color w:val="000000"/>
          <w:sz w:val="28"/>
        </w:rPr>
        <w:t>
      5) заңды тұлғалар үшін – көп қабатты үйлерді газдандыру кезінде тамақ дайындауға, жылытуға, желдетуге, ауа баптауға, ыстық сумен жабдықтауға шикі газды тұтынуға арналған гидравликалық есептеулер қоса беріледі.".</w:t>
      </w:r>
    </w:p>
    <w:bookmarkStart w:name="z9" w:id="6"/>
    <w:p>
      <w:pPr>
        <w:spacing w:after="0"/>
        <w:ind w:left="0"/>
        <w:jc w:val="both"/>
      </w:pPr>
      <w:r>
        <w:rPr>
          <w:rFonts w:ascii="Times New Roman"/>
          <w:b w:val="false"/>
          <w:i w:val="false"/>
          <w:color w:val="000000"/>
          <w:sz w:val="28"/>
        </w:rPr>
        <w:t>
      2. Табиғи монополияларды реттеу комитеті Қазақстан Республикасының заңнамасында белгіленген тәртіппен:</w:t>
      </w:r>
    </w:p>
    <w:bookmarkEnd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 xml:space="preserve">Индустрия және инфрақұрылымдық </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 xml:space="preserve">Экология, геология және </w:t>
            </w:r>
          </w:p>
          <w:p>
            <w:pPr>
              <w:spacing w:after="20"/>
              <w:ind w:left="20"/>
              <w:jc w:val="both"/>
            </w:pPr>
            <w:r>
              <w:rPr>
                <w:rFonts w:ascii="Times New Roman"/>
                <w:b/>
                <w:i w:val="false"/>
                <w:color w:val="000000"/>
                <w:sz w:val="20"/>
              </w:rPr>
              <w:t>табиғи ресурстар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Энергетика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 тамыздағы</w:t>
            </w:r>
            <w:r>
              <w:br/>
            </w:r>
            <w:r>
              <w:rPr>
                <w:rFonts w:ascii="Times New Roman"/>
                <w:b w:val="false"/>
                <w:i w:val="false"/>
                <w:color w:val="000000"/>
                <w:sz w:val="20"/>
              </w:rPr>
              <w:t>№ 53 Бұйрыққа қосымша</w:t>
            </w:r>
            <w:r>
              <w:br/>
            </w:r>
            <w:r>
              <w:rPr>
                <w:rFonts w:ascii="Times New Roman"/>
                <w:b w:val="false"/>
                <w:i w:val="false"/>
                <w:color w:val="000000"/>
                <w:sz w:val="20"/>
              </w:rPr>
              <w:t xml:space="preserve">Табиғи монополиялар </w:t>
            </w:r>
            <w:r>
              <w:br/>
            </w:r>
            <w:r>
              <w:rPr>
                <w:rFonts w:ascii="Times New Roman"/>
                <w:b w:val="false"/>
                <w:i w:val="false"/>
                <w:color w:val="000000"/>
                <w:sz w:val="20"/>
              </w:rPr>
              <w:t>субъектілерінің</w:t>
            </w:r>
            <w:r>
              <w:br/>
            </w:r>
            <w:r>
              <w:rPr>
                <w:rFonts w:ascii="Times New Roman"/>
                <w:b w:val="false"/>
                <w:i w:val="false"/>
                <w:color w:val="000000"/>
                <w:sz w:val="20"/>
              </w:rPr>
              <w:t>қызметін жүзеге асыру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r>
              <w:br/>
            </w:r>
            <w:r>
              <w:rPr>
                <w:rFonts w:ascii="Times New Roman"/>
                <w:b w:val="false"/>
                <w:i w:val="false"/>
                <w:color w:val="000000"/>
                <w:sz w:val="20"/>
              </w:rPr>
              <w:t>1-нысан</w:t>
            </w:r>
            <w:r>
              <w:br/>
            </w: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(болған жағдайда), тегі 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bookmarkStart w:name="z13" w:id="9"/>
    <w:p>
      <w:pPr>
        <w:spacing w:after="0"/>
        <w:ind w:left="0"/>
        <w:jc w:val="left"/>
      </w:pPr>
      <w:r>
        <w:rPr>
          <w:rFonts w:ascii="Times New Roman"/>
          <w:b/>
          <w:i w:val="false"/>
          <w:color w:val="000000"/>
        </w:rPr>
        <w:t xml:space="preserve"> Электрмен жабдықтау желілеріне қосуға техникалық  шарттарды беруге арналған  өтініш</w:t>
      </w:r>
    </w:p>
    <w:bookmarkEnd w:id="9"/>
    <w:p>
      <w:pPr>
        <w:spacing w:after="0"/>
        <w:ind w:left="0"/>
        <w:jc w:val="both"/>
      </w:pPr>
      <w:r>
        <w:rPr>
          <w:rFonts w:ascii="Times New Roman"/>
          <w:b w:val="false"/>
          <w:i w:val="false"/>
          <w:color w:val="000000"/>
          <w:sz w:val="28"/>
        </w:rPr>
        <w:t xml:space="preserve">
      Объектінің (жұмыс істеп тұрған, реконструкцияланатын) толық атауы, оның мекенжайы, орналасқан жері, қосылу орны)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Техникалық шарттарды беру қажеттілігі (қажеттісін белгілеу): </w:t>
      </w:r>
    </w:p>
    <w:p>
      <w:pPr>
        <w:spacing w:after="0"/>
        <w:ind w:left="0"/>
        <w:jc w:val="both"/>
      </w:pPr>
      <w:r>
        <w:rPr>
          <w:rFonts w:ascii="Times New Roman"/>
          <w:b w:val="false"/>
          <w:i w:val="false"/>
          <w:color w:val="000000"/>
          <w:sz w:val="28"/>
        </w:rPr>
        <w:t xml:space="preserve">
      уақытша электрмен жабдықтауға (құрылыс кезеңіне), тұрақты негізде электрмен жабдықтауға) </w:t>
      </w:r>
    </w:p>
    <w:p>
      <w:pPr>
        <w:spacing w:after="0"/>
        <w:ind w:left="0"/>
        <w:jc w:val="both"/>
      </w:pPr>
      <w:r>
        <w:rPr>
          <w:rFonts w:ascii="Times New Roman"/>
          <w:b w:val="false"/>
          <w:i w:val="false"/>
          <w:color w:val="000000"/>
          <w:sz w:val="28"/>
        </w:rPr>
        <w:t>
      Мәлімделген қуат: ______________________ килоВатт (бұдан әрі – кВт)</w:t>
      </w:r>
    </w:p>
    <w:p>
      <w:pPr>
        <w:spacing w:after="0"/>
        <w:ind w:left="0"/>
        <w:jc w:val="both"/>
      </w:pPr>
      <w:r>
        <w:rPr>
          <w:rFonts w:ascii="Times New Roman"/>
          <w:b w:val="false"/>
          <w:i w:val="false"/>
          <w:color w:val="000000"/>
          <w:sz w:val="28"/>
        </w:rPr>
        <w:t xml:space="preserve">
      Кернеу деңгейі (қосылатын қондырғының номиналды кернеуі) </w:t>
      </w:r>
    </w:p>
    <w:p>
      <w:pPr>
        <w:spacing w:after="0"/>
        <w:ind w:left="0"/>
        <w:jc w:val="both"/>
      </w:pPr>
      <w:r>
        <w:rPr>
          <w:rFonts w:ascii="Times New Roman"/>
          <w:b w:val="false"/>
          <w:i w:val="false"/>
          <w:color w:val="000000"/>
          <w:sz w:val="28"/>
        </w:rPr>
        <w:t>
      _________________________________________________________________ Квт</w:t>
      </w:r>
    </w:p>
    <w:p>
      <w:pPr>
        <w:spacing w:after="0"/>
        <w:ind w:left="0"/>
        <w:jc w:val="both"/>
      </w:pPr>
      <w:r>
        <w:rPr>
          <w:rFonts w:ascii="Times New Roman"/>
          <w:b w:val="false"/>
          <w:i w:val="false"/>
          <w:color w:val="000000"/>
          <w:sz w:val="28"/>
        </w:rPr>
        <w:t>
      Электрмен жабдықтау сенімділігінің санаты (қажеттісін белгілеу): (1, 2, 3)</w:t>
      </w:r>
    </w:p>
    <w:p>
      <w:pPr>
        <w:spacing w:after="0"/>
        <w:ind w:left="0"/>
        <w:jc w:val="both"/>
      </w:pPr>
      <w:r>
        <w:rPr>
          <w:rFonts w:ascii="Times New Roman"/>
          <w:b w:val="false"/>
          <w:i w:val="false"/>
          <w:color w:val="000000"/>
          <w:sz w:val="28"/>
        </w:rPr>
        <w:t>
      Қосалқы тұтынушылардың тізбесі және олардың электр қондырғыларының сипаттамалары: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Мыналар қоса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тегі немесе заңды тұлғаның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телефоны, факс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электрондық поштасы: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 ________</w:t>
            </w:r>
          </w:p>
        </w:tc>
      </w:tr>
    </w:tbl>
    <w:p>
      <w:pPr>
        <w:spacing w:after="0"/>
        <w:ind w:left="0"/>
        <w:jc w:val="left"/>
      </w:pPr>
      <w:r>
        <w:rPr>
          <w:rFonts w:ascii="Times New Roman"/>
          <w:b/>
          <w:i w:val="false"/>
          <w:color w:val="000000"/>
        </w:rPr>
        <w:t xml:space="preserve"> Тұтынушыны сыртқы электрмен жабдықтау схемалары</w:t>
      </w:r>
    </w:p>
    <w:p>
      <w:pPr>
        <w:spacing w:after="0"/>
        <w:ind w:left="0"/>
        <w:jc w:val="both"/>
      </w:pPr>
      <w:r>
        <w:rPr>
          <w:rFonts w:ascii="Times New Roman"/>
          <w:b w:val="false"/>
          <w:i w:val="false"/>
          <w:color w:val="000000"/>
          <w:sz w:val="28"/>
        </w:rPr>
        <w:t>
      1) электрмен жабдықтаудың қазіргі жай-күйіне және үш, бес-он жылға арналған даму перспективасына шолу;</w:t>
      </w:r>
    </w:p>
    <w:p>
      <w:pPr>
        <w:spacing w:after="0"/>
        <w:ind w:left="0"/>
        <w:jc w:val="both"/>
      </w:pPr>
      <w:r>
        <w:rPr>
          <w:rFonts w:ascii="Times New Roman"/>
          <w:b w:val="false"/>
          <w:i w:val="false"/>
          <w:color w:val="000000"/>
          <w:sz w:val="28"/>
        </w:rPr>
        <w:t>
      2) тұтынушылардың электр жүктемелері және оларды өтеу көздері;</w:t>
      </w:r>
    </w:p>
    <w:p>
      <w:pPr>
        <w:spacing w:after="0"/>
        <w:ind w:left="0"/>
        <w:jc w:val="both"/>
      </w:pPr>
      <w:r>
        <w:rPr>
          <w:rFonts w:ascii="Times New Roman"/>
          <w:b w:val="false"/>
          <w:i w:val="false"/>
          <w:color w:val="000000"/>
          <w:sz w:val="28"/>
        </w:rPr>
        <w:t>
      3) қуат пен электр энергиясының теңгерімдері (қазіргі жай-күйі мен үш, бес-он жылға арналған перспективасы);</w:t>
      </w:r>
    </w:p>
    <w:p>
      <w:pPr>
        <w:spacing w:after="0"/>
        <w:ind w:left="0"/>
        <w:jc w:val="both"/>
      </w:pPr>
      <w:r>
        <w:rPr>
          <w:rFonts w:ascii="Times New Roman"/>
          <w:b w:val="false"/>
          <w:i w:val="false"/>
          <w:color w:val="000000"/>
          <w:sz w:val="28"/>
        </w:rPr>
        <w:t>
      4) сыртқы электрмен жабдықтау схемасының нұсқалары;</w:t>
      </w:r>
    </w:p>
    <w:p>
      <w:pPr>
        <w:spacing w:after="0"/>
        <w:ind w:left="0"/>
        <w:jc w:val="both"/>
      </w:pPr>
      <w:r>
        <w:rPr>
          <w:rFonts w:ascii="Times New Roman"/>
          <w:b w:val="false"/>
          <w:i w:val="false"/>
          <w:color w:val="000000"/>
          <w:sz w:val="28"/>
        </w:rPr>
        <w:t>
      5) сыртқы электрмен жабдықтаудың ұсынылатын схемасының негіздемесі;</w:t>
      </w:r>
    </w:p>
    <w:p>
      <w:pPr>
        <w:spacing w:after="0"/>
        <w:ind w:left="0"/>
        <w:jc w:val="both"/>
      </w:pPr>
      <w:r>
        <w:rPr>
          <w:rFonts w:ascii="Times New Roman"/>
          <w:b w:val="false"/>
          <w:i w:val="false"/>
          <w:color w:val="000000"/>
          <w:sz w:val="28"/>
        </w:rPr>
        <w:t>
      6) қаралып отырған ауданның іргелес электр желілерімен бірге электр режимдерін (қалыпты, авариядан кейінгі режимдер) есептеу;</w:t>
      </w:r>
    </w:p>
    <w:p>
      <w:pPr>
        <w:spacing w:after="0"/>
        <w:ind w:left="0"/>
        <w:jc w:val="both"/>
      </w:pPr>
      <w:r>
        <w:rPr>
          <w:rFonts w:ascii="Times New Roman"/>
          <w:b w:val="false"/>
          <w:i w:val="false"/>
          <w:color w:val="000000"/>
          <w:sz w:val="28"/>
        </w:rPr>
        <w:t>
      7) жабдықты таңдау үшін қысқа тұйықталу токтарының деңгейлерін есептеу;</w:t>
      </w:r>
    </w:p>
    <w:p>
      <w:pPr>
        <w:spacing w:after="0"/>
        <w:ind w:left="0"/>
        <w:jc w:val="both"/>
      </w:pPr>
      <w:r>
        <w:rPr>
          <w:rFonts w:ascii="Times New Roman"/>
          <w:b w:val="false"/>
          <w:i w:val="false"/>
          <w:color w:val="000000"/>
          <w:sz w:val="28"/>
        </w:rPr>
        <w:t>
      8) релелік қорғау мен автоматиканы, аварияға қарсы автоматиканы орындау қағидаттары;</w:t>
      </w:r>
    </w:p>
    <w:p>
      <w:pPr>
        <w:spacing w:after="0"/>
        <w:ind w:left="0"/>
        <w:jc w:val="both"/>
      </w:pPr>
      <w:r>
        <w:rPr>
          <w:rFonts w:ascii="Times New Roman"/>
          <w:b w:val="false"/>
          <w:i w:val="false"/>
          <w:color w:val="000000"/>
          <w:sz w:val="28"/>
        </w:rPr>
        <w:t>
      9) диспетчерлік және технологиялық басқаруды ұйымдастыру қағидаттары;</w:t>
      </w:r>
    </w:p>
    <w:p>
      <w:pPr>
        <w:spacing w:after="0"/>
        <w:ind w:left="0"/>
        <w:jc w:val="both"/>
      </w:pPr>
      <w:r>
        <w:rPr>
          <w:rFonts w:ascii="Times New Roman"/>
          <w:b w:val="false"/>
          <w:i w:val="false"/>
          <w:color w:val="000000"/>
          <w:sz w:val="28"/>
        </w:rPr>
        <w:t>
      10) электр энергиясын есепке алу (есепке алу аспаптары);</w:t>
      </w:r>
    </w:p>
    <w:p>
      <w:pPr>
        <w:spacing w:after="0"/>
        <w:ind w:left="0"/>
        <w:jc w:val="both"/>
      </w:pPr>
      <w:r>
        <w:rPr>
          <w:rFonts w:ascii="Times New Roman"/>
          <w:b w:val="false"/>
          <w:i w:val="false"/>
          <w:color w:val="000000"/>
          <w:sz w:val="28"/>
        </w:rPr>
        <w:t>
      11) энергия үнемдеу және энергия тиімділігі бойынша жоспарланған іс-шаралар;</w:t>
      </w:r>
    </w:p>
    <w:p>
      <w:pPr>
        <w:spacing w:after="0"/>
        <w:ind w:left="0"/>
        <w:jc w:val="both"/>
      </w:pPr>
      <w:r>
        <w:rPr>
          <w:rFonts w:ascii="Times New Roman"/>
          <w:b w:val="false"/>
          <w:i w:val="false"/>
          <w:color w:val="000000"/>
          <w:sz w:val="28"/>
        </w:rPr>
        <w:t>
      12) электр желілік құрылыстың көлемі, құрылыс құнының ірілендірілген есебі;</w:t>
      </w:r>
    </w:p>
    <w:p>
      <w:pPr>
        <w:spacing w:after="0"/>
        <w:ind w:left="0"/>
        <w:jc w:val="both"/>
      </w:pPr>
      <w:r>
        <w:rPr>
          <w:rFonts w:ascii="Times New Roman"/>
          <w:b w:val="false"/>
          <w:i w:val="false"/>
          <w:color w:val="000000"/>
          <w:sz w:val="28"/>
        </w:rPr>
        <w:t>
      13) тұжырымдар;</w:t>
      </w:r>
    </w:p>
    <w:p>
      <w:pPr>
        <w:spacing w:after="0"/>
        <w:ind w:left="0"/>
        <w:jc w:val="both"/>
      </w:pPr>
      <w:r>
        <w:rPr>
          <w:rFonts w:ascii="Times New Roman"/>
          <w:b w:val="false"/>
          <w:i w:val="false"/>
          <w:color w:val="000000"/>
          <w:sz w:val="28"/>
        </w:rPr>
        <w:t>
      14) сызбалар: қағидаттық схемалар, карта-схемалар немесе ахуалдық жоспар, электр режимдерін есептеу нәтижелері, диспетчерлік және технологиялық басқаруды ұйымдастыру схемалары, релелік қорғаныс және автоматика құрылғыларын орналастырудың қағидаттық схемасы.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тегі немесе заңды тұлғаның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телефоны, факс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электрондық поштасы: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 ________</w:t>
            </w:r>
          </w:p>
        </w:tc>
      </w:tr>
    </w:tbl>
    <w:p>
      <w:pPr>
        <w:spacing w:after="0"/>
        <w:ind w:left="0"/>
        <w:jc w:val="left"/>
      </w:pPr>
      <w:r>
        <w:rPr>
          <w:rFonts w:ascii="Times New Roman"/>
          <w:b/>
          <w:i w:val="false"/>
          <w:color w:val="000000"/>
        </w:rPr>
        <w:t xml:space="preserve"> Жылумен жабдықтау желілеріне қосуға техникалық  шарттарды беруге арналған   өтініш</w:t>
      </w:r>
    </w:p>
    <w:p>
      <w:pPr>
        <w:spacing w:after="0"/>
        <w:ind w:left="0"/>
        <w:jc w:val="both"/>
      </w:pPr>
      <w:r>
        <w:rPr>
          <w:rFonts w:ascii="Times New Roman"/>
          <w:b w:val="false"/>
          <w:i w:val="false"/>
          <w:color w:val="000000"/>
          <w:sz w:val="28"/>
        </w:rPr>
        <w:t xml:space="preserve">
      Объектінің (жұмыс істеп тұрған, реконструкцияланатын) толық атауы, оның мекенжайы, орналасқан жері, </w:t>
      </w:r>
    </w:p>
    <w:p>
      <w:pPr>
        <w:spacing w:after="0"/>
        <w:ind w:left="0"/>
        <w:jc w:val="both"/>
      </w:pPr>
      <w:r>
        <w:rPr>
          <w:rFonts w:ascii="Times New Roman"/>
          <w:b w:val="false"/>
          <w:i w:val="false"/>
          <w:color w:val="000000"/>
          <w:sz w:val="28"/>
        </w:rPr>
        <w:t>қосылу орны ______________________________ _________________________________________________</w:t>
      </w:r>
    </w:p>
    <w:p>
      <w:pPr>
        <w:spacing w:after="0"/>
        <w:ind w:left="0"/>
        <w:jc w:val="both"/>
      </w:pPr>
      <w:r>
        <w:rPr>
          <w:rFonts w:ascii="Times New Roman"/>
          <w:b w:val="false"/>
          <w:i w:val="false"/>
          <w:color w:val="000000"/>
          <w:sz w:val="28"/>
        </w:rPr>
        <w:t>Тұратындар саны, ыстық сумен жабдықтауды есепке алу аспаптарының саны (тұрмыстық тұтынушылар</w:t>
      </w:r>
    </w:p>
    <w:p>
      <w:pPr>
        <w:spacing w:after="0"/>
        <w:ind w:left="0"/>
        <w:jc w:val="both"/>
      </w:pPr>
      <w:r>
        <w:rPr>
          <w:rFonts w:ascii="Times New Roman"/>
          <w:b w:val="false"/>
          <w:i w:val="false"/>
          <w:color w:val="000000"/>
          <w:sz w:val="28"/>
        </w:rPr>
        <w:t>үшін) ____________________________________________</w:t>
      </w:r>
    </w:p>
    <w:p>
      <w:pPr>
        <w:spacing w:after="0"/>
        <w:ind w:left="0"/>
        <w:jc w:val="both"/>
      </w:pPr>
      <w:r>
        <w:rPr>
          <w:rFonts w:ascii="Times New Roman"/>
          <w:b w:val="false"/>
          <w:i w:val="false"/>
          <w:color w:val="000000"/>
          <w:sz w:val="28"/>
        </w:rPr>
        <w:t>
      Техникалық шарттарды алу үшін негіз (қажеттісін белгілеу):</w:t>
      </w:r>
    </w:p>
    <w:p>
      <w:pPr>
        <w:spacing w:after="0"/>
        <w:ind w:left="0"/>
        <w:jc w:val="both"/>
      </w:pPr>
      <w:r>
        <w:rPr>
          <w:rFonts w:ascii="Times New Roman"/>
          <w:b w:val="false"/>
          <w:i w:val="false"/>
          <w:color w:val="000000"/>
          <w:sz w:val="28"/>
        </w:rPr>
        <w:t>
      жаңадан іске қосылатын объектілерді жылу желілеріне қосу;</w:t>
      </w:r>
    </w:p>
    <w:p>
      <w:pPr>
        <w:spacing w:after="0"/>
        <w:ind w:left="0"/>
        <w:jc w:val="both"/>
      </w:pPr>
      <w:r>
        <w:rPr>
          <w:rFonts w:ascii="Times New Roman"/>
          <w:b w:val="false"/>
          <w:i w:val="false"/>
          <w:color w:val="000000"/>
          <w:sz w:val="28"/>
        </w:rPr>
        <w:t xml:space="preserve">
      тұтынушының жылу тұтыну қондырғыларын реконструкциялауға немесе кеңейтуге байланысты және </w:t>
      </w:r>
    </w:p>
    <w:p>
      <w:pPr>
        <w:spacing w:after="0"/>
        <w:ind w:left="0"/>
        <w:jc w:val="both"/>
      </w:pPr>
      <w:r>
        <w:rPr>
          <w:rFonts w:ascii="Times New Roman"/>
          <w:b w:val="false"/>
          <w:i w:val="false"/>
          <w:color w:val="000000"/>
          <w:sz w:val="28"/>
        </w:rPr>
        <w:t xml:space="preserve">қолданыстағы техникалық шарттарға сәйкес келмейтін тұтынылатын жылу энергиясының санын </w:t>
      </w:r>
    </w:p>
    <w:p>
      <w:pPr>
        <w:spacing w:after="0"/>
        <w:ind w:left="0"/>
        <w:jc w:val="both"/>
      </w:pPr>
      <w:r>
        <w:rPr>
          <w:rFonts w:ascii="Times New Roman"/>
          <w:b w:val="false"/>
          <w:i w:val="false"/>
          <w:color w:val="000000"/>
          <w:sz w:val="28"/>
        </w:rPr>
        <w:t>(немесе жылу жеткізгіш параметрлерін) өзгерту;</w:t>
      </w:r>
    </w:p>
    <w:p>
      <w:pPr>
        <w:spacing w:after="0"/>
        <w:ind w:left="0"/>
        <w:jc w:val="both"/>
      </w:pPr>
      <w:r>
        <w:rPr>
          <w:rFonts w:ascii="Times New Roman"/>
          <w:b w:val="false"/>
          <w:i w:val="false"/>
          <w:color w:val="000000"/>
          <w:sz w:val="28"/>
        </w:rPr>
        <w:t>
      бұрын қосылмаған объектіні жылу желілеріне қосу;</w:t>
      </w:r>
    </w:p>
    <w:p>
      <w:pPr>
        <w:spacing w:after="0"/>
        <w:ind w:left="0"/>
        <w:jc w:val="both"/>
      </w:pPr>
      <w:r>
        <w:rPr>
          <w:rFonts w:ascii="Times New Roman"/>
          <w:b w:val="false"/>
          <w:i w:val="false"/>
          <w:color w:val="000000"/>
          <w:sz w:val="28"/>
        </w:rPr>
        <w:t>
      сыртқы жылумен жабдықтау схемасын өзгерту.</w:t>
      </w:r>
    </w:p>
    <w:p>
      <w:pPr>
        <w:spacing w:after="0"/>
        <w:ind w:left="0"/>
        <w:jc w:val="both"/>
      </w:pPr>
      <w:r>
        <w:rPr>
          <w:rFonts w:ascii="Times New Roman"/>
          <w:b w:val="false"/>
          <w:i w:val="false"/>
          <w:color w:val="000000"/>
          <w:sz w:val="28"/>
        </w:rPr>
        <w:t xml:space="preserve">
      Жоба болған жағдайда: жобаланатын объектіні сипаттайтын деректер, оны салудың нормативтік </w:t>
      </w:r>
    </w:p>
    <w:p>
      <w:pPr>
        <w:spacing w:after="0"/>
        <w:ind w:left="0"/>
        <w:jc w:val="both"/>
      </w:pPr>
      <w:r>
        <w:rPr>
          <w:rFonts w:ascii="Times New Roman"/>
          <w:b w:val="false"/>
          <w:i w:val="false"/>
          <w:color w:val="000000"/>
          <w:sz w:val="28"/>
        </w:rPr>
        <w:t xml:space="preserve">мерзімдері және объектіні пайдалануға берудің белгіленген мерзімдері, ең жоғары қосылатын жүктемелер: </w:t>
      </w:r>
    </w:p>
    <w:p>
      <w:pPr>
        <w:spacing w:after="0"/>
        <w:ind w:left="0"/>
        <w:jc w:val="both"/>
      </w:pPr>
      <w:r>
        <w:rPr>
          <w:rFonts w:ascii="Times New Roman"/>
          <w:b w:val="false"/>
          <w:i w:val="false"/>
          <w:color w:val="000000"/>
          <w:sz w:val="28"/>
        </w:rPr>
        <w:t>
      технологиялық мұқтаждар, жылыту және желдету, ыстық сумен жабдықтау________________________</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 xml:space="preserve">
      Тұтыну түрлері бойынша жылу жүктемелерінің сипаттамалары (жылу энергиясын тұрмыстық тұтыну </w:t>
      </w:r>
    </w:p>
    <w:p>
      <w:pPr>
        <w:spacing w:after="0"/>
        <w:ind w:left="0"/>
        <w:jc w:val="both"/>
      </w:pPr>
      <w:r>
        <w:rPr>
          <w:rFonts w:ascii="Times New Roman"/>
          <w:b w:val="false"/>
          <w:i w:val="false"/>
          <w:color w:val="000000"/>
          <w:sz w:val="28"/>
        </w:rPr>
        <w:t xml:space="preserve">үшін пайдаланатын тұтынушылар үшін, техникалық паспорт) және жылу техникалық есеп </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Мыналар қоса беріледі:</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тегі немесе заңды тұлғаның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телефоны, факс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электрондық поштасы: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 ________</w:t>
            </w:r>
          </w:p>
        </w:tc>
      </w:tr>
    </w:tbl>
    <w:p>
      <w:pPr>
        <w:spacing w:after="0"/>
        <w:ind w:left="0"/>
        <w:jc w:val="left"/>
      </w:pPr>
      <w:r>
        <w:rPr>
          <w:rFonts w:ascii="Times New Roman"/>
          <w:b/>
          <w:i w:val="false"/>
          <w:color w:val="000000"/>
        </w:rPr>
        <w:t xml:space="preserve"> Газбен жабдықтау желілеріне қосуға техникалық шарттарды беруге арналған  өтініш</w:t>
      </w:r>
    </w:p>
    <w:p>
      <w:pPr>
        <w:spacing w:after="0"/>
        <w:ind w:left="0"/>
        <w:jc w:val="both"/>
      </w:pPr>
      <w:r>
        <w:rPr>
          <w:rFonts w:ascii="Times New Roman"/>
          <w:b w:val="false"/>
          <w:i w:val="false"/>
          <w:color w:val="000000"/>
          <w:sz w:val="28"/>
        </w:rPr>
        <w:t xml:space="preserve">
      Объектінің толық атауы: (тұрғын үй, дәмхана, дүкен және өзге де), көрсетілетін қызметке </w:t>
      </w:r>
    </w:p>
    <w:p>
      <w:pPr>
        <w:spacing w:after="0"/>
        <w:ind w:left="0"/>
        <w:jc w:val="both"/>
      </w:pPr>
      <w:r>
        <w:rPr>
          <w:rFonts w:ascii="Times New Roman"/>
          <w:b w:val="false"/>
          <w:i w:val="false"/>
          <w:color w:val="000000"/>
          <w:sz w:val="28"/>
        </w:rPr>
        <w:t>қосылатын объектінің мекенжайы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Мынадай газ тұтыну жабдығын пайдалану үшін:</w:t>
      </w:r>
    </w:p>
    <w:p>
      <w:pPr>
        <w:spacing w:after="0"/>
        <w:ind w:left="0"/>
        <w:jc w:val="both"/>
      </w:pPr>
      <w:r>
        <w:rPr>
          <w:rFonts w:ascii="Times New Roman"/>
          <w:b w:val="false"/>
          <w:i w:val="false"/>
          <w:color w:val="000000"/>
          <w:sz w:val="28"/>
        </w:rPr>
        <w:t xml:space="preserve">1. жылу беру қазандығы___________________________________________________  </w:t>
      </w:r>
    </w:p>
    <w:p>
      <w:pPr>
        <w:spacing w:after="0"/>
        <w:ind w:left="0"/>
        <w:jc w:val="both"/>
      </w:pPr>
      <w:r>
        <w:rPr>
          <w:rFonts w:ascii="Times New Roman"/>
          <w:b w:val="false"/>
          <w:i w:val="false"/>
          <w:color w:val="000000"/>
          <w:sz w:val="28"/>
        </w:rPr>
        <w:t xml:space="preserve">                              саны (дана) (маркасы/моделі/өндіруші/қажетті газ тұтыну қуаты)</w:t>
      </w:r>
    </w:p>
    <w:p>
      <w:pPr>
        <w:spacing w:after="0"/>
        <w:ind w:left="0"/>
        <w:jc w:val="both"/>
      </w:pPr>
      <w:r>
        <w:rPr>
          <w:rFonts w:ascii="Times New Roman"/>
          <w:b w:val="false"/>
          <w:i w:val="false"/>
          <w:color w:val="000000"/>
          <w:sz w:val="28"/>
        </w:rPr>
        <w:t xml:space="preserve">2. газ плитасы ___________________________________________________________  </w:t>
      </w:r>
    </w:p>
    <w:p>
      <w:pPr>
        <w:spacing w:after="0"/>
        <w:ind w:left="0"/>
        <w:jc w:val="both"/>
      </w:pPr>
      <w:r>
        <w:rPr>
          <w:rFonts w:ascii="Times New Roman"/>
          <w:b w:val="false"/>
          <w:i w:val="false"/>
          <w:color w:val="000000"/>
          <w:sz w:val="28"/>
        </w:rPr>
        <w:t xml:space="preserve">                        саны (дана) (маркасы/моделі/өндіруші/қажетті газ тұтыну қуаты)</w:t>
      </w:r>
    </w:p>
    <w:p>
      <w:pPr>
        <w:spacing w:after="0"/>
        <w:ind w:left="0"/>
        <w:jc w:val="both"/>
      </w:pPr>
      <w:r>
        <w:rPr>
          <w:rFonts w:ascii="Times New Roman"/>
          <w:b w:val="false"/>
          <w:i w:val="false"/>
          <w:color w:val="000000"/>
          <w:sz w:val="28"/>
        </w:rPr>
        <w:t xml:space="preserve">
      3. ағынды су жылытқыш __________________________________________________  </w:t>
      </w:r>
    </w:p>
    <w:p>
      <w:pPr>
        <w:spacing w:after="0"/>
        <w:ind w:left="0"/>
        <w:jc w:val="both"/>
      </w:pPr>
      <w:r>
        <w:rPr>
          <w:rFonts w:ascii="Times New Roman"/>
          <w:b w:val="false"/>
          <w:i w:val="false"/>
          <w:color w:val="000000"/>
          <w:sz w:val="28"/>
        </w:rPr>
        <w:t xml:space="preserve">                             саны (дана) (маркасы/моделі/өндіруші/қажетті газ тұтыну қуаты)</w:t>
      </w:r>
    </w:p>
    <w:p>
      <w:pPr>
        <w:spacing w:after="0"/>
        <w:ind w:left="0"/>
        <w:jc w:val="both"/>
      </w:pPr>
      <w:r>
        <w:rPr>
          <w:rFonts w:ascii="Times New Roman"/>
          <w:b w:val="false"/>
          <w:i w:val="false"/>
          <w:color w:val="000000"/>
          <w:sz w:val="28"/>
        </w:rPr>
        <w:t>
      4. өзге де________________________________________________________________</w:t>
      </w:r>
    </w:p>
    <w:p>
      <w:pPr>
        <w:spacing w:after="0"/>
        <w:ind w:left="0"/>
        <w:jc w:val="both"/>
      </w:pPr>
      <w:r>
        <w:rPr>
          <w:rFonts w:ascii="Times New Roman"/>
          <w:b w:val="false"/>
          <w:i w:val="false"/>
          <w:color w:val="000000"/>
          <w:sz w:val="28"/>
        </w:rPr>
        <w:t>Газды ең көп сағаттық тұтынудың болжамды шығысымен 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Мыналар қоса беріледі: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тегі немесе заңды тұлғаның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телефоны, факс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электрондық поштасы: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 ________</w:t>
            </w:r>
          </w:p>
        </w:tc>
      </w:tr>
    </w:tbl>
    <w:p>
      <w:pPr>
        <w:spacing w:after="0"/>
        <w:ind w:left="0"/>
        <w:jc w:val="left"/>
      </w:pPr>
      <w:r>
        <w:rPr>
          <w:rFonts w:ascii="Times New Roman"/>
          <w:b/>
          <w:i w:val="false"/>
          <w:color w:val="000000"/>
        </w:rPr>
        <w:t xml:space="preserve"> Сумен жабдықтау және (немесе) су бұру желілеріне қосуға техникалық шарттарды беруге арналған  өтініш</w:t>
      </w:r>
    </w:p>
    <w:p>
      <w:pPr>
        <w:spacing w:after="0"/>
        <w:ind w:left="0"/>
        <w:jc w:val="both"/>
      </w:pPr>
      <w:r>
        <w:rPr>
          <w:rFonts w:ascii="Times New Roman"/>
          <w:b w:val="false"/>
          <w:i w:val="false"/>
          <w:color w:val="000000"/>
          <w:sz w:val="28"/>
        </w:rPr>
        <w:t>
      1. Объектінің (жобаланатын, жұмыс істеп тұрған, реконструкцияланатын) толық атауы және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Объектінің мақсаты____________________________________________</w:t>
      </w:r>
    </w:p>
    <w:p>
      <w:pPr>
        <w:spacing w:after="0"/>
        <w:ind w:left="0"/>
        <w:jc w:val="both"/>
      </w:pPr>
      <w:r>
        <w:rPr>
          <w:rFonts w:ascii="Times New Roman"/>
          <w:b w:val="false"/>
          <w:i w:val="false"/>
          <w:color w:val="000000"/>
          <w:sz w:val="28"/>
        </w:rPr>
        <w:t>
      3. Ғимараттың биіктігі, қабаты, пәтер саны__________________________</w:t>
      </w:r>
    </w:p>
    <w:p>
      <w:pPr>
        <w:spacing w:after="0"/>
        <w:ind w:left="0"/>
        <w:jc w:val="left"/>
      </w:pPr>
      <w:r>
        <w:rPr>
          <w:rFonts w:ascii="Times New Roman"/>
          <w:b/>
          <w:i w:val="false"/>
          <w:color w:val="000000"/>
        </w:rPr>
        <w:t xml:space="preserve"> 1. Сумен жабдықтау</w:t>
      </w:r>
    </w:p>
    <w:p>
      <w:pPr>
        <w:spacing w:after="0"/>
        <w:ind w:left="0"/>
        <w:jc w:val="both"/>
      </w:pPr>
      <w:r>
        <w:rPr>
          <w:rFonts w:ascii="Times New Roman"/>
          <w:b w:val="false"/>
          <w:i w:val="false"/>
          <w:color w:val="000000"/>
          <w:sz w:val="28"/>
        </w:rPr>
        <w:t>
      1. Суға қажеттілік: су сапасы м3/тәулігіне м3/ең көп сағат оның ішінде:</w:t>
      </w:r>
    </w:p>
    <w:p>
      <w:pPr>
        <w:spacing w:after="0"/>
        <w:ind w:left="0"/>
        <w:jc w:val="both"/>
      </w:pPr>
      <w:r>
        <w:rPr>
          <w:rFonts w:ascii="Times New Roman"/>
          <w:b w:val="false"/>
          <w:i w:val="false"/>
          <w:color w:val="000000"/>
          <w:sz w:val="28"/>
        </w:rPr>
        <w:t>
      1) шаруашылық-ауыз су қажеттілігіне ______ м3/тәулік, ____ м3/ ең көп сағат</w:t>
      </w:r>
    </w:p>
    <w:p>
      <w:pPr>
        <w:spacing w:after="0"/>
        <w:ind w:left="0"/>
        <w:jc w:val="both"/>
      </w:pPr>
      <w:r>
        <w:rPr>
          <w:rFonts w:ascii="Times New Roman"/>
          <w:b w:val="false"/>
          <w:i w:val="false"/>
          <w:color w:val="000000"/>
          <w:sz w:val="28"/>
        </w:rPr>
        <w:t>
      2) өндірістік қажеттіліктерге ___________ м3/тәулік, __________м3/ ең көп сағат техникалық м3/тәулік м3/ ең көп сағат</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3) өндірістік қажеттіліктерге _________ м3/тәулік, _________ м3/ ең көп сағат</w:t>
      </w:r>
    </w:p>
    <w:p>
      <w:pPr>
        <w:spacing w:after="0"/>
        <w:ind w:left="0"/>
        <w:jc w:val="both"/>
      </w:pPr>
      <w:r>
        <w:rPr>
          <w:rFonts w:ascii="Times New Roman"/>
          <w:b w:val="false"/>
          <w:i w:val="false"/>
          <w:color w:val="000000"/>
          <w:sz w:val="28"/>
        </w:rPr>
        <w:t>
      б) суаруға _______________ м3/тәулік, _________________м3/ ең көп сағат</w:t>
      </w:r>
    </w:p>
    <w:p>
      <w:pPr>
        <w:spacing w:after="0"/>
        <w:ind w:left="0"/>
        <w:jc w:val="both"/>
      </w:pPr>
      <w:r>
        <w:rPr>
          <w:rFonts w:ascii="Times New Roman"/>
          <w:b w:val="false"/>
          <w:i w:val="false"/>
          <w:color w:val="000000"/>
          <w:sz w:val="28"/>
        </w:rPr>
        <w:t>
      2. Өрт сөндіруге қажетті шығыс л /сек.</w:t>
      </w:r>
    </w:p>
    <w:p>
      <w:pPr>
        <w:spacing w:after="0"/>
        <w:ind w:left="0"/>
        <w:jc w:val="left"/>
      </w:pPr>
      <w:r>
        <w:rPr>
          <w:rFonts w:ascii="Times New Roman"/>
          <w:b/>
          <w:i w:val="false"/>
          <w:color w:val="000000"/>
        </w:rPr>
        <w:t xml:space="preserve"> 2. Су бұру</w:t>
      </w:r>
    </w:p>
    <w:p>
      <w:pPr>
        <w:spacing w:after="0"/>
        <w:ind w:left="0"/>
        <w:jc w:val="both"/>
      </w:pPr>
      <w:r>
        <w:rPr>
          <w:rFonts w:ascii="Times New Roman"/>
          <w:b w:val="false"/>
          <w:i w:val="false"/>
          <w:color w:val="000000"/>
          <w:sz w:val="28"/>
        </w:rPr>
        <w:t>
                 1. Ағынды сулардың жалпы мөлшері м3/ тәулік, м3/ ең көп сағат оның ішінде:</w:t>
      </w:r>
    </w:p>
    <w:p>
      <w:pPr>
        <w:spacing w:after="0"/>
        <w:ind w:left="0"/>
        <w:jc w:val="both"/>
      </w:pPr>
      <w:r>
        <w:rPr>
          <w:rFonts w:ascii="Times New Roman"/>
          <w:b w:val="false"/>
          <w:i w:val="false"/>
          <w:color w:val="000000"/>
          <w:sz w:val="28"/>
        </w:rPr>
        <w:t xml:space="preserve">           1) фекальды ______________ м3/ тәулік, ___________м3 ең көп сағат</w:t>
      </w:r>
    </w:p>
    <w:p>
      <w:pPr>
        <w:spacing w:after="0"/>
        <w:ind w:left="0"/>
        <w:jc w:val="both"/>
      </w:pPr>
      <w:r>
        <w:rPr>
          <w:rFonts w:ascii="Times New Roman"/>
          <w:b w:val="false"/>
          <w:i w:val="false"/>
          <w:color w:val="000000"/>
          <w:sz w:val="28"/>
        </w:rPr>
        <w:t xml:space="preserve">           2) өндірістік-ластанған ___________м3/ тәулік, _________м3/ ең көп сағат</w:t>
      </w:r>
    </w:p>
    <w:p>
      <w:pPr>
        <w:spacing w:after="0"/>
        <w:ind w:left="0"/>
        <w:jc w:val="both"/>
      </w:pPr>
      <w:r>
        <w:rPr>
          <w:rFonts w:ascii="Times New Roman"/>
          <w:b w:val="false"/>
          <w:i w:val="false"/>
          <w:color w:val="000000"/>
          <w:sz w:val="28"/>
        </w:rPr>
        <w:t xml:space="preserve">           3) шартты-таза __________ м3/ тәулік, елді мекеннің су бұру жүйесіне ағатын</w:t>
      </w:r>
    </w:p>
    <w:p>
      <w:pPr>
        <w:spacing w:after="0"/>
        <w:ind w:left="0"/>
        <w:jc w:val="both"/>
      </w:pPr>
      <w:r>
        <w:rPr>
          <w:rFonts w:ascii="Times New Roman"/>
          <w:b w:val="false"/>
          <w:i w:val="false"/>
          <w:color w:val="000000"/>
          <w:sz w:val="28"/>
        </w:rPr>
        <w:t>____________ м3/ ең көп сағат.</w:t>
      </w:r>
    </w:p>
    <w:p>
      <w:pPr>
        <w:spacing w:after="0"/>
        <w:ind w:left="0"/>
        <w:jc w:val="both"/>
      </w:pPr>
      <w:r>
        <w:rPr>
          <w:rFonts w:ascii="Times New Roman"/>
          <w:b w:val="false"/>
          <w:i w:val="false"/>
          <w:color w:val="000000"/>
          <w:sz w:val="28"/>
        </w:rPr>
        <w:t xml:space="preserve">           2. Өндірістік сарқынды сулардың сапалық құрамы мен сипаттамасы (тазартылған</w:t>
      </w:r>
    </w:p>
    <w:p>
      <w:pPr>
        <w:spacing w:after="0"/>
        <w:ind w:left="0"/>
        <w:jc w:val="both"/>
      </w:pPr>
      <w:r>
        <w:rPr>
          <w:rFonts w:ascii="Times New Roman"/>
          <w:b w:val="false"/>
          <w:i w:val="false"/>
          <w:color w:val="000000"/>
          <w:sz w:val="28"/>
        </w:rPr>
        <w:t>ағынды суларды су объектісіне тастаудың бекітілген шекті жол берілетін төгінділер (ШЖБТ)</w:t>
      </w:r>
    </w:p>
    <w:p>
      <w:pPr>
        <w:spacing w:after="0"/>
        <w:ind w:left="0"/>
        <w:jc w:val="both"/>
      </w:pPr>
      <w:r>
        <w:rPr>
          <w:rFonts w:ascii="Times New Roman"/>
          <w:b w:val="false"/>
          <w:i w:val="false"/>
          <w:color w:val="000000"/>
          <w:sz w:val="28"/>
        </w:rPr>
        <w:t>тізбесіне сәйкес ластаушы заттардың концентрациясы, РН, қышқылдардың, сілтілердің,</w:t>
      </w:r>
    </w:p>
    <w:p>
      <w:pPr>
        <w:spacing w:after="0"/>
        <w:ind w:left="0"/>
        <w:jc w:val="both"/>
      </w:pPr>
      <w:r>
        <w:rPr>
          <w:rFonts w:ascii="Times New Roman"/>
          <w:b w:val="false"/>
          <w:i w:val="false"/>
          <w:color w:val="000000"/>
          <w:sz w:val="28"/>
        </w:rPr>
        <w:t>жарылғыш, тұтанатын радиоактивті және басқа да заттардың концентрациясы)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3. Есепке алу аспабы ____________________________________________</w:t>
      </w:r>
    </w:p>
    <w:p>
      <w:pPr>
        <w:spacing w:after="0"/>
        <w:ind w:left="0"/>
        <w:jc w:val="both"/>
      </w:pPr>
      <w:r>
        <w:rPr>
          <w:rFonts w:ascii="Times New Roman"/>
          <w:b w:val="false"/>
          <w:i w:val="false"/>
          <w:color w:val="000000"/>
          <w:sz w:val="28"/>
        </w:rPr>
        <w:t xml:space="preserve">           Қосымшалар: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 субъектілеріне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(тізім бойынша)</w:t>
            </w:r>
          </w:p>
        </w:tc>
      </w:tr>
    </w:tbl>
    <w:p>
      <w:pPr>
        <w:spacing w:after="0"/>
        <w:ind w:left="0"/>
        <w:jc w:val="left"/>
      </w:pPr>
      <w:r>
        <w:rPr>
          <w:rFonts w:ascii="Times New Roman"/>
          <w:b/>
          <w:i w:val="false"/>
          <w:color w:val="000000"/>
        </w:rPr>
        <w:t xml:space="preserve"> Инженерлік және коммуналдық қамтамасыз ету көздеріне қосылуға арналған техникалық шарттарды беруге өтініш </w:t>
      </w:r>
      <w:r>
        <w:br/>
      </w:r>
      <w:r>
        <w:rPr>
          <w:rFonts w:ascii="Times New Roman"/>
          <w:b/>
          <w:i w:val="false"/>
          <w:color w:val="000000"/>
        </w:rPr>
        <w:t>________________________________________________________________________________</w:t>
      </w:r>
      <w:r>
        <w:br/>
      </w:r>
      <w:r>
        <w:rPr>
          <w:rFonts w:ascii="Times New Roman"/>
          <w:b/>
          <w:i w:val="false"/>
          <w:color w:val="000000"/>
        </w:rPr>
        <w:t>(мемлекеттік органның атауы)</w:t>
      </w:r>
    </w:p>
    <w:p>
      <w:pPr>
        <w:spacing w:after="0"/>
        <w:ind w:left="0"/>
        <w:jc w:val="both"/>
      </w:pPr>
      <w:r>
        <w:rPr>
          <w:rFonts w:ascii="Times New Roman"/>
          <w:b w:val="false"/>
          <w:i w:val="false"/>
          <w:color w:val="000000"/>
          <w:sz w:val="28"/>
        </w:rPr>
        <w:t>
      инженерлік және коммуналдық қамтамасыз ету көздеріне қосуға арналған техникалық шарттар үшін сауалнама парағын жолдайды.</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30 қарашадағы № 750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 саласындағы құрылыс салуды ұйымдастыру және рұқсат беру рәсімдерінен өту қағидаларында (Нормативтік құқықтық актілерді мемлекеттік тіркеу тізілімінде № 12684 болып тіркелген) бекітілген нысан бойынша инженерлік және коммуналдық қамтамасыз ету көздеріне қосуға арналған техникалық шарттар үшін сауалнама парағы.</w:t>
      </w:r>
    </w:p>
    <w:p>
      <w:pPr>
        <w:spacing w:after="0"/>
        <w:ind w:left="0"/>
        <w:jc w:val="both"/>
      </w:pPr>
      <w:r>
        <w:rPr>
          <w:rFonts w:ascii="Times New Roman"/>
          <w:b w:val="false"/>
          <w:i w:val="false"/>
          <w:color w:val="000000"/>
          <w:sz w:val="28"/>
        </w:rPr>
        <w:t xml:space="preserve">
      20__ жылғы "_____" 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p>
      <w:pPr>
        <w:spacing w:after="0"/>
        <w:ind w:left="0"/>
        <w:jc w:val="left"/>
      </w:pPr>
      <w:r>
        <w:rPr>
          <w:rFonts w:ascii="Times New Roman"/>
          <w:b/>
          <w:i w:val="false"/>
          <w:color w:val="000000"/>
        </w:rPr>
        <w:t xml:space="preserve"> Жылжымайтын мүлік объектісін газдандыруға арналған №____өтініш</w:t>
      </w:r>
      <w:r>
        <w:br/>
      </w:r>
      <w:r>
        <w:rPr>
          <w:rFonts w:ascii="Times New Roman"/>
          <w:b/>
          <w:i w:val="false"/>
          <w:color w:val="000000"/>
        </w:rPr>
        <w:t>________________________________________________________________________________</w:t>
      </w:r>
      <w:r>
        <w:br/>
      </w:r>
      <w:r>
        <w:rPr>
          <w:rFonts w:ascii="Times New Roman"/>
          <w:b/>
          <w:i w:val="false"/>
          <w:color w:val="000000"/>
        </w:rPr>
        <w:t xml:space="preserve"> (қорытындыны берген мемлекеттік органның атауы) (ұйымдар, кәсіпорындар)</w:t>
      </w:r>
    </w:p>
    <w:p>
      <w:pPr>
        <w:spacing w:after="0"/>
        <w:ind w:left="0"/>
        <w:jc w:val="both"/>
      </w:pPr>
      <w:r>
        <w:rPr>
          <w:rFonts w:ascii="Times New Roman"/>
          <w:b w:val="false"/>
          <w:i w:val="false"/>
          <w:color w:val="000000"/>
          <w:sz w:val="28"/>
        </w:rPr>
        <w:t>
      Жылжымайтын мүлік объектісін зерттеу жүргізді және мынаны анықтады: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 Жылжымайтын мүлік объектісінің меншік иесінің аты, әкесінің аты (болған жағдайда), тегі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2) жылжымайтын мүлік объектісінің орналасқан жері (мекенжайы)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3) жылжымайтын мүлік объектісінің нысаналы мақсаты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4) жылжымайтын мүлік объектісі орналасқан жер учаскесінің кадастрлық нөмірі</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Азаматтың өтініші негізінде _________________ мекенжайы бойынша орналасқан </w:t>
      </w:r>
    </w:p>
    <w:p>
      <w:pPr>
        <w:spacing w:after="0"/>
        <w:ind w:left="0"/>
        <w:jc w:val="both"/>
      </w:pPr>
      <w:r>
        <w:rPr>
          <w:rFonts w:ascii="Times New Roman"/>
          <w:b w:val="false"/>
          <w:i w:val="false"/>
          <w:color w:val="000000"/>
          <w:sz w:val="28"/>
        </w:rPr>
        <w:t>объектіні газдандыруға ________________, осы объектіні орталықтандырылған газбен</w:t>
      </w:r>
    </w:p>
    <w:p>
      <w:pPr>
        <w:spacing w:after="0"/>
        <w:ind w:left="0"/>
        <w:jc w:val="both"/>
      </w:pPr>
      <w:r>
        <w:rPr>
          <w:rFonts w:ascii="Times New Roman"/>
          <w:b w:val="false"/>
          <w:i w:val="false"/>
          <w:color w:val="000000"/>
          <w:sz w:val="28"/>
        </w:rPr>
        <w:t>жабдықтау жүйесіне қосуды сұраймыз. Бұл ретте, абонент жылжымайтын мүлік объектісінің</w:t>
      </w:r>
    </w:p>
    <w:p>
      <w:pPr>
        <w:spacing w:after="0"/>
        <w:ind w:left="0"/>
        <w:jc w:val="both"/>
      </w:pPr>
      <w:r>
        <w:rPr>
          <w:rFonts w:ascii="Times New Roman"/>
          <w:b w:val="false"/>
          <w:i w:val="false"/>
          <w:color w:val="000000"/>
          <w:sz w:val="28"/>
        </w:rPr>
        <w:t xml:space="preserve">өрт қауіпсіздігі талаптарына, құрылыс нормаларына және Қазақстан Республикасы қағидаларына </w:t>
      </w:r>
    </w:p>
    <w:p>
      <w:pPr>
        <w:spacing w:after="0"/>
        <w:ind w:left="0"/>
        <w:jc w:val="both"/>
      </w:pPr>
      <w:r>
        <w:rPr>
          <w:rFonts w:ascii="Times New Roman"/>
          <w:b w:val="false"/>
          <w:i w:val="false"/>
          <w:color w:val="000000"/>
          <w:sz w:val="28"/>
        </w:rPr>
        <w:t>сәйкес келеді және газ тарату желілерін жобалауға және қосуға арналған техникалық шарттарды алу үшін жауапты болады.</w:t>
      </w:r>
    </w:p>
    <w:p>
      <w:pPr>
        <w:spacing w:after="0"/>
        <w:ind w:left="0"/>
        <w:jc w:val="both"/>
      </w:pPr>
      <w:r>
        <w:rPr>
          <w:rFonts w:ascii="Times New Roman"/>
          <w:b w:val="false"/>
          <w:i w:val="false"/>
          <w:color w:val="000000"/>
          <w:sz w:val="28"/>
        </w:rPr>
        <w:t xml:space="preserve">
      Ескертпе: Қорытынды ілеспе хат болған кезде жарамды.     </w:t>
      </w:r>
    </w:p>
    <w:p>
      <w:pPr>
        <w:spacing w:after="0"/>
        <w:ind w:left="0"/>
        <w:jc w:val="both"/>
      </w:pPr>
      <w:r>
        <w:rPr>
          <w:rFonts w:ascii="Times New Roman"/>
          <w:b w:val="false"/>
          <w:i w:val="false"/>
          <w:color w:val="000000"/>
          <w:sz w:val="28"/>
        </w:rPr>
        <w:t xml:space="preserve">
      Басшы __________________________________________________________   </w:t>
      </w:r>
    </w:p>
    <w:p>
      <w:pPr>
        <w:spacing w:after="0"/>
        <w:ind w:left="0"/>
        <w:jc w:val="both"/>
      </w:pPr>
      <w:r>
        <w:rPr>
          <w:rFonts w:ascii="Times New Roman"/>
          <w:b w:val="false"/>
          <w:i w:val="false"/>
          <w:color w:val="000000"/>
          <w:sz w:val="28"/>
        </w:rPr>
        <w:t xml:space="preserve">                    (аты, әкесінің аты (болған жағдайда), тегі, қолы)</w:t>
      </w:r>
    </w:p>
    <w:p>
      <w:pPr>
        <w:spacing w:after="0"/>
        <w:ind w:left="0"/>
        <w:jc w:val="both"/>
      </w:pPr>
      <w:r>
        <w:rPr>
          <w:rFonts w:ascii="Times New Roman"/>
          <w:b w:val="false"/>
          <w:i w:val="false"/>
          <w:color w:val="000000"/>
          <w:sz w:val="28"/>
        </w:rPr>
        <w:t xml:space="preserve">
      Абонент________________________________________________________  </w:t>
      </w:r>
    </w:p>
    <w:p>
      <w:pPr>
        <w:spacing w:after="0"/>
        <w:ind w:left="0"/>
        <w:jc w:val="both"/>
      </w:pPr>
      <w:r>
        <w:rPr>
          <w:rFonts w:ascii="Times New Roman"/>
          <w:b w:val="false"/>
          <w:i w:val="false"/>
          <w:color w:val="000000"/>
          <w:sz w:val="28"/>
        </w:rPr>
        <w:t xml:space="preserve">                         (аты, әкесінің аты (болған жағдайда), тегі, қолы)</w:t>
      </w:r>
    </w:p>
    <w:p>
      <w:pPr>
        <w:spacing w:after="0"/>
        <w:ind w:left="0"/>
        <w:jc w:val="both"/>
      </w:pPr>
      <w:r>
        <w:rPr>
          <w:rFonts w:ascii="Times New Roman"/>
          <w:b w:val="false"/>
          <w:i w:val="false"/>
          <w:color w:val="000000"/>
          <w:sz w:val="28"/>
        </w:rPr>
        <w:t>
      Күні 20___жылғы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