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fee5" w14:textId="f2cf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туралы есептің нысаны мен мазмұнына қойылатын талаптарды бекіту туралы" Қазақстан Республикасы Қаржы министрінің 2018 жылғы 3 мамырдағы № 501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 тамыздағы № 772 бұйрығы. Қазақстан Республикасының Әділет министрлігінде 2022 жылғы 1 тамызда № 28976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"Бағалау туралы есептің нысаны мен мазмұнына қойылатын талаптарды бекіту туралы" Қазақстан Республикасы Қаржы министрінің 2018 жылғы 3 мамыр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16900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3" w:id="1"/>
    <w:p>
      <w:pPr>
        <w:spacing w:after="0"/>
        <w:ind w:left="0"/>
        <w:jc w:val="both"/>
      </w:pPr>
      <w:r>
        <w:rPr>
          <w:rFonts w:ascii="Times New Roman"/>
          <w:b w:val="false"/>
          <w:i w:val="false"/>
          <w:color w:val="000000"/>
          <w:sz w:val="28"/>
        </w:rPr>
        <w:t xml:space="preserve">
      Бағалау туралы есептiң нысаны мен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1 тамыздағы</w:t>
            </w:r>
            <w:r>
              <w:br/>
            </w:r>
            <w:r>
              <w:rPr>
                <w:rFonts w:ascii="Times New Roman"/>
                <w:b w:val="false"/>
                <w:i w:val="false"/>
                <w:color w:val="000000"/>
                <w:sz w:val="20"/>
              </w:rPr>
              <w:t>№ 772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501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Бағалау туралы есептiң нысаны мен мазмұнына қойылатын талаптар</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Бағалау туралы есептiң нысаны мен мазмұнына қойылатын талаптар (бұдан әрi – талаптар) "Қазақстан Республикасындағы бағалау қызметi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бағалау туралы есептiң (бұдан әрі – есеп) нысаны мен мазмұнына, қойылатын талаптарды белгiлейдi.</w:t>
      </w:r>
    </w:p>
    <w:bookmarkEnd w:id="10"/>
    <w:bookmarkStart w:name="z14" w:id="11"/>
    <w:p>
      <w:pPr>
        <w:spacing w:after="0"/>
        <w:ind w:left="0"/>
        <w:jc w:val="both"/>
      </w:pPr>
      <w:r>
        <w:rPr>
          <w:rFonts w:ascii="Times New Roman"/>
          <w:b w:val="false"/>
          <w:i w:val="false"/>
          <w:color w:val="000000"/>
          <w:sz w:val="28"/>
        </w:rPr>
        <w:t xml:space="preserve">
      2. Есеп бағалау жүргiзу нәтижелері бойынша жасалады және Заңға, осы талаптарға мен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бағалау стандарттарына сәйкес ресімделген жазбаша құжатты бiлдiредi.</w:t>
      </w:r>
    </w:p>
    <w:bookmarkEnd w:id="11"/>
    <w:bookmarkStart w:name="z15" w:id="12"/>
    <w:p>
      <w:pPr>
        <w:spacing w:after="0"/>
        <w:ind w:left="0"/>
        <w:jc w:val="both"/>
      </w:pPr>
      <w:r>
        <w:rPr>
          <w:rFonts w:ascii="Times New Roman"/>
          <w:b w:val="false"/>
          <w:i w:val="false"/>
          <w:color w:val="000000"/>
          <w:sz w:val="28"/>
        </w:rPr>
        <w:t xml:space="preserve">
      3. Активтердің жекелеген түрлері үшін Қазақстан Республикасы Қаржы министрінің 2018 жылғы 5 мамырдағы № 519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мынадай № 16971 тіркелген) бекіткен бағалау стандарттарында белгіленген қосымша талаптар қолданылады, олар есептерде көрсетіледі.</w:t>
      </w:r>
    </w:p>
    <w:bookmarkEnd w:id="12"/>
    <w:bookmarkStart w:name="z16" w:id="13"/>
    <w:p>
      <w:pPr>
        <w:spacing w:after="0"/>
        <w:ind w:left="0"/>
        <w:jc w:val="left"/>
      </w:pPr>
      <w:r>
        <w:rPr>
          <w:rFonts w:ascii="Times New Roman"/>
          <w:b/>
          <w:i w:val="false"/>
          <w:color w:val="000000"/>
        </w:rPr>
        <w:t xml:space="preserve"> 2-тарау. Есептiң мазмұнына қойылатын талаптар</w:t>
      </w:r>
    </w:p>
    <w:bookmarkEnd w:id="13"/>
    <w:bookmarkStart w:name="z17" w:id="14"/>
    <w:p>
      <w:pPr>
        <w:spacing w:after="0"/>
        <w:ind w:left="0"/>
        <w:jc w:val="both"/>
      </w:pPr>
      <w:r>
        <w:rPr>
          <w:rFonts w:ascii="Times New Roman"/>
          <w:b w:val="false"/>
          <w:i w:val="false"/>
          <w:color w:val="000000"/>
          <w:sz w:val="28"/>
        </w:rPr>
        <w:t>
      4. Есепте мынадай бөлiмдер мен бөлiктер қамтылады:</w:t>
      </w:r>
    </w:p>
    <w:bookmarkEnd w:id="14"/>
    <w:p>
      <w:pPr>
        <w:spacing w:after="0"/>
        <w:ind w:left="0"/>
        <w:jc w:val="both"/>
      </w:pPr>
      <w:r>
        <w:rPr>
          <w:rFonts w:ascii="Times New Roman"/>
          <w:b w:val="false"/>
          <w:i w:val="false"/>
          <w:color w:val="000000"/>
          <w:sz w:val="28"/>
        </w:rPr>
        <w:t>
      титул парағы;</w:t>
      </w:r>
    </w:p>
    <w:p>
      <w:pPr>
        <w:spacing w:after="0"/>
        <w:ind w:left="0"/>
        <w:jc w:val="both"/>
      </w:pPr>
      <w:r>
        <w:rPr>
          <w:rFonts w:ascii="Times New Roman"/>
          <w:b w:val="false"/>
          <w:i w:val="false"/>
          <w:color w:val="000000"/>
          <w:sz w:val="28"/>
        </w:rPr>
        <w:t>
      есептiң мазмұны;</w:t>
      </w:r>
    </w:p>
    <w:p>
      <w:pPr>
        <w:spacing w:after="0"/>
        <w:ind w:left="0"/>
        <w:jc w:val="both"/>
      </w:pPr>
      <w:r>
        <w:rPr>
          <w:rFonts w:ascii="Times New Roman"/>
          <w:b w:val="false"/>
          <w:i w:val="false"/>
          <w:color w:val="000000"/>
          <w:sz w:val="28"/>
        </w:rPr>
        <w:t>
      1-бөлім. "Есеп туралы жалпы мәліметтер";</w:t>
      </w:r>
    </w:p>
    <w:p>
      <w:pPr>
        <w:spacing w:after="0"/>
        <w:ind w:left="0"/>
        <w:jc w:val="both"/>
      </w:pPr>
      <w:r>
        <w:rPr>
          <w:rFonts w:ascii="Times New Roman"/>
          <w:b w:val="false"/>
          <w:i w:val="false"/>
          <w:color w:val="000000"/>
          <w:sz w:val="28"/>
        </w:rPr>
        <w:t>
      2-бөлім. "Жалпы ақпарат және бағалау объектiсiнiң сипаттамасы";</w:t>
      </w:r>
    </w:p>
    <w:p>
      <w:pPr>
        <w:spacing w:after="0"/>
        <w:ind w:left="0"/>
        <w:jc w:val="both"/>
      </w:pPr>
      <w:r>
        <w:rPr>
          <w:rFonts w:ascii="Times New Roman"/>
          <w:b w:val="false"/>
          <w:i w:val="false"/>
          <w:color w:val="000000"/>
          <w:sz w:val="28"/>
        </w:rPr>
        <w:t>
      3-бөлім. "Есептiң есеп айырысу бөлiгi";</w:t>
      </w:r>
    </w:p>
    <w:p>
      <w:pPr>
        <w:spacing w:after="0"/>
        <w:ind w:left="0"/>
        <w:jc w:val="both"/>
      </w:pPr>
      <w:r>
        <w:rPr>
          <w:rFonts w:ascii="Times New Roman"/>
          <w:b w:val="false"/>
          <w:i w:val="false"/>
          <w:color w:val="000000"/>
          <w:sz w:val="28"/>
        </w:rPr>
        <w:t>
      4-бөлім. "Қорытынды бөлігі";</w:t>
      </w:r>
    </w:p>
    <w:p>
      <w:pPr>
        <w:spacing w:after="0"/>
        <w:ind w:left="0"/>
        <w:jc w:val="both"/>
      </w:pPr>
      <w:r>
        <w:rPr>
          <w:rFonts w:ascii="Times New Roman"/>
          <w:b w:val="false"/>
          <w:i w:val="false"/>
          <w:color w:val="000000"/>
          <w:sz w:val="28"/>
        </w:rPr>
        <w:t>
      қосымшалар.</w:t>
      </w:r>
    </w:p>
    <w:bookmarkStart w:name="z18" w:id="15"/>
    <w:p>
      <w:pPr>
        <w:spacing w:after="0"/>
        <w:ind w:left="0"/>
        <w:jc w:val="both"/>
      </w:pPr>
      <w:r>
        <w:rPr>
          <w:rFonts w:ascii="Times New Roman"/>
          <w:b w:val="false"/>
          <w:i w:val="false"/>
          <w:color w:val="000000"/>
          <w:sz w:val="28"/>
        </w:rPr>
        <w:t>
      5. Титул парағында мыналар:</w:t>
      </w:r>
    </w:p>
    <w:bookmarkEnd w:id="15"/>
    <w:p>
      <w:pPr>
        <w:spacing w:after="0"/>
        <w:ind w:left="0"/>
        <w:jc w:val="both"/>
      </w:pPr>
      <w:r>
        <w:rPr>
          <w:rFonts w:ascii="Times New Roman"/>
          <w:b w:val="false"/>
          <w:i w:val="false"/>
          <w:color w:val="000000"/>
          <w:sz w:val="28"/>
        </w:rPr>
        <w:t>
      1) есептiң атауы;</w:t>
      </w:r>
    </w:p>
    <w:p>
      <w:pPr>
        <w:spacing w:after="0"/>
        <w:ind w:left="0"/>
        <w:jc w:val="both"/>
      </w:pPr>
      <w:r>
        <w:rPr>
          <w:rFonts w:ascii="Times New Roman"/>
          <w:b w:val="false"/>
          <w:i w:val="false"/>
          <w:color w:val="000000"/>
          <w:sz w:val="28"/>
        </w:rPr>
        <w:t>
      2) есептiң нөмiрi;</w:t>
      </w:r>
    </w:p>
    <w:p>
      <w:pPr>
        <w:spacing w:after="0"/>
        <w:ind w:left="0"/>
        <w:jc w:val="both"/>
      </w:pPr>
      <w:r>
        <w:rPr>
          <w:rFonts w:ascii="Times New Roman"/>
          <w:b w:val="false"/>
          <w:i w:val="false"/>
          <w:color w:val="000000"/>
          <w:sz w:val="28"/>
        </w:rPr>
        <w:t>
      3) есептiң жасалған күнi;</w:t>
      </w:r>
    </w:p>
    <w:p>
      <w:pPr>
        <w:spacing w:after="0"/>
        <w:ind w:left="0"/>
        <w:jc w:val="both"/>
      </w:pPr>
      <w:r>
        <w:rPr>
          <w:rFonts w:ascii="Times New Roman"/>
          <w:b w:val="false"/>
          <w:i w:val="false"/>
          <w:color w:val="000000"/>
          <w:sz w:val="28"/>
        </w:rPr>
        <w:t>
      4) объектiнiң атауы және орналасқан жерi;</w:t>
      </w:r>
    </w:p>
    <w:p>
      <w:pPr>
        <w:spacing w:after="0"/>
        <w:ind w:left="0"/>
        <w:jc w:val="both"/>
      </w:pPr>
      <w:r>
        <w:rPr>
          <w:rFonts w:ascii="Times New Roman"/>
          <w:b w:val="false"/>
          <w:i w:val="false"/>
          <w:color w:val="000000"/>
          <w:sz w:val="28"/>
        </w:rPr>
        <w:t>
      5) бағалау күнi;</w:t>
      </w:r>
    </w:p>
    <w:p>
      <w:pPr>
        <w:spacing w:after="0"/>
        <w:ind w:left="0"/>
        <w:jc w:val="both"/>
      </w:pPr>
      <w:r>
        <w:rPr>
          <w:rFonts w:ascii="Times New Roman"/>
          <w:b w:val="false"/>
          <w:i w:val="false"/>
          <w:color w:val="000000"/>
          <w:sz w:val="28"/>
        </w:rPr>
        <w:t>
      6) бағалау мақсаты;</w:t>
      </w:r>
    </w:p>
    <w:p>
      <w:pPr>
        <w:spacing w:after="0"/>
        <w:ind w:left="0"/>
        <w:jc w:val="both"/>
      </w:pPr>
      <w:r>
        <w:rPr>
          <w:rFonts w:ascii="Times New Roman"/>
          <w:b w:val="false"/>
          <w:i w:val="false"/>
          <w:color w:val="000000"/>
          <w:sz w:val="28"/>
        </w:rPr>
        <w:t>
      7) бағалау нысанасы;</w:t>
      </w:r>
    </w:p>
    <w:p>
      <w:pPr>
        <w:spacing w:after="0"/>
        <w:ind w:left="0"/>
        <w:jc w:val="both"/>
      </w:pPr>
      <w:r>
        <w:rPr>
          <w:rFonts w:ascii="Times New Roman"/>
          <w:b w:val="false"/>
          <w:i w:val="false"/>
          <w:color w:val="000000"/>
          <w:sz w:val="28"/>
        </w:rPr>
        <w:t>
      8) айқындалатын құнның түрi;</w:t>
      </w:r>
    </w:p>
    <w:p>
      <w:pPr>
        <w:spacing w:after="0"/>
        <w:ind w:left="0"/>
        <w:jc w:val="both"/>
      </w:pPr>
      <w:r>
        <w:rPr>
          <w:rFonts w:ascii="Times New Roman"/>
          <w:b w:val="false"/>
          <w:i w:val="false"/>
          <w:color w:val="000000"/>
          <w:sz w:val="28"/>
        </w:rPr>
        <w:t>
      9) тапсырыс берушiнiң толық атауы немесе тегi, аты, әкесiнiң аты (бар болса), оның нақты орналасқан жерi немесе заңды мекенжайы, жеке сәйкестендіру нөмірі және (немесе) бизнес сәйкестендіру нөмірі;</w:t>
      </w:r>
    </w:p>
    <w:p>
      <w:pPr>
        <w:spacing w:after="0"/>
        <w:ind w:left="0"/>
        <w:jc w:val="both"/>
      </w:pPr>
      <w:r>
        <w:rPr>
          <w:rFonts w:ascii="Times New Roman"/>
          <w:b w:val="false"/>
          <w:i w:val="false"/>
          <w:color w:val="000000"/>
          <w:sz w:val="28"/>
        </w:rPr>
        <w:t>
      10) бағалаушының тегі, аты, әкесінің аты (бар болса), ол мүшесi болып табылатын бағалаушылар палатасының атауы;</w:t>
      </w:r>
    </w:p>
    <w:p>
      <w:pPr>
        <w:spacing w:after="0"/>
        <w:ind w:left="0"/>
        <w:jc w:val="both"/>
      </w:pPr>
      <w:r>
        <w:rPr>
          <w:rFonts w:ascii="Times New Roman"/>
          <w:b w:val="false"/>
          <w:i w:val="false"/>
          <w:color w:val="000000"/>
          <w:sz w:val="28"/>
        </w:rPr>
        <w:t>
      11) заңды тұлғаның басшысының тегі, аты, әкесінің аты (бар болса) және заңды тұлғаның атауы қамтылады (бағалаушы заңды тұлғамен еңбек шартын жасасқан кезде).</w:t>
      </w:r>
    </w:p>
    <w:bookmarkStart w:name="z19" w:id="16"/>
    <w:p>
      <w:pPr>
        <w:spacing w:after="0"/>
        <w:ind w:left="0"/>
        <w:jc w:val="both"/>
      </w:pPr>
      <w:r>
        <w:rPr>
          <w:rFonts w:ascii="Times New Roman"/>
          <w:b w:val="false"/>
          <w:i w:val="false"/>
          <w:color w:val="000000"/>
          <w:sz w:val="28"/>
        </w:rPr>
        <w:t>
      6. Есеп мазмұнында оның құрамына беттерi көрсетiліп енгізілген бөлiмдер (кiшi бөлiмдер) көрініс табады.</w:t>
      </w:r>
    </w:p>
    <w:bookmarkEnd w:id="16"/>
    <w:bookmarkStart w:name="z20" w:id="17"/>
    <w:p>
      <w:pPr>
        <w:spacing w:after="0"/>
        <w:ind w:left="0"/>
        <w:jc w:val="both"/>
      </w:pPr>
      <w:r>
        <w:rPr>
          <w:rFonts w:ascii="Times New Roman"/>
          <w:b w:val="false"/>
          <w:i w:val="false"/>
          <w:color w:val="000000"/>
          <w:sz w:val="28"/>
        </w:rPr>
        <w:t>
      7. "Есеп туралы жалпы мәліметтер" деген 1-бөлімде мыналар:</w:t>
      </w:r>
    </w:p>
    <w:bookmarkEnd w:id="17"/>
    <w:p>
      <w:pPr>
        <w:spacing w:after="0"/>
        <w:ind w:left="0"/>
        <w:jc w:val="both"/>
      </w:pPr>
      <w:r>
        <w:rPr>
          <w:rFonts w:ascii="Times New Roman"/>
          <w:b w:val="false"/>
          <w:i w:val="false"/>
          <w:color w:val="000000"/>
          <w:sz w:val="28"/>
        </w:rPr>
        <w:t>
      1) бағалау жүргізуге негіздеме: бағалау туралы шарттың нөмірі мен жасалған күні;</w:t>
      </w:r>
    </w:p>
    <w:p>
      <w:pPr>
        <w:spacing w:after="0"/>
        <w:ind w:left="0"/>
        <w:jc w:val="both"/>
      </w:pPr>
      <w:r>
        <w:rPr>
          <w:rFonts w:ascii="Times New Roman"/>
          <w:b w:val="false"/>
          <w:i w:val="false"/>
          <w:color w:val="000000"/>
          <w:sz w:val="28"/>
        </w:rPr>
        <w:t>
      2) бағаланатын объектiнiң атауы, объектiнiң меншік иесiн, объектiнiң орналасқан жерiн, бағаланатын құқықтарын, бағалау түрiн, бағаланатын мүлiктiң сәйкестігін және айқындалатын құнның түрiн көрсете отырып, бағалауға тапсырма;</w:t>
      </w:r>
    </w:p>
    <w:p>
      <w:pPr>
        <w:spacing w:after="0"/>
        <w:ind w:left="0"/>
        <w:jc w:val="both"/>
      </w:pPr>
      <w:r>
        <w:rPr>
          <w:rFonts w:ascii="Times New Roman"/>
          <w:b w:val="false"/>
          <w:i w:val="false"/>
          <w:color w:val="000000"/>
          <w:sz w:val="28"/>
        </w:rPr>
        <w:t>
      3) бағалаушы туралы мәліметтер (тегi, аты, әкесiнiң аты (бар болса), жеке сәйкестендіру нөмірі, оның орналасқан жері, "бағалаушы" біліктілігін беру туралы куәліктің нөмірі мен берілген күні, ол мүшесi болып табылатын бағалаушылар палатасының атауы, бағалаушының немесе бағалаушы еңбек шартын жасасқан заңды тұлғаның мүліктік жауапкершілігін қамтамасыз ету туралы мәліметтер, бағалаушы еңбек шартын жасасқан заңды тұлғаның толық атауы, бизнес сәйкестендіру нөмірі, заңды мекенжайы);</w:t>
      </w:r>
    </w:p>
    <w:p>
      <w:pPr>
        <w:spacing w:after="0"/>
        <w:ind w:left="0"/>
        <w:jc w:val="both"/>
      </w:pPr>
      <w:r>
        <w:rPr>
          <w:rFonts w:ascii="Times New Roman"/>
          <w:b w:val="false"/>
          <w:i w:val="false"/>
          <w:color w:val="000000"/>
          <w:sz w:val="28"/>
        </w:rPr>
        <w:t>
      4) халықаралық бағалау стандарттарына сәйкес бағалауды жүргізу кезінде бағалаушының пайдаланған ұйғарымы мен шектеу талаптары;</w:t>
      </w:r>
    </w:p>
    <w:p>
      <w:pPr>
        <w:spacing w:after="0"/>
        <w:ind w:left="0"/>
        <w:jc w:val="both"/>
      </w:pPr>
      <w:r>
        <w:rPr>
          <w:rFonts w:ascii="Times New Roman"/>
          <w:b w:val="false"/>
          <w:i w:val="false"/>
          <w:color w:val="000000"/>
          <w:sz w:val="28"/>
        </w:rPr>
        <w:t>
      5) бағалауды жүргізу кезiнде пайдаланылған құжаттар тiзбесi:</w:t>
      </w:r>
    </w:p>
    <w:p>
      <w:pPr>
        <w:spacing w:after="0"/>
        <w:ind w:left="0"/>
        <w:jc w:val="both"/>
      </w:pPr>
      <w:r>
        <w:rPr>
          <w:rFonts w:ascii="Times New Roman"/>
          <w:b w:val="false"/>
          <w:i w:val="false"/>
          <w:color w:val="000000"/>
          <w:sz w:val="28"/>
        </w:rPr>
        <w:t>
      бағалау қызметі саласындағы заңнама, олар алынған көздерін көрсете отырып, бағалауды жүргізу кезінде пайдаланылған деректер тізбесі;</w:t>
      </w:r>
    </w:p>
    <w:p>
      <w:pPr>
        <w:spacing w:after="0"/>
        <w:ind w:left="0"/>
        <w:jc w:val="both"/>
      </w:pPr>
      <w:r>
        <w:rPr>
          <w:rFonts w:ascii="Times New Roman"/>
          <w:b w:val="false"/>
          <w:i w:val="false"/>
          <w:color w:val="000000"/>
          <w:sz w:val="28"/>
        </w:rPr>
        <w:t>
      6) есепте қолданылатын негiзгi терминдер мен анықтамалар қамтылады.</w:t>
      </w:r>
    </w:p>
    <w:bookmarkStart w:name="z21" w:id="18"/>
    <w:p>
      <w:pPr>
        <w:spacing w:after="0"/>
        <w:ind w:left="0"/>
        <w:jc w:val="both"/>
      </w:pPr>
      <w:r>
        <w:rPr>
          <w:rFonts w:ascii="Times New Roman"/>
          <w:b w:val="false"/>
          <w:i w:val="false"/>
          <w:color w:val="000000"/>
          <w:sz w:val="28"/>
        </w:rPr>
        <w:t>
      8. "Жалпы ақпарат және бағалау объектiсiнiң сипаттамасы" деген 2-бөлімде мыналар:</w:t>
      </w:r>
    </w:p>
    <w:bookmarkEnd w:id="18"/>
    <w:p>
      <w:pPr>
        <w:spacing w:after="0"/>
        <w:ind w:left="0"/>
        <w:jc w:val="both"/>
      </w:pPr>
      <w:r>
        <w:rPr>
          <w:rFonts w:ascii="Times New Roman"/>
          <w:b w:val="false"/>
          <w:i w:val="false"/>
          <w:color w:val="000000"/>
          <w:sz w:val="28"/>
        </w:rPr>
        <w:t>
      1) бағалау объектiсi тексерiлген күні (материалдық объектілер үшін);</w:t>
      </w:r>
    </w:p>
    <w:p>
      <w:pPr>
        <w:spacing w:after="0"/>
        <w:ind w:left="0"/>
        <w:jc w:val="both"/>
      </w:pPr>
      <w:r>
        <w:rPr>
          <w:rFonts w:ascii="Times New Roman"/>
          <w:b w:val="false"/>
          <w:i w:val="false"/>
          <w:color w:val="000000"/>
          <w:sz w:val="28"/>
        </w:rPr>
        <w:t>
      2) бағалау объектiсінiң құрамы, негізгі сипаттамалары, мақсаты, ағымдағы пайдаланылуы мен жай-күйi;</w:t>
      </w:r>
    </w:p>
    <w:p>
      <w:pPr>
        <w:spacing w:after="0"/>
        <w:ind w:left="0"/>
        <w:jc w:val="both"/>
      </w:pPr>
      <w:r>
        <w:rPr>
          <w:rFonts w:ascii="Times New Roman"/>
          <w:b w:val="false"/>
          <w:i w:val="false"/>
          <w:color w:val="000000"/>
          <w:sz w:val="28"/>
        </w:rPr>
        <w:t>
      3) бағалау объектiсi орналасқан жердiң сипаттамасы (материалдық объектілер үшін);</w:t>
      </w:r>
    </w:p>
    <w:p>
      <w:pPr>
        <w:spacing w:after="0"/>
        <w:ind w:left="0"/>
        <w:jc w:val="both"/>
      </w:pPr>
      <w:r>
        <w:rPr>
          <w:rFonts w:ascii="Times New Roman"/>
          <w:b w:val="false"/>
          <w:i w:val="false"/>
          <w:color w:val="000000"/>
          <w:sz w:val="28"/>
        </w:rPr>
        <w:t>
       Бизнесті, бизнеске қатысу үлестерін, бағалы қағаздарды және басқа да материалдық емес объектілерді (олар бойынша бұл қажет) бағалау мақсатында есепте бағалауға тапсырыс беруші/компанияның меншік иесі ұсынған ақпарат, Қазақстан Республикасының ресми статистикалық ақпараты және бағалау объектісінің нарықтық құнын айқындау кезінде пайдаланылатын халықаралық көздер негізінде жасалған талдамалық деректер қосымша көрсетіледі. Талдауды жүргізу мүмкін болмаған/орынсыз болған кезде бағалаушы негіздемені есепте көрсетеді.</w:t>
      </w:r>
    </w:p>
    <w:bookmarkStart w:name="z22" w:id="19"/>
    <w:p>
      <w:pPr>
        <w:spacing w:after="0"/>
        <w:ind w:left="0"/>
        <w:jc w:val="both"/>
      </w:pPr>
      <w:r>
        <w:rPr>
          <w:rFonts w:ascii="Times New Roman"/>
          <w:b w:val="false"/>
          <w:i w:val="false"/>
          <w:color w:val="000000"/>
          <w:sz w:val="28"/>
        </w:rPr>
        <w:t>
      9. "Есептiң есеп айырысу бөлiгi" деген 3-бөлімде мыналар:</w:t>
      </w:r>
    </w:p>
    <w:bookmarkEnd w:id="19"/>
    <w:p>
      <w:pPr>
        <w:spacing w:after="0"/>
        <w:ind w:left="0"/>
        <w:jc w:val="both"/>
      </w:pPr>
      <w:r>
        <w:rPr>
          <w:rFonts w:ascii="Times New Roman"/>
          <w:b w:val="false"/>
          <w:i w:val="false"/>
          <w:color w:val="000000"/>
          <w:sz w:val="28"/>
        </w:rPr>
        <w:t xml:space="preserve">
      1) бағалау әдiснамасы және осы есепте қолданылған тәсілдер мен әдістерді таңдау негіздемесі; </w:t>
      </w:r>
    </w:p>
    <w:p>
      <w:pPr>
        <w:spacing w:after="0"/>
        <w:ind w:left="0"/>
        <w:jc w:val="both"/>
      </w:pPr>
      <w:r>
        <w:rPr>
          <w:rFonts w:ascii="Times New Roman"/>
          <w:b w:val="false"/>
          <w:i w:val="false"/>
          <w:color w:val="000000"/>
          <w:sz w:val="28"/>
        </w:rPr>
        <w:t>
      2) таңдалған тәсілдерді/әдістерді қолдана отырып, орындалған бағалау процесінің сипаттамасы және есеп айырысулар;</w:t>
      </w:r>
    </w:p>
    <w:p>
      <w:pPr>
        <w:spacing w:after="0"/>
        <w:ind w:left="0"/>
        <w:jc w:val="both"/>
      </w:pPr>
      <w:r>
        <w:rPr>
          <w:rFonts w:ascii="Times New Roman"/>
          <w:b w:val="false"/>
          <w:i w:val="false"/>
          <w:color w:val="000000"/>
          <w:sz w:val="28"/>
        </w:rPr>
        <w:t>
      3) "Бағалау нәтижелерін келісу" деген бөлім қамтылады.</w:t>
      </w:r>
    </w:p>
    <w:p>
      <w:pPr>
        <w:spacing w:after="0"/>
        <w:ind w:left="0"/>
        <w:jc w:val="both"/>
      </w:pPr>
      <w:r>
        <w:rPr>
          <w:rFonts w:ascii="Times New Roman"/>
          <w:b w:val="false"/>
          <w:i w:val="false"/>
          <w:color w:val="000000"/>
          <w:sz w:val="28"/>
        </w:rPr>
        <w:t>
      Бірнеше тәсілдер мен оларға сәйкес келетін әдістерді қолданған кезде бағалаушы тәсілдер шеңберінде де, сол сияқты бір тәсілдің әдістері шеңберінде де:</w:t>
      </w:r>
    </w:p>
    <w:p>
      <w:pPr>
        <w:spacing w:after="0"/>
        <w:ind w:left="0"/>
        <w:jc w:val="both"/>
      </w:pPr>
      <w:r>
        <w:rPr>
          <w:rFonts w:ascii="Times New Roman"/>
          <w:b w:val="false"/>
          <w:i w:val="false"/>
          <w:color w:val="000000"/>
          <w:sz w:val="28"/>
        </w:rPr>
        <w:t>
      есепте қалғандарын пайдаланудан уәжді бас тарту келтіре отырып, алынған нәтижелердің біреуін таңдайды немесе нәтижелерді келісу рәсімін пайдаланады (екі рет бір-бірінен өзгеше болмайтын екі және одан да көп тәсілдер/әдiстерді пайдаланған кезде).</w:t>
      </w:r>
    </w:p>
    <w:bookmarkStart w:name="z23" w:id="20"/>
    <w:p>
      <w:pPr>
        <w:spacing w:after="0"/>
        <w:ind w:left="0"/>
        <w:jc w:val="both"/>
      </w:pPr>
      <w:r>
        <w:rPr>
          <w:rFonts w:ascii="Times New Roman"/>
          <w:b w:val="false"/>
          <w:i w:val="false"/>
          <w:color w:val="000000"/>
          <w:sz w:val="28"/>
        </w:rPr>
        <w:t>
      10. "Есептің қорытынды бөлігі" деген 4-бөлімде объекті құнының шамасы туралы жиынтық қорытынды қамтылады.</w:t>
      </w:r>
    </w:p>
    <w:bookmarkEnd w:id="20"/>
    <w:p>
      <w:pPr>
        <w:spacing w:after="0"/>
        <w:ind w:left="0"/>
        <w:jc w:val="both"/>
      </w:pPr>
      <w:r>
        <w:rPr>
          <w:rFonts w:ascii="Times New Roman"/>
          <w:b w:val="false"/>
          <w:i w:val="false"/>
          <w:color w:val="000000"/>
          <w:sz w:val="28"/>
        </w:rPr>
        <w:t>
      Бағалау объектісі құнының жиынтық шамасы Қазақстан Республикасының ұлттық валютасында көрсетіледі және сомасын жақшада таратып жаза отырып, теңгемен көрініс табады (егер Тапсырыс берушімен жасалған бағалау жүргізу шартымен өзгеше келісілмесе).</w:t>
      </w:r>
    </w:p>
    <w:p>
      <w:pPr>
        <w:spacing w:after="0"/>
        <w:ind w:left="0"/>
        <w:jc w:val="both"/>
      </w:pPr>
      <w:r>
        <w:rPr>
          <w:rFonts w:ascii="Times New Roman"/>
          <w:b w:val="false"/>
          <w:i w:val="false"/>
          <w:color w:val="000000"/>
          <w:sz w:val="28"/>
        </w:rPr>
        <w:t>
      Бағалау туралы есепте көрсетілген бағалау объектісі құнының жиынтық шамасы, егер бағалау туралы есеп жасалған күннен бастап бағалау объектісімен мәміле жасалған күнге немесе жария оферта ұсынылған күнге дейін өткен уақыт алты айдан аспайтын болса, егер Қазақстан Республикасының заңнамасында өзгеше белгіленбесе, бағалау объектiлерімен мәмiле жасасу мақсаттары үшін ұсынымды болып танылады.</w:t>
      </w:r>
    </w:p>
    <w:p>
      <w:pPr>
        <w:spacing w:after="0"/>
        <w:ind w:left="0"/>
        <w:jc w:val="both"/>
      </w:pPr>
      <w:r>
        <w:rPr>
          <w:rFonts w:ascii="Times New Roman"/>
          <w:b w:val="false"/>
          <w:i w:val="false"/>
          <w:color w:val="000000"/>
          <w:sz w:val="28"/>
        </w:rPr>
        <w:t xml:space="preserve">
      Бұл ретте, жасалған күнінен бастап бір жылдан аспайтын уақыт өткен ипотекалық шартты жасасу кезінде, сондай-ақ кепілге берілген мүлікті өткізу кезінде қамтамасыз ету болып табылатын мүлікті бағалау туралы есеп атқарушылық іс жүргізу шеңберінде танылады. </w:t>
      </w:r>
    </w:p>
    <w:bookmarkStart w:name="z24" w:id="21"/>
    <w:p>
      <w:pPr>
        <w:spacing w:after="0"/>
        <w:ind w:left="0"/>
        <w:jc w:val="both"/>
      </w:pPr>
      <w:r>
        <w:rPr>
          <w:rFonts w:ascii="Times New Roman"/>
          <w:b w:val="false"/>
          <w:i w:val="false"/>
          <w:color w:val="000000"/>
          <w:sz w:val="28"/>
        </w:rPr>
        <w:t>
      11. Есепке қосымшаларда мыналар қамтылады:</w:t>
      </w:r>
    </w:p>
    <w:bookmarkEnd w:id="21"/>
    <w:p>
      <w:pPr>
        <w:spacing w:after="0"/>
        <w:ind w:left="0"/>
        <w:jc w:val="both"/>
      </w:pPr>
      <w:r>
        <w:rPr>
          <w:rFonts w:ascii="Times New Roman"/>
          <w:b w:val="false"/>
          <w:i w:val="false"/>
          <w:color w:val="000000"/>
          <w:sz w:val="28"/>
        </w:rPr>
        <w:t>
      1) бағалау объектісін тексеру актісі (тексеру актісі материалдық объектілер үшін жасалды), онда бағаланатын объектіні тексеру күні, бағалау объектісінің мекенжайы, бағаланатын объектінің негізгі сипатының сипаттамалары, бағалау объектісін және бағалаушы, бағалаудың тапсырыс берушісі және үшінші тұлғалар қол қойған оның нақты жай-күйін (бар болған және тексеруде қатысқан кезде) толығымен сәйкестендіруге мүмкіндік беретін өзге де ақпарат. Қол қоюдан бас тартқан кезде, бағалаушы фактіні тексеру актісінде тіркейді;</w:t>
      </w:r>
    </w:p>
    <w:p>
      <w:pPr>
        <w:spacing w:after="0"/>
        <w:ind w:left="0"/>
        <w:jc w:val="both"/>
      </w:pPr>
      <w:r>
        <w:rPr>
          <w:rFonts w:ascii="Times New Roman"/>
          <w:b w:val="false"/>
          <w:i w:val="false"/>
          <w:color w:val="000000"/>
          <w:sz w:val="28"/>
        </w:rPr>
        <w:t>
      2) бағалау объектiсiнiң фотосуреттерi (тек жылжымайтын мүлiк, көлiк, жабдық және басқа да материалдық объектілер үшiн);</w:t>
      </w:r>
    </w:p>
    <w:p>
      <w:pPr>
        <w:spacing w:after="0"/>
        <w:ind w:left="0"/>
        <w:jc w:val="both"/>
      </w:pPr>
      <w:r>
        <w:rPr>
          <w:rFonts w:ascii="Times New Roman"/>
          <w:b w:val="false"/>
          <w:i w:val="false"/>
          <w:color w:val="000000"/>
          <w:sz w:val="28"/>
        </w:rPr>
        <w:t>
      3) интернет желісінен алынған ұқсас объектілердің бағалары туралы мәліметтер мен хабарландыруларға сілтемелер қамтылған компьютердің жұмыс үстелінің фотосуреттері (скриншот);</w:t>
      </w:r>
    </w:p>
    <w:p>
      <w:pPr>
        <w:spacing w:after="0"/>
        <w:ind w:left="0"/>
        <w:jc w:val="both"/>
      </w:pPr>
      <w:r>
        <w:rPr>
          <w:rFonts w:ascii="Times New Roman"/>
          <w:b w:val="false"/>
          <w:i w:val="false"/>
          <w:color w:val="000000"/>
          <w:sz w:val="28"/>
        </w:rPr>
        <w:t>
      4) есеп айырысу кестелерi (олар бар болса) және/немесе егер есепте келтірілмесе;</w:t>
      </w:r>
    </w:p>
    <w:p>
      <w:pPr>
        <w:spacing w:after="0"/>
        <w:ind w:left="0"/>
        <w:jc w:val="both"/>
      </w:pPr>
      <w:r>
        <w:rPr>
          <w:rFonts w:ascii="Times New Roman"/>
          <w:b w:val="false"/>
          <w:i w:val="false"/>
          <w:color w:val="000000"/>
          <w:sz w:val="28"/>
        </w:rPr>
        <w:t>
      5) кәсiпорын активтерінің тiзбесi және олардың нарықтық құны бар (қажет болса) кестелер;</w:t>
      </w:r>
    </w:p>
    <w:p>
      <w:pPr>
        <w:spacing w:after="0"/>
        <w:ind w:left="0"/>
        <w:jc w:val="both"/>
      </w:pPr>
      <w:r>
        <w:rPr>
          <w:rFonts w:ascii="Times New Roman"/>
          <w:b w:val="false"/>
          <w:i w:val="false"/>
          <w:color w:val="000000"/>
          <w:sz w:val="28"/>
        </w:rPr>
        <w:t>
      6) бастапқы деректерді растайтын құжаттар.</w:t>
      </w:r>
    </w:p>
    <w:bookmarkStart w:name="z25" w:id="22"/>
    <w:p>
      <w:pPr>
        <w:spacing w:after="0"/>
        <w:ind w:left="0"/>
        <w:jc w:val="both"/>
      </w:pPr>
      <w:r>
        <w:rPr>
          <w:rFonts w:ascii="Times New Roman"/>
          <w:b w:val="false"/>
          <w:i w:val="false"/>
          <w:color w:val="000000"/>
          <w:sz w:val="28"/>
        </w:rPr>
        <w:t>
      12. Егер:</w:t>
      </w:r>
    </w:p>
    <w:bookmarkEnd w:id="22"/>
    <w:p>
      <w:pPr>
        <w:spacing w:after="0"/>
        <w:ind w:left="0"/>
        <w:jc w:val="both"/>
      </w:pPr>
      <w:r>
        <w:rPr>
          <w:rFonts w:ascii="Times New Roman"/>
          <w:b w:val="false"/>
          <w:i w:val="false"/>
          <w:color w:val="000000"/>
          <w:sz w:val="28"/>
        </w:rPr>
        <w:t>
      тапсырыс берушi бағалау объектiсіне, сондай-ақ бағалауды жүзеге асыру үшін қажетті құжаттамаға толық көлемде қолжетімділіктен бас тартқанда;</w:t>
      </w:r>
    </w:p>
    <w:p>
      <w:pPr>
        <w:spacing w:after="0"/>
        <w:ind w:left="0"/>
        <w:jc w:val="both"/>
      </w:pPr>
      <w:r>
        <w:rPr>
          <w:rFonts w:ascii="Times New Roman"/>
          <w:b w:val="false"/>
          <w:i w:val="false"/>
          <w:color w:val="000000"/>
          <w:sz w:val="28"/>
        </w:rPr>
        <w:t>
      тапсырыс берушi бағалауды жүзеге асыру үшін қажеттi қосымша мәлiметтерді ұсынудан бас тартқанда;</w:t>
      </w:r>
    </w:p>
    <w:p>
      <w:pPr>
        <w:spacing w:after="0"/>
        <w:ind w:left="0"/>
        <w:jc w:val="both"/>
      </w:pPr>
      <w:r>
        <w:rPr>
          <w:rFonts w:ascii="Times New Roman"/>
          <w:b w:val="false"/>
          <w:i w:val="false"/>
          <w:color w:val="000000"/>
          <w:sz w:val="28"/>
        </w:rPr>
        <w:t>
      үшінші тұлғалар мемлекеттік құпияларды, коммерциялық және заңмен қорғалатын өзге де құпияны құрайтын мәліметтерді қоспағанда, бағалау нәтижелерінің дұрыстығына айтарлықтай әсер ететін бағалау жүргізу үшін қажетті жазбаша немесе ауызша нысандағы ақпаратты беруден бас тартқанда бағалаушы мәлiметтерді есепте көрсетедi.</w:t>
      </w:r>
    </w:p>
    <w:bookmarkStart w:name="z26" w:id="23"/>
    <w:p>
      <w:pPr>
        <w:spacing w:after="0"/>
        <w:ind w:left="0"/>
        <w:jc w:val="left"/>
      </w:pPr>
      <w:r>
        <w:rPr>
          <w:rFonts w:ascii="Times New Roman"/>
          <w:b/>
          <w:i w:val="false"/>
          <w:color w:val="000000"/>
        </w:rPr>
        <w:t xml:space="preserve"> 3-тарау. Есеп нысанына қойылатын талаптар</w:t>
      </w:r>
    </w:p>
    <w:bookmarkEnd w:id="23"/>
    <w:bookmarkStart w:name="z27" w:id="24"/>
    <w:p>
      <w:pPr>
        <w:spacing w:after="0"/>
        <w:ind w:left="0"/>
        <w:jc w:val="both"/>
      </w:pPr>
      <w:r>
        <w:rPr>
          <w:rFonts w:ascii="Times New Roman"/>
          <w:b w:val="false"/>
          <w:i w:val="false"/>
          <w:color w:val="000000"/>
          <w:sz w:val="28"/>
        </w:rPr>
        <w:t>
      13. Бағалау туралы есеп нөмірленеді, байланады, оған бағалаушы қол қояды және оның мөрімен (ол болған кезде) бекемделеді, ал бағалаушы заңды тұлғамен еңбек шартын жасасқан кезде, бағалау туралы есепті заңды тұлғаның басшысы бекітеді және ол заңды тұлғаның мөрімен (ол болған кезде) бекемделеді.</w:t>
      </w:r>
    </w:p>
    <w:bookmarkEnd w:id="24"/>
    <w:bookmarkStart w:name="z28" w:id="25"/>
    <w:p>
      <w:pPr>
        <w:spacing w:after="0"/>
        <w:ind w:left="0"/>
        <w:jc w:val="both"/>
      </w:pPr>
      <w:r>
        <w:rPr>
          <w:rFonts w:ascii="Times New Roman"/>
          <w:b w:val="false"/>
          <w:i w:val="false"/>
          <w:color w:val="000000"/>
          <w:sz w:val="28"/>
        </w:rPr>
        <w:t>
      14. Ипотекалық шартты жасасу кезінде, сондай-ақ кепілге берілген мүлікті өткізу кезінде қамтамасыз ету болып табылатын мүлікті бағалау туралы есепке өзгерістер мен/немесе толықтырулар қағаз тасығышта енгізілген кезде, бағалаушы негіздемесін көрсете отырып, қаржылық есептілік депозитарийінде орналастырылған есепке тиісті өзгерістер мен/немесе толықтырулар енгізеді.</w:t>
      </w:r>
    </w:p>
    <w:bookmarkEnd w:id="25"/>
    <w:bookmarkStart w:name="z29" w:id="26"/>
    <w:p>
      <w:pPr>
        <w:spacing w:after="0"/>
        <w:ind w:left="0"/>
        <w:jc w:val="both"/>
      </w:pPr>
      <w:r>
        <w:rPr>
          <w:rFonts w:ascii="Times New Roman"/>
          <w:b w:val="false"/>
          <w:i w:val="false"/>
          <w:color w:val="000000"/>
          <w:sz w:val="28"/>
        </w:rPr>
        <w:t xml:space="preserve">
      15. Бағалаушы есепке өзгерістер мен/немесе толықтырулар енгізген кезде есептің нөмірі мен күні өзгеріссіз қалады.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