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815b" w14:textId="6fd8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ұланының әскери қызметшілерін оқытуға жұмсалған бюджет қаражатын мемлекетке өтеу қағидаларын бекіту туралы" Қазақстан Республикасы Ішкі істер министрінің 2015 жылғы 10 наурыздағы № 200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м.а. 2022 жылғы 22 шiлдедегi № 608 бұйрығы. Қазақстан Республикасының Әділет министрлігінде 2022 жылғы 28 шiлдеде № 28928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Ұлттық ұланының әскери қызметшілерін оқытуға жұмсалған бюджет қаражатын мемлекетке өтеу қағидаларын бекіту туралы" Қазақстан Республикасы Ішкі істер министрінің 2015 жылғы 10 наурыздағы № 200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10744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"Қазақстан Республикасының Ұлттық ұланы туралы"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11) тармақшасына және "Әскери қызмет және әскери қызметшілердің мәртебесі туралы" Қазақстан Республикасы Заңы 7-бабы </w:t>
      </w:r>
      <w:r>
        <w:rPr>
          <w:rFonts w:ascii="Times New Roman"/>
          <w:b w:val="false"/>
          <w:i w:val="false"/>
          <w:color w:val="000000"/>
          <w:sz w:val="28"/>
        </w:rPr>
        <w:t>1-тармағының</w:t>
      </w:r>
      <w:r>
        <w:rPr>
          <w:rFonts w:ascii="Times New Roman"/>
          <w:b w:val="false"/>
          <w:i w:val="false"/>
          <w:color w:val="000000"/>
          <w:sz w:val="28"/>
        </w:rPr>
        <w:t xml:space="preserve"> 16) тармақшасына және 26-бабының </w:t>
      </w:r>
      <w:r>
        <w:rPr>
          <w:rFonts w:ascii="Times New Roman"/>
          <w:b w:val="false"/>
          <w:i w:val="false"/>
          <w:color w:val="000000"/>
          <w:sz w:val="28"/>
        </w:rPr>
        <w:t>10-тармағына</w:t>
      </w:r>
      <w:r>
        <w:rPr>
          <w:rFonts w:ascii="Times New Roman"/>
          <w:b w:val="false"/>
          <w:i w:val="false"/>
          <w:color w:val="000000"/>
          <w:sz w:val="28"/>
        </w:rPr>
        <w:t xml:space="preserve"> сәйкес БҰЙЫРАМЫН:";</w:t>
      </w:r>
    </w:p>
    <w:bookmarkStart w:name="z3" w:id="1"/>
    <w:p>
      <w:pPr>
        <w:spacing w:after="0"/>
        <w:ind w:left="0"/>
        <w:jc w:val="both"/>
      </w:pPr>
      <w:r>
        <w:rPr>
          <w:rFonts w:ascii="Times New Roman"/>
          <w:b w:val="false"/>
          <w:i w:val="false"/>
          <w:color w:val="000000"/>
          <w:sz w:val="28"/>
        </w:rPr>
        <w:t xml:space="preserve">
      Қазақстан Республикасы Ұлттық ұланының әскери қызметшілерін оқытуға жұмсалған бюджет қаражатын мемлекетке өтеу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Қазақстан Республикасы Ұлттық ұланының Бас қолбасшылығы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5"/>
    <w:bookmarkStart w:name="z8"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орынбасары - Ұлттық ұланның Бас қолбасшысы генерал-майор Е.С. Ботақановқа жүктелсін. </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Ішкі істер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2022 жылғы 22 шілдедегі</w:t>
            </w:r>
            <w:r>
              <w:br/>
            </w:r>
            <w:r>
              <w:rPr>
                <w:rFonts w:ascii="Times New Roman"/>
                <w:b w:val="false"/>
                <w:i w:val="false"/>
                <w:color w:val="000000"/>
                <w:sz w:val="20"/>
              </w:rPr>
              <w:t>№ 608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10 наурыздағы</w:t>
            </w:r>
            <w:r>
              <w:br/>
            </w:r>
            <w:r>
              <w:rPr>
                <w:rFonts w:ascii="Times New Roman"/>
                <w:b w:val="false"/>
                <w:i w:val="false"/>
                <w:color w:val="000000"/>
                <w:sz w:val="20"/>
              </w:rPr>
              <w:t>№ 200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Қазақстан Республикасы Ұлттық ұланының әскери қызметшілерін оқытуға жұмсалған бюджет қаражатын мемлекетке  өтеу қағидалары</w:t>
      </w:r>
    </w:p>
    <w:bookmarkEnd w:id="8"/>
    <w:bookmarkStart w:name="z12" w:id="9"/>
    <w:p>
      <w:pPr>
        <w:spacing w:after="0"/>
        <w:ind w:left="0"/>
        <w:jc w:val="both"/>
      </w:pPr>
      <w:r>
        <w:rPr>
          <w:rFonts w:ascii="Times New Roman"/>
          <w:b w:val="false"/>
          <w:i w:val="false"/>
          <w:color w:val="000000"/>
          <w:sz w:val="28"/>
        </w:rPr>
        <w:t xml:space="preserve">
      1. Осы Қазақстан Республикасы Ұлттық ұланының (бұдан әрі – Ұлттық ұлан) әскери қызметшілерін оқытуға жұмсалған бюджет қаражатын мемлекетке өтеу қағидалары (бұдан әрі - Қағидалар) "Қазақстан Республикасының Ұлттық ұланы туралы" Қазақстан Республикасының Заңы </w:t>
      </w:r>
      <w:r>
        <w:rPr>
          <w:rFonts w:ascii="Times New Roman"/>
          <w:b w:val="false"/>
          <w:i w:val="false"/>
          <w:color w:val="000000"/>
          <w:sz w:val="28"/>
        </w:rPr>
        <w:t>12-бабының</w:t>
      </w:r>
      <w:r>
        <w:rPr>
          <w:rFonts w:ascii="Times New Roman"/>
          <w:b w:val="false"/>
          <w:i w:val="false"/>
          <w:color w:val="000000"/>
          <w:sz w:val="28"/>
        </w:rPr>
        <w:t xml:space="preserve"> 11) тармақшасына және "Әскери қызмет және әскери қызметшілердің мәртебесі туралы" Қазақстан Республикасының Заңы 7-бабы </w:t>
      </w:r>
      <w:r>
        <w:rPr>
          <w:rFonts w:ascii="Times New Roman"/>
          <w:b w:val="false"/>
          <w:i w:val="false"/>
          <w:color w:val="000000"/>
          <w:sz w:val="28"/>
        </w:rPr>
        <w:t>1-тармағының</w:t>
      </w:r>
      <w:r>
        <w:rPr>
          <w:rFonts w:ascii="Times New Roman"/>
          <w:b w:val="false"/>
          <w:i w:val="false"/>
          <w:color w:val="000000"/>
          <w:sz w:val="28"/>
        </w:rPr>
        <w:t xml:space="preserve"> 16) тармақшасына және 26-бабының </w:t>
      </w:r>
      <w:r>
        <w:rPr>
          <w:rFonts w:ascii="Times New Roman"/>
          <w:b w:val="false"/>
          <w:i w:val="false"/>
          <w:color w:val="000000"/>
          <w:sz w:val="28"/>
        </w:rPr>
        <w:t>10-тармағына</w:t>
      </w:r>
      <w:r>
        <w:rPr>
          <w:rFonts w:ascii="Times New Roman"/>
          <w:b w:val="false"/>
          <w:i w:val="false"/>
          <w:color w:val="000000"/>
          <w:sz w:val="28"/>
        </w:rPr>
        <w:t xml:space="preserve"> (бұдан әрі - Заң) сәйкес әзірленген және Ұлттық ұланның әскери қызметшісін Ішкі істер министрлігінің (бұдан әрі - ІІМ) әскери, арнаулы оқу орындарында (бұдан әрі - ӘАОО) немесе шет мемлекеттің ӘАОО оқытуға жұмсалған ақшаны мемлекетке өтеу тәртібін айқындайды.</w:t>
      </w:r>
    </w:p>
    <w:bookmarkEnd w:id="9"/>
    <w:bookmarkStart w:name="z13" w:id="10"/>
    <w:p>
      <w:pPr>
        <w:spacing w:after="0"/>
        <w:ind w:left="0"/>
        <w:jc w:val="both"/>
      </w:pPr>
      <w:r>
        <w:rPr>
          <w:rFonts w:ascii="Times New Roman"/>
          <w:b w:val="false"/>
          <w:i w:val="false"/>
          <w:color w:val="000000"/>
          <w:sz w:val="28"/>
        </w:rPr>
        <w:t>
      2. Үлгерімсіздігі, тəртіпсіздігі үшін, өз бастамасы бойынша, теріс себептермен, Қазақстан Республикасының азаматтығы тоқтатылуға байланысты əскери қызметтен шығару салдарынан ІІМ немесе шет мемлекеттің ӘАОО шығарылған, сондай-ақ əскери қызмет өткеру туралы келісімшарт жасасудан бас тартқан курсант немесе кадет оқытудың бірінші жылының шығындарын қоспағанда, өзін ІІМ немесе шет мемлекеттің ӘАОО оқыту кезеңінде тамақтандыруды қамтамасыз етуге, стипендия төлеуге және жол жүруіне арналған шығындарға сәйкес келетін ақшаны мемлекетке өтейді.</w:t>
      </w:r>
    </w:p>
    <w:bookmarkEnd w:id="10"/>
    <w:p>
      <w:pPr>
        <w:spacing w:after="0"/>
        <w:ind w:left="0"/>
        <w:jc w:val="both"/>
      </w:pPr>
      <w:r>
        <w:rPr>
          <w:rFonts w:ascii="Times New Roman"/>
          <w:b w:val="false"/>
          <w:i w:val="false"/>
          <w:color w:val="000000"/>
          <w:sz w:val="28"/>
        </w:rPr>
        <w:t>
      Көрсетілген міндеттемелер ІІМ немесе шет мемлекеттің ӘАОО оқытудың бірінші жылы ішінде оқудан шығарылған және келесі курсқа көшірілмеген, мерзімді әскери қызметтің қалған мерзімін өткеру үшін белгіленген тәртіппен әскери бөлімдерге (мекемелерге) жіберілген курсанттар мен кадеттерге қолданылмайды.</w:t>
      </w:r>
    </w:p>
    <w:p>
      <w:pPr>
        <w:spacing w:after="0"/>
        <w:ind w:left="0"/>
        <w:jc w:val="both"/>
      </w:pPr>
      <w:r>
        <w:rPr>
          <w:rFonts w:ascii="Times New Roman"/>
          <w:b w:val="false"/>
          <w:i w:val="false"/>
          <w:color w:val="000000"/>
          <w:sz w:val="28"/>
        </w:rPr>
        <w:t>
      ІІМ немесе шет мемлекеттің ӘАОО қайта қабылдау немесе келісімшарт бойынша әскери қызметке кіру оқу және (немесе) келісімшарт бойынша әскери қызмет өткеру кезеңінде оқытуға жұмсалған ақшаны өндіріп алуды тоқтата тұруға негіз болып табылады. ІІМ немесе шет мемлекеттің ӘАОО оқыту кезеңі есепке алынбастан, күнтізбелік есептеумен келісімшарт бойынша он жыл әскери қызмет өткергеннен кейін (ұшқыштар құрамы үшін – он бес жыл) оқытуға жұмсалған ақшаны өндіріп алу тоқтатылады.</w:t>
      </w:r>
    </w:p>
    <w:bookmarkStart w:name="z14" w:id="11"/>
    <w:p>
      <w:pPr>
        <w:spacing w:after="0"/>
        <w:ind w:left="0"/>
        <w:jc w:val="both"/>
      </w:pPr>
      <w:r>
        <w:rPr>
          <w:rFonts w:ascii="Times New Roman"/>
          <w:b w:val="false"/>
          <w:i w:val="false"/>
          <w:color w:val="000000"/>
          <w:sz w:val="28"/>
        </w:rPr>
        <w:t xml:space="preserve">
      3. ІІМ немесе шет мемлекеттің ӘАОО бітірген əскери қызметші теріс себептермен, Қазақстан Республикасының азаматтығы тоқтатылуға байланысты немесе аттестаттау қорытындысы бойынша анықталған қызметіне сай келмеуі бойынша əскери қызметтен шығарылған жағдайда оқытудың бірінші жылының шығындарын қоспағанда, курсанттар мен кадеттерді ІІМ немесе шет мемлекеттің ӘАОО оқыту кезеңінде тамақтандыруды қамтамасыз етуге, стипендия төлеуге және жол жүруіне арналған шығындарға сәйкес келетін ақшаны мемлекетке әскери қызмет өткеру туралы келісімшарт мерзімі аяқталғанға дейін қызмет өткерілмеген əрбір толық ай үшін барабар түрде өтейді. </w:t>
      </w:r>
    </w:p>
    <w:bookmarkEnd w:id="11"/>
    <w:bookmarkStart w:name="z15" w:id="12"/>
    <w:p>
      <w:pPr>
        <w:spacing w:after="0"/>
        <w:ind w:left="0"/>
        <w:jc w:val="both"/>
      </w:pPr>
      <w:r>
        <w:rPr>
          <w:rFonts w:ascii="Times New Roman"/>
          <w:b w:val="false"/>
          <w:i w:val="false"/>
          <w:color w:val="000000"/>
          <w:sz w:val="28"/>
        </w:rPr>
        <w:t>
      4. Ұлттық ұланның әскери қызметшісін ІІМ ӘАОО-да немесе шет мемлекеттің ӘАОО-да оқытуға жұмсалған ақшаның жиынтық есебі әскери қызметшінің ІІМ немесе шет мемлекеттің (бұдан әрі - жиынтық есебі) ӘАОО бітірген (шығарылған) сәтінен бастап бір ай мерзімде:</w:t>
      </w:r>
    </w:p>
    <w:bookmarkEnd w:id="12"/>
    <w:p>
      <w:pPr>
        <w:spacing w:after="0"/>
        <w:ind w:left="0"/>
        <w:jc w:val="both"/>
      </w:pPr>
      <w:r>
        <w:rPr>
          <w:rFonts w:ascii="Times New Roman"/>
          <w:b w:val="false"/>
          <w:i w:val="false"/>
          <w:color w:val="000000"/>
          <w:sz w:val="28"/>
        </w:rPr>
        <w:t xml:space="preserve">
      ІІМ ӘАОО оқитындарға - ІІМ ӘАОО қаржы қызметі азық-түлік қызметімен және кадр қызметімен бірлесіп, осы Қағидаларға қосымшаға сәйкес нысан бойынша екі данада қағаз тасымалдағышта жасайды және ІІМ ӘАОО басшысы бекітеді. </w:t>
      </w:r>
    </w:p>
    <w:p>
      <w:pPr>
        <w:spacing w:after="0"/>
        <w:ind w:left="0"/>
        <w:jc w:val="both"/>
      </w:pPr>
      <w:r>
        <w:rPr>
          <w:rFonts w:ascii="Times New Roman"/>
          <w:b w:val="false"/>
          <w:i w:val="false"/>
          <w:color w:val="000000"/>
          <w:sz w:val="28"/>
        </w:rPr>
        <w:t xml:space="preserve">
      шет мемлекеттің ӘАОО оқитындарға - Қазақстан Республикасы Ұлттық ұлан Бас қолбасшылығының (бұдан әрі – ҰҰБҚ) Бюджет-қаржы басқармасы Кадр және әскери білім басқармасымен бірлесіп, осы Қағидаларға қосымшаға сәйкес нысан бойынша екі данада қағаз тасымалдағышта жасайды, оны Қазақстан Республикасы Ішкі істер министрінің орынбасары – Ұлттық ұланның Бас қолбасшысы бекітеді. </w:t>
      </w:r>
    </w:p>
    <w:bookmarkStart w:name="z16" w:id="13"/>
    <w:p>
      <w:pPr>
        <w:spacing w:after="0"/>
        <w:ind w:left="0"/>
        <w:jc w:val="both"/>
      </w:pPr>
      <w:r>
        <w:rPr>
          <w:rFonts w:ascii="Times New Roman"/>
          <w:b w:val="false"/>
          <w:i w:val="false"/>
          <w:color w:val="000000"/>
          <w:sz w:val="28"/>
        </w:rPr>
        <w:t xml:space="preserve">
      5. Жиынтық есебінің бір данасы бекітілген сәттен бастап үш күндік мерзімде: </w:t>
      </w:r>
    </w:p>
    <w:bookmarkEnd w:id="13"/>
    <w:p>
      <w:pPr>
        <w:spacing w:after="0"/>
        <w:ind w:left="0"/>
        <w:jc w:val="both"/>
      </w:pPr>
      <w:r>
        <w:rPr>
          <w:rFonts w:ascii="Times New Roman"/>
          <w:b w:val="false"/>
          <w:i w:val="false"/>
          <w:color w:val="000000"/>
          <w:sz w:val="28"/>
        </w:rPr>
        <w:t>
      ІІМ ӘАОО бітірушіге - жеке ісіне қоса тігу үшін ІІМ ӘАОО кадр қызметіне;</w:t>
      </w:r>
    </w:p>
    <w:p>
      <w:pPr>
        <w:spacing w:after="0"/>
        <w:ind w:left="0"/>
        <w:jc w:val="both"/>
      </w:pPr>
      <w:r>
        <w:rPr>
          <w:rFonts w:ascii="Times New Roman"/>
          <w:b w:val="false"/>
          <w:i w:val="false"/>
          <w:color w:val="000000"/>
          <w:sz w:val="28"/>
        </w:rPr>
        <w:t xml:space="preserve">
      шет мемлекеттің ӘАОО бітірушіге – жеке ісіне қоса тігу үшін ҰҰБҚ Кадр және әскери білім басқармасына; </w:t>
      </w:r>
    </w:p>
    <w:p>
      <w:pPr>
        <w:spacing w:after="0"/>
        <w:ind w:left="0"/>
        <w:jc w:val="both"/>
      </w:pPr>
      <w:r>
        <w:rPr>
          <w:rFonts w:ascii="Times New Roman"/>
          <w:b w:val="false"/>
          <w:i w:val="false"/>
          <w:color w:val="000000"/>
          <w:sz w:val="28"/>
        </w:rPr>
        <w:t>
      үлгермеушілігі, тəртіпсіздігі үшін, өз бастамасы бойынша, теріс себептермен əскери қызметтен шығару нәтижесінде ІІМ ӘАОО немесе шет мемлекеттің ӘАОО шығарылған, сондай-ақ Қазақстан Республикасы азаматтығының тоқтатылуына байланысты, əскери қызмет өткеру туралы келісімшарт жасасудан бас тартқан əскери қызметшілерге – тиісінше ІІМ ӘАОО заң қызметіне немесе ҰҰБҚ Заң басқармасына беріледі.</w:t>
      </w:r>
    </w:p>
    <w:p>
      <w:pPr>
        <w:spacing w:after="0"/>
        <w:ind w:left="0"/>
        <w:jc w:val="both"/>
      </w:pPr>
      <w:r>
        <w:rPr>
          <w:rFonts w:ascii="Times New Roman"/>
          <w:b w:val="false"/>
          <w:i w:val="false"/>
          <w:color w:val="000000"/>
          <w:sz w:val="28"/>
        </w:rPr>
        <w:t xml:space="preserve">
      Жиынтық есебінің екінші данасы осы есепті жасаған қаржы қызметінде сақталады. </w:t>
      </w:r>
    </w:p>
    <w:bookmarkStart w:name="z17" w:id="14"/>
    <w:p>
      <w:pPr>
        <w:spacing w:after="0"/>
        <w:ind w:left="0"/>
        <w:jc w:val="both"/>
      </w:pPr>
      <w:r>
        <w:rPr>
          <w:rFonts w:ascii="Times New Roman"/>
          <w:b w:val="false"/>
          <w:i w:val="false"/>
          <w:color w:val="000000"/>
          <w:sz w:val="28"/>
        </w:rPr>
        <w:t>
      6. ІІМ ӘАОО және шет мемлекеттің ӘАОО бітірген әскери қызметші әскери қызмет өткеріп жүрген Ұлттық ұланның Бас қолбасшылығы, өңірлік қолбасшылығы және әскери бөлімі (мекемесі) (бұдан әрі - ҰҰ бөлімшелері), ІІМ ӘАОО Қазақстан Республикасының азаматтығы тоқтатылуға байланысты немесе аттестаттау қорытындысы бойынша анықталған қызметіне сай келмеуі бойынша теріс себептермен әскери қызметтен шығарылған жағдайда әскери қызметшіні ӘАОО-да оқытуға жұмсалған ақшаны өтеу жұмыстарын жүргізеді.</w:t>
      </w:r>
    </w:p>
    <w:bookmarkEnd w:id="14"/>
    <w:p>
      <w:pPr>
        <w:spacing w:after="0"/>
        <w:ind w:left="0"/>
        <w:jc w:val="both"/>
      </w:pPr>
      <w:r>
        <w:rPr>
          <w:rFonts w:ascii="Times New Roman"/>
          <w:b w:val="false"/>
          <w:i w:val="false"/>
          <w:color w:val="000000"/>
          <w:sz w:val="28"/>
        </w:rPr>
        <w:t xml:space="preserve">
      ҰҰ бөлімшелерінің және ІІМ ӘАОО әскери қызметшінің осы Қағидалардың 2 және 3-тармақтарында көрсетілген ақшаны мемлекетке өтеу жұмысы мынаны қамтиды: </w:t>
      </w:r>
    </w:p>
    <w:p>
      <w:pPr>
        <w:spacing w:after="0"/>
        <w:ind w:left="0"/>
        <w:jc w:val="both"/>
      </w:pPr>
      <w:r>
        <w:rPr>
          <w:rFonts w:ascii="Times New Roman"/>
          <w:b w:val="false"/>
          <w:i w:val="false"/>
          <w:color w:val="000000"/>
          <w:sz w:val="28"/>
        </w:rPr>
        <w:t xml:space="preserve">
      1) ҰҰ бөлімшелерінің, ІІМ ӘАОО кадр қызметі: </w:t>
      </w:r>
    </w:p>
    <w:p>
      <w:pPr>
        <w:spacing w:after="0"/>
        <w:ind w:left="0"/>
        <w:jc w:val="both"/>
      </w:pPr>
      <w:r>
        <w:rPr>
          <w:rFonts w:ascii="Times New Roman"/>
          <w:b w:val="false"/>
          <w:i w:val="false"/>
          <w:color w:val="000000"/>
          <w:sz w:val="28"/>
        </w:rPr>
        <w:t xml:space="preserve">
      қызметтен шығарылғаннан кейін 3 жұмыс күні ішінде ҰҰ бөлімшелерінің және ІІМ ӘАОО басшысының атына мемлекетке ІІМ ӘАОО-да немесе шет мемлекеттің ӘАОО оқыту үшін әскери қызметшіге жұмсалған ақшаны өтеу қажеттігі туралы баянат ұсынады; </w:t>
      </w:r>
    </w:p>
    <w:p>
      <w:pPr>
        <w:spacing w:after="0"/>
        <w:ind w:left="0"/>
        <w:jc w:val="both"/>
      </w:pPr>
      <w:r>
        <w:rPr>
          <w:rFonts w:ascii="Times New Roman"/>
          <w:b w:val="false"/>
          <w:i w:val="false"/>
          <w:color w:val="000000"/>
          <w:sz w:val="28"/>
        </w:rPr>
        <w:t>
      мемлекетке өтелуі тиіс қарыздың есебін алған сәттен бастап 7 жұмыс күні ішінде әскери қызметшіге оны бір ай мерзім ішінде өз еркімен өтеу қажеттігі туралы хабарлама береді;</w:t>
      </w:r>
    </w:p>
    <w:p>
      <w:pPr>
        <w:spacing w:after="0"/>
        <w:ind w:left="0"/>
        <w:jc w:val="both"/>
      </w:pPr>
      <w:r>
        <w:rPr>
          <w:rFonts w:ascii="Times New Roman"/>
          <w:b w:val="false"/>
          <w:i w:val="false"/>
          <w:color w:val="000000"/>
          <w:sz w:val="28"/>
        </w:rPr>
        <w:t>
      берешекті хабарлама берілген күннен бастап бір ай ішінде ерікті түрде өтемеген жағдайда, сотқа беру үшін заң қызметіне ӘАОО тізіміне енгізу және одан шығару туралы бұйрықтан үзінді көшірмені, келісімшарттың, жеке куәліктің, қарызы туралы хабарламаның көшірмелерін қоса ұсына отырып, баянат жолдайды;</w:t>
      </w:r>
    </w:p>
    <w:p>
      <w:pPr>
        <w:spacing w:after="0"/>
        <w:ind w:left="0"/>
        <w:jc w:val="both"/>
      </w:pPr>
      <w:r>
        <w:rPr>
          <w:rFonts w:ascii="Times New Roman"/>
          <w:b w:val="false"/>
          <w:i w:val="false"/>
          <w:color w:val="000000"/>
          <w:sz w:val="28"/>
        </w:rPr>
        <w:t xml:space="preserve">
      2) ҰҰ бөлімшелерінің және ІІМ ӘАОО қаржы қызметі Ұлттық ұланның әскери қызметшісін ІІМ немесе шет мемлекеттің ӘАОО оқытуға жұмсалған нақты шығындардың жиынтық есебінің негізінде кадр қызметінен баянат түскеннен кейін 5 жұмыс күні ішінде қызметтен шығарылған әскери қызметшіге мемлекет шығынын өтеуге қатысты есеп жасап, оны ҰҰ бөлімшелерінің және ІІМ ӘАОО кадр қызметіне береді. </w:t>
      </w:r>
    </w:p>
    <w:p>
      <w:pPr>
        <w:spacing w:after="0"/>
        <w:ind w:left="0"/>
        <w:jc w:val="both"/>
      </w:pPr>
      <w:r>
        <w:rPr>
          <w:rFonts w:ascii="Times New Roman"/>
          <w:b w:val="false"/>
          <w:i w:val="false"/>
          <w:color w:val="000000"/>
          <w:sz w:val="28"/>
        </w:rPr>
        <w:t>
      ӘАОО бітірген және Қазақстан Республикасының азаматтығы тоқтатылуға байланысты немесе аттестаттау қорытындысы бойынша анықталған қызметіне сай келмеуі бойынша əскери қызметтен теріс себептермен шығарылған әскери қызметші мемлекетке өтейтін ақшалай қаражаттың мөлшері (Мөтеу) мынадай формула бойынша есептеледі:</w:t>
      </w:r>
    </w:p>
    <w:p>
      <w:pPr>
        <w:spacing w:after="0"/>
        <w:ind w:left="0"/>
        <w:jc w:val="both"/>
      </w:pPr>
      <w:r>
        <w:rPr>
          <w:rFonts w:ascii="Times New Roman"/>
          <w:b w:val="false"/>
          <w:i w:val="false"/>
          <w:color w:val="000000"/>
          <w:sz w:val="28"/>
        </w:rPr>
        <w:t>
      Мөтеу = (Мжош- Ш1) * X/ Y</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Мөтеу – әскери қызметші мемлекетке өтейтін ақшалай қаражаттың мөлшері;</w:t>
      </w:r>
    </w:p>
    <w:p>
      <w:pPr>
        <w:spacing w:after="0"/>
        <w:ind w:left="0"/>
        <w:jc w:val="both"/>
      </w:pPr>
      <w:r>
        <w:rPr>
          <w:rFonts w:ascii="Times New Roman"/>
          <w:b w:val="false"/>
          <w:i w:val="false"/>
          <w:color w:val="000000"/>
          <w:sz w:val="28"/>
        </w:rPr>
        <w:t xml:space="preserve">
      Мжош – жалпы оқыту шығысы; </w:t>
      </w:r>
    </w:p>
    <w:p>
      <w:pPr>
        <w:spacing w:after="0"/>
        <w:ind w:left="0"/>
        <w:jc w:val="both"/>
      </w:pPr>
      <w:r>
        <w:rPr>
          <w:rFonts w:ascii="Times New Roman"/>
          <w:b w:val="false"/>
          <w:i w:val="false"/>
          <w:color w:val="000000"/>
          <w:sz w:val="28"/>
        </w:rPr>
        <w:t>
      М1 – бірінші оқу жылының шығыстары;</w:t>
      </w:r>
    </w:p>
    <w:p>
      <w:pPr>
        <w:spacing w:after="0"/>
        <w:ind w:left="0"/>
        <w:jc w:val="both"/>
      </w:pPr>
      <w:r>
        <w:rPr>
          <w:rFonts w:ascii="Times New Roman"/>
          <w:b w:val="false"/>
          <w:i w:val="false"/>
          <w:color w:val="000000"/>
          <w:sz w:val="28"/>
        </w:rPr>
        <w:t>
      Х – келісімшарт мерзімі аяқталғанға дейін толық қызмет өткермеген айлардың саны;</w:t>
      </w:r>
    </w:p>
    <w:p>
      <w:pPr>
        <w:spacing w:after="0"/>
        <w:ind w:left="0"/>
        <w:jc w:val="both"/>
      </w:pPr>
      <w:r>
        <w:rPr>
          <w:rFonts w:ascii="Times New Roman"/>
          <w:b w:val="false"/>
          <w:i w:val="false"/>
          <w:color w:val="000000"/>
          <w:sz w:val="28"/>
        </w:rPr>
        <w:t>
      Y – Ұлттық ұлан әскери қызметшісі ІІМ ӘАОО немесе шетел ӘАОО бітірген соң келісімшарт бойынша атқаруы тиіс қызметтің мерзімі (толық айлардың саны).";</w:t>
      </w:r>
    </w:p>
    <w:p>
      <w:pPr>
        <w:spacing w:after="0"/>
        <w:ind w:left="0"/>
        <w:jc w:val="both"/>
      </w:pPr>
      <w:r>
        <w:rPr>
          <w:rFonts w:ascii="Times New Roman"/>
          <w:b w:val="false"/>
          <w:i w:val="false"/>
          <w:color w:val="000000"/>
          <w:sz w:val="28"/>
        </w:rPr>
        <w:t xml:space="preserve">
      3) ҰҰ бөлімшелерінің және ІІМ ӘАОО заң қызметі баянат және қажетті құжаттар келіп түскеннен кейін оларды бір ай мерзім ішінде сотқа жібереді. </w:t>
      </w:r>
    </w:p>
    <w:bookmarkStart w:name="z18" w:id="15"/>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әскери қызметшілердің мемлекетке ақшаны өтеуін есепке алуды және мониторингін жүргізуді ҰҰ бөлімшелерінің және ІІМ ӘАОО заң қызметтері жүзеге асырады.</w:t>
      </w:r>
    </w:p>
    <w:bookmarkEnd w:id="1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ұланының әскери қызметшілерін</w:t>
            </w:r>
            <w:r>
              <w:br/>
            </w:r>
            <w:r>
              <w:rPr>
                <w:rFonts w:ascii="Times New Roman"/>
                <w:b w:val="false"/>
                <w:i w:val="false"/>
                <w:color w:val="000000"/>
                <w:sz w:val="20"/>
              </w:rPr>
              <w:t>оқытуға жұмсалған бюджет</w:t>
            </w:r>
            <w:r>
              <w:br/>
            </w:r>
            <w:r>
              <w:rPr>
                <w:rFonts w:ascii="Times New Roman"/>
                <w:b w:val="false"/>
                <w:i w:val="false"/>
                <w:color w:val="000000"/>
                <w:sz w:val="20"/>
              </w:rPr>
              <w:t>қаражатын мемлекетке өтеу</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(лауазымы, әскери атағы, қолы,</w:t>
            </w:r>
            <w:r>
              <w:br/>
            </w:r>
            <w:r>
              <w:rPr>
                <w:rFonts w:ascii="Times New Roman"/>
                <w:b w:val="false"/>
                <w:i w:val="false"/>
                <w:color w:val="000000"/>
                <w:sz w:val="20"/>
              </w:rPr>
              <w:t>Т.А.Ә. (егер болса))</w:t>
            </w:r>
            <w:r>
              <w:br/>
            </w:r>
            <w:r>
              <w:rPr>
                <w:rFonts w:ascii="Times New Roman"/>
                <w:b w:val="false"/>
                <w:i w:val="false"/>
                <w:color w:val="000000"/>
                <w:sz w:val="20"/>
              </w:rPr>
              <w:t>"____"____________________</w:t>
            </w:r>
            <w:r>
              <w:br/>
            </w: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w:t>
      </w:r>
      <w:r>
        <w:rPr>
          <w:rFonts w:ascii="Times New Roman"/>
          <w:b/>
          <w:i w:val="false"/>
          <w:color w:val="000000"/>
          <w:sz w:val="28"/>
        </w:rPr>
        <w:t xml:space="preserve"> ұланның әскери қызметшісін </w:t>
      </w:r>
      <w:r>
        <w:rPr>
          <w:rFonts w:ascii="Times New Roman"/>
          <w:b w:val="false"/>
          <w:i w:val="false"/>
          <w:color w:val="000000"/>
          <w:sz w:val="28"/>
        </w:rPr>
        <w:t xml:space="preserve">________________________________________________ </w:t>
      </w:r>
    </w:p>
    <w:p>
      <w:pPr>
        <w:spacing w:after="0"/>
        <w:ind w:left="0"/>
        <w:jc w:val="both"/>
      </w:pPr>
      <w:r>
        <w:rPr>
          <w:rFonts w:ascii="Times New Roman"/>
          <w:b w:val="false"/>
          <w:i w:val="false"/>
          <w:color w:val="000000"/>
          <w:sz w:val="28"/>
        </w:rPr>
        <w:t>(ІІМ ӘАОО (шетел ӘАОО) атауы)</w:t>
      </w:r>
    </w:p>
    <w:p>
      <w:pPr>
        <w:spacing w:after="0"/>
        <w:ind w:left="0"/>
        <w:jc w:val="both"/>
      </w:pPr>
      <w:r>
        <w:rPr>
          <w:rFonts w:ascii="Times New Roman"/>
          <w:b/>
          <w:i w:val="false"/>
          <w:color w:val="000000"/>
          <w:sz w:val="28"/>
        </w:rPr>
        <w:t>оқытуға жұмсалған ақшаның жиынтық есебі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(егер болса) _____________________________________</w:t>
      </w:r>
    </w:p>
    <w:p>
      <w:pPr>
        <w:spacing w:after="0"/>
        <w:ind w:left="0"/>
        <w:jc w:val="both"/>
      </w:pPr>
      <w:r>
        <w:rPr>
          <w:rFonts w:ascii="Times New Roman"/>
          <w:b w:val="false"/>
          <w:i w:val="false"/>
          <w:color w:val="000000"/>
          <w:sz w:val="28"/>
        </w:rPr>
        <w:t>
      Оқуды бастау мерзімі ________________________________________________</w:t>
      </w:r>
    </w:p>
    <w:p>
      <w:pPr>
        <w:spacing w:after="0"/>
        <w:ind w:left="0"/>
        <w:jc w:val="both"/>
      </w:pPr>
      <w:r>
        <w:rPr>
          <w:rFonts w:ascii="Times New Roman"/>
          <w:b w:val="false"/>
          <w:i w:val="false"/>
          <w:color w:val="000000"/>
          <w:sz w:val="28"/>
        </w:rPr>
        <w:t>
      Оқуды аяқтау мерзімі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ӘАОО бітірген соң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кезеңінде стипендия төлеуге жұмсалған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кезеңінде жол жүруге жұмсалған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кезеңінде тамақтандырумен қамтамасыз етуге арналған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оқытатын ел арасында жасалған шарт сомасына барабар ақша (шет мемлекеттің ӘАОО бітіргендер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барлық шығындар кадр және азық-түлік қызметі бастықтарының қолы қойылған есеп-негіздемелермен расталады, қаржы қызметіне жинақтау үшін ұсынылады.</w:t>
      </w:r>
    </w:p>
    <w:p>
      <w:pPr>
        <w:spacing w:after="0"/>
        <w:ind w:left="0"/>
        <w:jc w:val="both"/>
      </w:pPr>
      <w:r>
        <w:rPr>
          <w:rFonts w:ascii="Times New Roman"/>
          <w:b w:val="false"/>
          <w:i w:val="false"/>
          <w:color w:val="000000"/>
          <w:sz w:val="28"/>
        </w:rPr>
        <w:t xml:space="preserve">
      ІІМ ӘАОО қаржы қызметінің бастығы (ҰҰБҚ Бюджет-қаржы басқармасының бастығы)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(әскери атағы, қолы, тегі, аты және әкесінің аты)</w:t>
      </w:r>
    </w:p>
    <w:p>
      <w:pPr>
        <w:spacing w:after="0"/>
        <w:ind w:left="0"/>
        <w:jc w:val="both"/>
      </w:pPr>
      <w:r>
        <w:rPr>
          <w:rFonts w:ascii="Times New Roman"/>
          <w:b w:val="false"/>
          <w:i w:val="false"/>
          <w:color w:val="000000"/>
          <w:sz w:val="28"/>
        </w:rPr>
        <w:t>
      "_____" ____________________  (күні)</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