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e97d" w14:textId="9ece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20 шiлдедегi № 333 бұйрығы. Қазақстан Республикасының Әділет министрлігінде 2022 жылғы 28 шiлдеде № 28915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м.а. 15.01.2026 </w:t>
      </w:r>
      <w:r>
        <w:rPr>
          <w:rFonts w:ascii="Times New Roman"/>
          <w:b w:val="false"/>
          <w:i w:val="false"/>
          <w:color w:val="ff0000"/>
          <w:sz w:val="28"/>
        </w:rPr>
        <w:t>№ 16-НҚ</w:t>
      </w:r>
      <w:r>
        <w:rPr>
          <w:rFonts w:ascii="Times New Roman"/>
          <w:b w:val="false"/>
          <w:i w:val="false"/>
          <w:color w:val="ff0000"/>
          <w:sz w:val="28"/>
        </w:rPr>
        <w:t xml:space="preserve"> (04.02.2026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15.01.2026 </w:t>
      </w:r>
      <w:r>
        <w:rPr>
          <w:rFonts w:ascii="Times New Roman"/>
          <w:b w:val="false"/>
          <w:i w:val="false"/>
          <w:color w:val="000000"/>
          <w:sz w:val="28"/>
        </w:rPr>
        <w:t>№ 16-НҚ</w:t>
      </w:r>
      <w:r>
        <w:rPr>
          <w:rFonts w:ascii="Times New Roman"/>
          <w:b w:val="false"/>
          <w:i w:val="false"/>
          <w:color w:val="ff0000"/>
          <w:sz w:val="28"/>
        </w:rPr>
        <w:t xml:space="preserve"> (04.02.2026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Оқу-ағарту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вице-министрі</w:t>
            </w:r>
          </w:p>
          <w:p>
            <w:pPr>
              <w:spacing w:after="20"/>
              <w:ind w:left="20"/>
              <w:jc w:val="both"/>
            </w:pPr>
            <w:r>
              <w:rPr>
                <w:rFonts w:ascii="Times New Roman"/>
                <w:b/>
                <w:i w:val="false"/>
                <w:color w:val="000000"/>
                <w:sz w:val="20"/>
              </w:rPr>
              <w:t>_______________ Д. Жаналинов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вице-министрі</w:t>
            </w:r>
          </w:p>
          <w:p>
            <w:pPr>
              <w:spacing w:after="20"/>
              <w:ind w:left="20"/>
              <w:jc w:val="both"/>
            </w:pPr>
            <w:r>
              <w:rPr>
                <w:rFonts w:ascii="Times New Roman"/>
                <w:b/>
                <w:i w:val="false"/>
                <w:color w:val="000000"/>
                <w:sz w:val="20"/>
              </w:rPr>
              <w:t>_______________ Б. Омарбеков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333 бұйрығына</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Оқу-ағарту министрінің м.а. 15.01.2026 </w:t>
      </w:r>
      <w:r>
        <w:rPr>
          <w:rFonts w:ascii="Times New Roman"/>
          <w:b w:val="false"/>
          <w:i w:val="false"/>
          <w:color w:val="ff0000"/>
          <w:sz w:val="28"/>
        </w:rPr>
        <w:t>№ 16-НҚ</w:t>
      </w:r>
      <w:r>
        <w:rPr>
          <w:rFonts w:ascii="Times New Roman"/>
          <w:b w:val="false"/>
          <w:i w:val="false"/>
          <w:color w:val="ff0000"/>
          <w:sz w:val="28"/>
        </w:rPr>
        <w:t xml:space="preserve"> (04.02.2026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 (International Mathematical Olympiad (Интернейшэнал Математикал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 (International Physic Olympiad (Интернейшэнал Физик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 (International Chemistry Olympiad (Интернейшэнал Кэмистри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 (International Biology Olympiad (Интернейшэнал Байолоджи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 (International Geography Olympiad (Интернейшэнал Джиографи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 (International Olympiad in Informatic (Интернейшэнал Олимпиад Ин Информатик)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 (International Linguistic Olympiad (Интернейшэнал Лингуистик Олимпиад)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халықаралық конкурсы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Regeneron International Science and Engineering Fair халықаралық конкурсы (Редженерон Интернешнл энд Сайенс Фэйр)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