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0804" w14:textId="3cc0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аумағынан жекелеген тауарларды әкетудің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2022 жылғы 5 шiлдедегi № 214 бұйрығы. Қазақстан Республикасының Әділет министрлігінде 2022 жылғы 5 шiлдеде № 28711 болып тіркелді. Бұйрық 2022 жылғы 30 қыркүйекті қоса алғанда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- 30.09.2022 дейін (осы бұйрықтың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2014 жылғы 29 мамырдағы Еуразиялық экономикалық одақ туралы шарттың 29 және 47-баптарына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 шектеулерді (квоталарды) бөлу қағидалары;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аумағынан әкетуге қатысты сандық шектеулер (квоталар) енгізілетін тауарлар тізбесі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Аграрлық азық-түлік нарықтары және ауыл шаруашылығы өнімін қайта өңдеу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 және 2022 жылғы 30 қыркүйекке (қоса алғанда) дейін қолданыста болады.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 шектеулерді (квоталарды) бөлу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Сандық шектеулерді (квоталарды)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"Сауда қызметін реттеу туралы" Қазақстан Республикасы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сандық шектеулерді (квоталарды) бөлу тәртібін айқындайды.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айқындамалар мен ұғымдар қолданылады: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Еуразиялық экономикалық одақтың сыртқы экономикалық қызметінің бірыңғай тауар номенклатурасы – кедендік-тарифтік реттеу шараларын, кедендік әкету баждарын, тыйымдар мен шектеулерді, ішкі нарықты қорғау шараларын қолдану, кедендік статистиканы жүргізу мақсатында тауарларды сыныптау үшін пайдаланылатын тауарларды сипаттау және кодтау жүйесі;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сыртқы сауда қызметіне қатысушылар (бұдан әрі – өтінім беруші) – сыртқы сауда қызметін жүзеге асыратын жеке тұлғалар,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тұлғалар, сондай-ақ заңды тұлғалар болып табылмайтын ұйымдар;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 – осы бұйрыққа 2-қосымшаға сәйкес Қазақстан Республикасының аумағынан әкетуге қатысты сандық шектеулер (квоталар) енгізілетін тауарлар тізбесінде көрсетілген тауарлар.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Сандық шектеулерді (квоталарды) бөлу тәртібі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аумағынан тауарларды әкетуге арналған квоталар көлемдерін бөлу Қазақстан Республикасы Ауыл шаруашылығы министрінің 2015 жылғы 29 маусымдағы № 15-08/590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12032 болып тіркелген) бекітілген Қазақстан Республикасының аумағын карантиндік объектілерден және бөтен текті түрлерден қорғау жөніндегі қағидаларға сәйкес фитосанитариялық сертификаттар беру кезінде автоматты түрде агроөнеркәсіптік кешен салаларын басқарудың бірыңғай автоматтандырылған "e-Аgrіculture" жүйесінде (бұдан әрі – ББАЖ АЖ) жүзеге асырылады.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Тасымалдау тәсілінің, алушының, алушының мекенжайының, жөнелту орнының өзгеруіне байланысты қайталама тиеп-жөнелту орындарында экспорттық партияларды қайта тиеу (қалыптастыру) кезінде бастапқы тиеп-жөнелту орындарында берілген квота көлемі өзгеріссіз қалады.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Қағидалар қолданысқа енгізілгеннен кейін ББАЖ АЖ-да тауарлар бойынша квота көлемінің сандық лимиті қалыптастырылады.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Ауыл шаруашылығы министрлігінің Агроөнеркәсіптік кешендегі мемлекеттік инспекция комитеті (бұдан әрі – Комитет) осы Қағидалар қолданысқа енгізілген күннен бастап 1 (бір) жұмыс күні ішінде Қазақстан Республикасы Ауыл шаруашылығы министрлігінің интернет-ресурсында (бұдан әрі – интернет-ресурс) Қазақстан Республикасының аумағынан тауарларды әкетуге арналған квота көлемін бөлудің басталғаны туралы хабарландыру орналастырады.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Хабарландыруда мынадай ақпарат көрсетіледі: тауардың атауы, бөлінетін квотаның көлемі, бір өтінім беруші үшін жол берілетін лимит, квотаны бөлудің басталатын күні мен уақыты.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аумағынан тауарларды әкетуге арналған квоталар көлемдерін бөлу ББАЖ АЖ-да карантинге жатқызылған өнімді Қазақстан Республикасынан тыс жерлерге әкетуге арналған фитосанитариялық сертификат алуға өтініштердің келіп түскен күні мен уақытына сәйкес кезектілік бойынша жүзеге асырылады.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Квотаның қолданылу кезеңінде тауарларды әкетуге бір өтінім беруші үшін жол берілетін лимит белгіленеді, ол жиынтығында 500 (бес жүз) тоннадан аспайды.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аумағынан тауарларды әкетуге арналған квота көлемін өтінім берушілер арасында бөлу тауарлар бойынша квота көлемі толық таусылғанға дейін жүзеге асырылады.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күн сайын интернет-ресурста мынадай ақпарат орналастырады: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тауарлар бойынша берілген квота көлемінің саны;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тауарлар бойынша бөлінуі тиіс қолжетімді квота көлемі.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аумағынан әкетуге қатысты сандық шектеулер (квоталар) енгізілетін тауарлар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 тауар номенклатурасының (бұдан әрі – ЕАЭО СЭҚ ТН) коды*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мөлшері,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Ұсақталған немесе егіске арналған ұсақталмаған күнбағыс тұқымдары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1 шілдеден 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қыркүйекке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(қоса алғанда)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Күнбағыстың ұсақталған немесе ұсақталмаған өзге де тұқымдары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сандық шектеулерді (квоталарды) қолдану мақсаттары үшін тауарлар ЕАЭО СЭҚ ТН кодтарымен де, тауарлардың атауларымен де айқындалады.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