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22fe" w14:textId="2e22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21 маусымдағы № 29/қе бұйрығы. Қазақстан Республикасының Әділет министрлігінде 2022 жылғы 23 маусымда № 28566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қауіпсіздік комитетінің Әскери-медициналық орталығы (департаменті) Қазақстан Республикасының заңнамасымен белгіленген тәртіпте:</w:t>
      </w:r>
    </w:p>
    <w:bookmarkEnd w:id="0"/>
    <w:bookmarkStart w:name="z4" w:id="1"/>
    <w:p>
      <w:pPr>
        <w:spacing w:after="0"/>
        <w:ind w:left="0"/>
        <w:jc w:val="both"/>
      </w:pPr>
      <w:r>
        <w:rPr>
          <w:rFonts w:ascii="Times New Roman"/>
          <w:b w:val="false"/>
          <w:i w:val="false"/>
          <w:color w:val="000000"/>
          <w:sz w:val="28"/>
        </w:rPr>
        <w:t>
      1) Қазақстан Республикасының Әдiлет министрлiгiнде осы бұйрықтың мемлекеттiк тiркелуiн;</w:t>
      </w:r>
    </w:p>
    <w:bookmarkEnd w:id="1"/>
    <w:bookmarkStart w:name="z5" w:id="2"/>
    <w:p>
      <w:pPr>
        <w:spacing w:after="0"/>
        <w:ind w:left="0"/>
        <w:jc w:val="both"/>
      </w:pPr>
      <w:r>
        <w:rPr>
          <w:rFonts w:ascii="Times New Roman"/>
          <w:b w:val="false"/>
          <w:i w:val="false"/>
          <w:color w:val="000000"/>
          <w:sz w:val="28"/>
        </w:rPr>
        <w:t>
      2) осы бұйрықты ресми жариялағаннан кейін Қазақстан Республикасы Ұлттық қауіпсіздік комитетінің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29/қе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(бұдан әрі – мемлекеттік көрсетілетін қызмет) тәртібін айқындайды.</w:t>
      </w:r>
    </w:p>
    <w:bookmarkStart w:name="z12" w:id="7"/>
    <w:p>
      <w:pPr>
        <w:spacing w:after="0"/>
        <w:ind w:left="0"/>
        <w:jc w:val="both"/>
      </w:pPr>
      <w:r>
        <w:rPr>
          <w:rFonts w:ascii="Times New Roman"/>
          <w:b w:val="false"/>
          <w:i w:val="false"/>
          <w:color w:val="000000"/>
          <w:sz w:val="28"/>
        </w:rPr>
        <w:t>
      2. Мемлекеттік көрсетілетін қызметті Ұлттық қауіпсіздік комитетінің халықтың санитариялық-эпидемиологиялық саламаттылығы саласындағы қызметті жүзеге асыратын құрылымдық бөлімшесі (бұдан әрі – көрсетілетін қызметті беруші), жеке немесе заңды тұлғаларға (бұдан әрі – көрсетілетін қызметті алушы) көрсетеді.</w:t>
      </w:r>
    </w:p>
    <w:bookmarkEnd w:id="7"/>
    <w:bookmarkStart w:name="z13" w:id="8"/>
    <w:p>
      <w:pPr>
        <w:spacing w:after="0"/>
        <w:ind w:left="0"/>
        <w:jc w:val="both"/>
      </w:pPr>
      <w:r>
        <w:rPr>
          <w:rFonts w:ascii="Times New Roman"/>
          <w:b w:val="false"/>
          <w:i w:val="false"/>
          <w:color w:val="000000"/>
          <w:sz w:val="28"/>
        </w:rPr>
        <w:t>
      3. Осы Қағидаларда пайдаланылатын негізгі ұғымдар:</w:t>
      </w:r>
    </w:p>
    <w:bookmarkEnd w:id="8"/>
    <w:bookmarkStart w:name="z14" w:id="9"/>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9"/>
    <w:bookmarkStart w:name="z15" w:id="10"/>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0"/>
    <w:bookmarkStart w:name="z16" w:id="11"/>
    <w:p>
      <w:pPr>
        <w:spacing w:after="0"/>
        <w:ind w:left="0"/>
        <w:jc w:val="both"/>
      </w:pPr>
      <w:r>
        <w:rPr>
          <w:rFonts w:ascii="Times New Roman"/>
          <w:b w:val="false"/>
          <w:i w:val="false"/>
          <w:color w:val="000000"/>
          <w:sz w:val="28"/>
        </w:rPr>
        <w:t>
      3)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11"/>
    <w:bookmarkStart w:name="z17" w:id="12"/>
    <w:p>
      <w:pPr>
        <w:spacing w:after="0"/>
        <w:ind w:left="0"/>
        <w:jc w:val="left"/>
      </w:pPr>
      <w:r>
        <w:rPr>
          <w:rFonts w:ascii="Times New Roman"/>
          <w:b/>
          <w:i w:val="false"/>
          <w:color w:val="000000"/>
        </w:rPr>
        <w:t xml:space="preserve"> 2-тарау. Мемлекеттік қызмет көрсету тәртібі</w:t>
      </w:r>
    </w:p>
    <w:bookmarkEnd w:id="12"/>
    <w:p>
      <w:pPr>
        <w:spacing w:after="0"/>
        <w:ind w:left="0"/>
        <w:jc w:val="left"/>
      </w:pP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тікелей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өтінішпен не "электрондық үкіметтің" веб-порталы арқылы жүгінеді (бұдан әрі – портал),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 стандартының (бұдан әрі – Стандарт) 8-тармағында көрсетілген құжаттарды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жүргізілген объектілерді зертханалық-аспаптық зерттеу (сынау) хаттамаларының көшірмелері)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Start w:name="z19" w:id="13"/>
    <w:p>
      <w:pPr>
        <w:spacing w:after="0"/>
        <w:ind w:left="0"/>
        <w:jc w:val="both"/>
      </w:pPr>
      <w:r>
        <w:rPr>
          <w:rFonts w:ascii="Times New Roman"/>
          <w:b w:val="false"/>
          <w:i w:val="false"/>
          <w:color w:val="000000"/>
          <w:sz w:val="28"/>
        </w:rPr>
        <w:t>
      5. Көрсетілетін қызметті берушіге жүгінген кезде құжаттарды қабылдау және тіркеу жүзеге асырылады, олардың қабылдау күнін, қоса берілген құжаттардың саны мен атауын, мемлекеттік көрсетілетін қызмет нәтижесін беру күнін көрсете отырып, оларды қабылдау туралы қолхат беріледі және 1 (бір) жұмыс күні ішінде жауапты қызметкерді айқындайтын басшылыққа қарауға беріледі.</w:t>
      </w:r>
    </w:p>
    <w:bookmarkEnd w:id="13"/>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20" w:id="14"/>
    <w:p>
      <w:pPr>
        <w:spacing w:after="0"/>
        <w:ind w:left="0"/>
        <w:jc w:val="both"/>
      </w:pPr>
      <w:r>
        <w:rPr>
          <w:rFonts w:ascii="Times New Roman"/>
          <w:b w:val="false"/>
          <w:i w:val="false"/>
          <w:color w:val="000000"/>
          <w:sz w:val="28"/>
        </w:rPr>
        <w:t>
      6. Портал арқылы жүгінген кезде көрсетілетін қызметті алушының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p>
    <w:bookmarkEnd w:id="14"/>
    <w:p>
      <w:pPr>
        <w:spacing w:after="0"/>
        <w:ind w:left="0"/>
        <w:jc w:val="both"/>
      </w:pPr>
      <w:r>
        <w:rPr>
          <w:rFonts w:ascii="Times New Roman"/>
          <w:b w:val="false"/>
          <w:i w:val="false"/>
          <w:color w:val="000000"/>
          <w:sz w:val="28"/>
        </w:rPr>
        <w:t>
      Көрсетілетін қызметті алушы портал арқылы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w:t>
      </w:r>
    </w:p>
    <w:bookmarkStart w:name="z21" w:id="15"/>
    <w:p>
      <w:pPr>
        <w:spacing w:after="0"/>
        <w:ind w:left="0"/>
        <w:jc w:val="both"/>
      </w:pPr>
      <w:r>
        <w:rPr>
          <w:rFonts w:ascii="Times New Roman"/>
          <w:b w:val="false"/>
          <w:i w:val="false"/>
          <w:color w:val="000000"/>
          <w:sz w:val="28"/>
        </w:rPr>
        <w:t>
      7.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15"/>
    <w:bookmarkStart w:name="z22" w:id="16"/>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берушінің жауапты қызметкері 2 (екі) жұмыс күні ішінде Стандарттың 8-тармағында көрсетілген құжаттардың осы Қағидалардың талаптарына сәйкестігін қарайды.</w:t>
      </w:r>
    </w:p>
    <w:bookmarkEnd w:id="16"/>
    <w:bookmarkStart w:name="z23" w:id="17"/>
    <w:p>
      <w:pPr>
        <w:spacing w:after="0"/>
        <w:ind w:left="0"/>
        <w:jc w:val="both"/>
      </w:pPr>
      <w:r>
        <w:rPr>
          <w:rFonts w:ascii="Times New Roman"/>
          <w:b w:val="false"/>
          <w:i w:val="false"/>
          <w:color w:val="000000"/>
          <w:sz w:val="28"/>
        </w:rPr>
        <w:t>
      9. Құжаттар осы Қағидалардың талаптарына сәйкес келген жағдайда, көрсетілетін қызметті беруші 13 (он үш) жұмыс күні ішінде көрсетілетін қызметті алушының объектісін санитариялық-эпидемиологиялық нормалау талаптарына сәйкестігіне тексеруді жүзеге асырады және объектіні санитариялық-эпидемиологиялық тексеру актісін ресімдейді.</w:t>
      </w:r>
    </w:p>
    <w:bookmarkEnd w:id="17"/>
    <w:p>
      <w:pPr>
        <w:spacing w:after="0"/>
        <w:ind w:left="0"/>
        <w:jc w:val="both"/>
      </w:pPr>
      <w:r>
        <w:rPr>
          <w:rFonts w:ascii="Times New Roman"/>
          <w:b w:val="false"/>
          <w:i w:val="false"/>
          <w:color w:val="000000"/>
          <w:sz w:val="28"/>
        </w:rPr>
        <w:t>
      Көрсетілетін қызметті берушінің құжаттарды қарау және санитариялық-эпидемиологиялық қорытынды берудің жалпы мерзімі 15 (он бес)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Нысанға тексеру жүргізілгеннен кейін көрсетілетін қызметті беруші 5 (бес) жұмыс күні ішінде тексеру актісінің негізінде оң қорытынды болған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санитариялық-эпидемиологиялық қорытындыны ресімдейді және береді.</w:t>
      </w:r>
    </w:p>
    <w:bookmarkStart w:name="z25" w:id="18"/>
    <w:p>
      <w:pPr>
        <w:spacing w:after="0"/>
        <w:ind w:left="0"/>
        <w:jc w:val="both"/>
      </w:pPr>
      <w:r>
        <w:rPr>
          <w:rFonts w:ascii="Times New Roman"/>
          <w:b w:val="false"/>
          <w:i w:val="false"/>
          <w:color w:val="000000"/>
          <w:sz w:val="28"/>
        </w:rPr>
        <w:t>
      11. Шешім теріс шығарылған кезде көрсетілетін қызметті беруші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1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көрсетуге рұқсат немесе дәлелді бас тарту береді.</w:t>
      </w:r>
    </w:p>
    <w:bookmarkStart w:name="z26" w:id="19"/>
    <w:p>
      <w:pPr>
        <w:spacing w:after="0"/>
        <w:ind w:left="0"/>
        <w:jc w:val="both"/>
      </w:pPr>
      <w:r>
        <w:rPr>
          <w:rFonts w:ascii="Times New Roman"/>
          <w:b w:val="false"/>
          <w:i w:val="false"/>
          <w:color w:val="000000"/>
          <w:sz w:val="28"/>
        </w:rPr>
        <w:t>
      12. Мемлекеттік қызметті көрсету нәтижелері – санитариялық-эпидемиологиялық қорытынды не дәлелді бас тарту электрондық нысанда ресімделеді, қағаз жеткізгіште басып шығарылады, көрсетілетін қызметті беруші басшысының мөрімен және қолымен расталады және көрсетілетін қызметті алушыға пошта арқылы жіберіледі не қолына беріледі.</w:t>
      </w:r>
    </w:p>
    <w:bookmarkEnd w:id="19"/>
    <w:bookmarkStart w:name="z27" w:id="20"/>
    <w:p>
      <w:pPr>
        <w:spacing w:after="0"/>
        <w:ind w:left="0"/>
        <w:jc w:val="both"/>
      </w:pPr>
      <w:r>
        <w:rPr>
          <w:rFonts w:ascii="Times New Roman"/>
          <w:b w:val="false"/>
          <w:i w:val="false"/>
          <w:color w:val="000000"/>
          <w:sz w:val="28"/>
        </w:rPr>
        <w:t>
      13. Портал арқылы жүгінген жағдайда, нәтижелер электрондық құжат нысанында ресімделеді, көрсетілетін қызметті беруші басшысының электрондық цифрлық қолтаңбамен қол қойылады және көрсетілетін қызметті алушыға оның порталдағы "жеке кабинетіне" жіберіледі.</w:t>
      </w:r>
    </w:p>
    <w:bookmarkEnd w:id="20"/>
    <w:bookmarkStart w:name="z28" w:id="2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21"/>
    <w:bookmarkStart w:name="z29" w:id="22"/>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bookmarkStart w:name="z31"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xml:space="preserve">
      Сізден ____________________________________________ (аудан, көше, үй, пәтер) </w:t>
      </w:r>
    </w:p>
    <w:p>
      <w:pPr>
        <w:spacing w:after="0"/>
        <w:ind w:left="0"/>
        <w:jc w:val="both"/>
      </w:pPr>
      <w:r>
        <w:rPr>
          <w:rFonts w:ascii="Times New Roman"/>
          <w:b w:val="false"/>
          <w:i w:val="false"/>
          <w:color w:val="000000"/>
          <w:sz w:val="28"/>
        </w:rPr>
        <w:t>
      ________________________________________________бойынша орналасқан __________________объектінің нысаналы мақсаты _____тексеруді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3" w:id="24"/>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ойын, жатын бөлмелер, музыкалық (спорттық) кабинеттер, медициналық үй-жайлар, изолятор, бассейндер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Ғимараттағы, ас блогындағы (бөлек блокта орналасқан кезде) су тарату крандары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алушылар мен тәрбиеленушілер тұратын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ас блогындағы (бөлек блокта орналасқан кезде)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бактериологиялық, санитариялық-химиялық, паразитологиялық зерттеулерге 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электромагниттік және электростатикалық өрістердің кернеуі, шу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сауықтыру, санаториялық, сауықтыру объектілері, демалыс базалары,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вирусологиялық, паразитологиялық зерттеулерге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ванналар, жағажайлар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 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(кіріктіріліп-жапсарлас салынған үй-жайларда)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ылғалдық, ауа қозғалысының жылдамдығы (жылдың салқын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 өндіру,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 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кіружәне шығу орындары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Радиотехникалық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Радиациялық 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Шаруашылық-ауыз сумен жабдықтау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және парзитологиялық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 объектілері (мәдени-тұрмыстық мақсаттағы), демалыс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 өнімдерін көтерме сақтау объектілері, химиялық заттар мен өнімдерді, агрохимикаттар мен пестицидтерді (улы химикаттарды) сақтауға арналған қоймалар,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Әлеуетті қауіпті химиялық және биологиялық заттарды пайдаланатын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Спорттық-сауықтыру мақсатындағы объектілер, бассейндер,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киім шешетін бөлме, жуынатын бөлме, себезгі, булау бөлмесі, қызметкерлерге арналған тұрмыстық үй-жайлар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қызметті жүзеге асыратын ҰҚК құрылымдық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(бұдан әрі - портал) немесе көрсетілетін қызметті берушінің кеңсесі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туралы санитариялық-эпидемиологиялық қорытынды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15.00-ге дейінгі түскі үзіліспен сағат 9.00-ден 19.00-ге дейін. Өтініштерді қабылдау және Мемлекеттік қызмет көрсету нәтижелерін беру жоғарыда көрсетілген күндері сағат 13.00-ден 15.00-ге дейінгі түскі үзіліспен сағат 9.00-ден 19.00-ге дейін жүзеге асырылады. </w:t>
            </w:r>
          </w:p>
          <w:p>
            <w:pPr>
              <w:spacing w:after="20"/>
              <w:ind w:left="20"/>
              <w:jc w:val="both"/>
            </w:pPr>
            <w:r>
              <w:rPr>
                <w:rFonts w:ascii="Times New Roman"/>
                <w:b w:val="false"/>
                <w:i w:val="false"/>
                <w:color w:val="000000"/>
                <w:sz w:val="20"/>
              </w:rPr>
              <w:t>
2. Портал: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тікелей не пошта арқылы жүгінген кезде:</w:t>
            </w:r>
          </w:p>
          <w:p>
            <w:pPr>
              <w:spacing w:after="20"/>
              <w:ind w:left="20"/>
              <w:jc w:val="both"/>
            </w:pPr>
            <w:r>
              <w:rPr>
                <w:rFonts w:ascii="Times New Roman"/>
                <w:b w:val="false"/>
                <w:i w:val="false"/>
                <w:color w:val="000000"/>
                <w:sz w:val="20"/>
              </w:rPr>
              <w:t>
- осы Қағидаларға 1-қосымшаға сәйкес нысан бойынша өтініш;</w:t>
            </w:r>
          </w:p>
          <w:p>
            <w:pPr>
              <w:spacing w:after="20"/>
              <w:ind w:left="20"/>
              <w:jc w:val="both"/>
            </w:pPr>
            <w:r>
              <w:rPr>
                <w:rFonts w:ascii="Times New Roman"/>
                <w:b w:val="false"/>
                <w:i w:val="false"/>
                <w:color w:val="000000"/>
                <w:sz w:val="20"/>
              </w:rPr>
              <w:t>
- осы Қағидаларға 2-қосымшаға сәйкес тиісті қызмет түріне мемлекеттік лицензиясы бар немесе аккредиттелген зертханалар жүргізген объектілерді зертханалық-аспаптық зерттеу (сынау) хаттамаларының көшірмесі;</w:t>
            </w:r>
          </w:p>
          <w:p>
            <w:pPr>
              <w:spacing w:after="20"/>
              <w:ind w:left="20"/>
              <w:jc w:val="both"/>
            </w:pPr>
            <w:r>
              <w:rPr>
                <w:rFonts w:ascii="Times New Roman"/>
                <w:b w:val="false"/>
                <w:i w:val="false"/>
                <w:color w:val="000000"/>
                <w:sz w:val="20"/>
              </w:rPr>
              <w:t>
2) портал арқылы жүгінген кезде:</w:t>
            </w:r>
          </w:p>
          <w:p>
            <w:pPr>
              <w:spacing w:after="20"/>
              <w:ind w:left="20"/>
              <w:jc w:val="both"/>
            </w:pPr>
            <w:r>
              <w:rPr>
                <w:rFonts w:ascii="Times New Roman"/>
                <w:b w:val="false"/>
                <w:i w:val="false"/>
                <w:color w:val="000000"/>
                <w:sz w:val="20"/>
              </w:rPr>
              <w:t>
- осы Қағидаларға 1-қосымшаға сәйкес көрсетілетін қызметті алушы басшысының электрондық цифрлық қолтаңбамен куәландырылған электрондық құжат нысанындағы өтініш;</w:t>
            </w:r>
          </w:p>
          <w:p>
            <w:pPr>
              <w:spacing w:after="20"/>
              <w:ind w:left="20"/>
              <w:jc w:val="both"/>
            </w:pPr>
            <w:r>
              <w:rPr>
                <w:rFonts w:ascii="Times New Roman"/>
                <w:b w:val="false"/>
                <w:i w:val="false"/>
                <w:color w:val="000000"/>
                <w:sz w:val="20"/>
              </w:rPr>
              <w:t>
- осы Қағидаларға 2-қосымшаға сәйкес тиісті қызмет түріне мемлекеттік лицензиясы бар немесе аккредиттелген зертханалар жүргізген объектілерді зертханалық-аспаптық зерттеу (сынау) хаттамаларының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ұсынылған деректер мен мәліметтердің, сондай-ақ объектінің өзінің "Халық денсаулығы және денсаулық сақтау жүйесі туралы" Қазақстан Республикасы Кодексі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есепке ала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қашықтықтан қол жеткізу режимінде көрсетілетін қызметті алушының "жеке кабинетінде", сондай-ақ көрсетілетін қызметті берушінің және Мемлекеттік қызметтер көрсету мәселелері жөніндегі Бірыңғай байланыс орталығының 1414, 8 800 080 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20 тамызда № ҚР ДСМ-84 бұйрығымен бекітілген № 290/е нысанды медициналық құжаттама (Нормативтік құқықтық актілерді мемлекеттік тіркеу тізілімінде № 24082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орталығы</w:t>
            </w:r>
          </w:p>
          <w:p>
            <w:pPr>
              <w:spacing w:after="20"/>
              <w:ind w:left="20"/>
              <w:jc w:val="both"/>
            </w:pPr>
            <w:r>
              <w:rPr>
                <w:rFonts w:ascii="Times New Roman"/>
                <w:b w:val="false"/>
                <w:i w:val="false"/>
                <w:color w:val="000000"/>
                <w:sz w:val="20"/>
              </w:rPr>
              <w:t>
Военно-медицинский центр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20 августа 2021 года № ҚР ДСМ-84 (зарегистрировано в Реестре государственной регистрации нормативных правовых актов под № 24082)</w:t>
            </w:r>
          </w:p>
        </w:tc>
      </w:tr>
    </w:tbl>
    <w:bookmarkStart w:name="z36" w:id="25"/>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  №__________ "_______" ___________________20___ ж. (г.)</w:t>
      </w:r>
    </w:p>
    <w:bookmarkEnd w:id="25"/>
    <w:bookmarkStart w:name="z37" w:id="26"/>
    <w:p>
      <w:pPr>
        <w:spacing w:after="0"/>
        <w:ind w:left="0"/>
        <w:jc w:val="both"/>
      </w:pPr>
      <w:r>
        <w:rPr>
          <w:rFonts w:ascii="Times New Roman"/>
          <w:b w:val="false"/>
          <w:i w:val="false"/>
          <w:color w:val="000000"/>
          <w:sz w:val="28"/>
        </w:rPr>
        <w:t xml:space="preserve">
      1. Санитариялық-эпидемиологиялық сараптау (Санитарно-эпидемиологическая экспертиза) </w:t>
      </w:r>
    </w:p>
    <w:bookmarkEnd w:id="26"/>
    <w:p>
      <w:pPr>
        <w:spacing w:after="0"/>
        <w:ind w:left="0"/>
        <w:jc w:val="both"/>
      </w:pPr>
      <w:r>
        <w:rPr>
          <w:rFonts w:ascii="Times New Roman"/>
          <w:b w:val="false"/>
          <w:i w:val="false"/>
          <w:color w:val="000000"/>
          <w:sz w:val="28"/>
        </w:rPr>
        <w:t xml:space="preserve">
      _______________________________________ ___________________________________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 эпидемиологиялық сараптама жүргізілетін объектінің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объекта санитарно-эпидемиологической экспертизы, в соответствии со статьей 20 Кодекса Республики Казахстан от 7 июля 2020 года "О здоровье народа и системе здравоохранения") ____________________________________________________________________ </w:t>
      </w:r>
    </w:p>
    <w:p>
      <w:pPr>
        <w:spacing w:after="0"/>
        <w:ind w:left="0"/>
        <w:jc w:val="both"/>
      </w:pPr>
      <w:r>
        <w:rPr>
          <w:rFonts w:ascii="Times New Roman"/>
          <w:b w:val="false"/>
          <w:i w:val="false"/>
          <w:color w:val="000000"/>
          <w:sz w:val="28"/>
        </w:rPr>
        <w:t xml:space="preserve">
      Жүргізілді ______________________________________________________ (Проведена)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ұйғарым, қаулы бойынша, жоспарлы және басқа да түрде (күні,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bookmarkStart w:name="z38" w:id="27"/>
    <w:p>
      <w:pPr>
        <w:spacing w:after="0"/>
        <w:ind w:left="0"/>
        <w:jc w:val="both"/>
      </w:pPr>
      <w:r>
        <w:rPr>
          <w:rFonts w:ascii="Times New Roman"/>
          <w:b w:val="false"/>
          <w:i w:val="false"/>
          <w:color w:val="000000"/>
          <w:sz w:val="28"/>
        </w:rPr>
        <w:t xml:space="preserve">
      2. Тапсырыс (өтініш) беруші (Заказчик) (заявитель) </w:t>
      </w:r>
    </w:p>
    <w:bookmarkEnd w:id="27"/>
    <w:p>
      <w:pPr>
        <w:spacing w:after="0"/>
        <w:ind w:left="0"/>
        <w:jc w:val="both"/>
      </w:pPr>
      <w:r>
        <w:rPr>
          <w:rFonts w:ascii="Times New Roman"/>
          <w:b w:val="false"/>
          <w:i w:val="false"/>
          <w:color w:val="000000"/>
          <w:sz w:val="28"/>
        </w:rPr>
        <w:t>
      ____________________________________________________________________ Шаруашылық жүргізуші субъектінің толық атауы (тиесілігі), объектінің мекенжайы/ орналасқан орны, телефоны, басшысының тегі, аты, әкесінің аты (полное наименование хозяйствующего субъекта (принадлежность), адрес/месторасположение объекта, телефон, фамилия, имя, отчество руководителя) ___________________________________________________</w:t>
      </w:r>
    </w:p>
    <w:bookmarkStart w:name="z39" w:id="28"/>
    <w:p>
      <w:pPr>
        <w:spacing w:after="0"/>
        <w:ind w:left="0"/>
        <w:jc w:val="both"/>
      </w:pPr>
      <w:r>
        <w:rPr>
          <w:rFonts w:ascii="Times New Roman"/>
          <w:b w:val="false"/>
          <w:i w:val="false"/>
          <w:color w:val="000000"/>
          <w:sz w:val="28"/>
        </w:rPr>
        <w:t>
      3. Санитариялық-эпидемиологиялық сараптама жүргізілетін объектінің қолданылу аумағы (Область применения объекта санитарно-эпидемиологической экспертизы) _______________________________________ ____________________________________________________________________ сала, қызмет түрі, орналасқан орны, мекенжайы (сфера, вид деятельности, месторасположение, адрес) _____________________________________________ ____________________________________________________________________</w:t>
      </w:r>
    </w:p>
    <w:bookmarkEnd w:id="28"/>
    <w:bookmarkStart w:name="z40" w:id="29"/>
    <w:p>
      <w:pPr>
        <w:spacing w:after="0"/>
        <w:ind w:left="0"/>
        <w:jc w:val="both"/>
      </w:pPr>
      <w:r>
        <w:rPr>
          <w:rFonts w:ascii="Times New Roman"/>
          <w:b w:val="false"/>
          <w:i w:val="false"/>
          <w:color w:val="000000"/>
          <w:sz w:val="28"/>
        </w:rPr>
        <w:t xml:space="preserve">
      4. Жобалар, материалдар әзірленді (дайындалды) (Проекты, материалы разработаны (подготовлены) </w:t>
      </w:r>
    </w:p>
    <w:bookmarkEnd w:id="29"/>
    <w:p>
      <w:pPr>
        <w:spacing w:after="0"/>
        <w:ind w:left="0"/>
        <w:jc w:val="both"/>
      </w:pPr>
      <w:r>
        <w:rPr>
          <w:rFonts w:ascii="Times New Roman"/>
          <w:b w:val="false"/>
          <w:i w:val="false"/>
          <w:color w:val="000000"/>
          <w:sz w:val="28"/>
        </w:rPr>
        <w:t>
      ____________________________________________ ____________________________________________________________________</w:t>
      </w:r>
    </w:p>
    <w:bookmarkStart w:name="z41" w:id="30"/>
    <w:p>
      <w:pPr>
        <w:spacing w:after="0"/>
        <w:ind w:left="0"/>
        <w:jc w:val="both"/>
      </w:pPr>
      <w:r>
        <w:rPr>
          <w:rFonts w:ascii="Times New Roman"/>
          <w:b w:val="false"/>
          <w:i w:val="false"/>
          <w:color w:val="000000"/>
          <w:sz w:val="28"/>
        </w:rPr>
        <w:t xml:space="preserve">
      5. Ұсынылған құжаттар (Представленные документы) </w:t>
      </w:r>
    </w:p>
    <w:bookmarkEnd w:id="30"/>
    <w:p>
      <w:pPr>
        <w:spacing w:after="0"/>
        <w:ind w:left="0"/>
        <w:jc w:val="both"/>
      </w:pPr>
      <w:r>
        <w:rPr>
          <w:rFonts w:ascii="Times New Roman"/>
          <w:b w:val="false"/>
          <w:i w:val="false"/>
          <w:color w:val="000000"/>
          <w:sz w:val="28"/>
        </w:rPr>
        <w:t>
      ____________________________________________________________________</w:t>
      </w:r>
    </w:p>
    <w:bookmarkStart w:name="z42" w:id="31"/>
    <w:p>
      <w:pPr>
        <w:spacing w:after="0"/>
        <w:ind w:left="0"/>
        <w:jc w:val="both"/>
      </w:pPr>
      <w:r>
        <w:rPr>
          <w:rFonts w:ascii="Times New Roman"/>
          <w:b w:val="false"/>
          <w:i w:val="false"/>
          <w:color w:val="000000"/>
          <w:sz w:val="28"/>
        </w:rPr>
        <w:t xml:space="preserve">
      6. Өнімнің үлгілері ұсынылды (Представлены образцы продукции) </w:t>
      </w:r>
    </w:p>
    <w:bookmarkEnd w:id="31"/>
    <w:p>
      <w:pPr>
        <w:spacing w:after="0"/>
        <w:ind w:left="0"/>
        <w:jc w:val="both"/>
      </w:pPr>
      <w:r>
        <w:rPr>
          <w:rFonts w:ascii="Times New Roman"/>
          <w:b w:val="false"/>
          <w:i w:val="false"/>
          <w:color w:val="000000"/>
          <w:sz w:val="28"/>
        </w:rPr>
        <w:t>
      ____________________________________________________________________</w:t>
      </w:r>
    </w:p>
    <w:bookmarkStart w:name="z43" w:id="32"/>
    <w:p>
      <w:pPr>
        <w:spacing w:after="0"/>
        <w:ind w:left="0"/>
        <w:jc w:val="both"/>
      </w:pPr>
      <w:r>
        <w:rPr>
          <w:rFonts w:ascii="Times New Roman"/>
          <w:b w:val="false"/>
          <w:i w:val="false"/>
          <w:color w:val="000000"/>
          <w:sz w:val="28"/>
        </w:rPr>
        <w:t xml:space="preserve">
      7. Басқа ұйымдардың сараптау қорытындысы (егер болса) (Экспертное заключение других организаций (если имеются) </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44" w:id="33"/>
    <w:p>
      <w:pPr>
        <w:spacing w:after="0"/>
        <w:ind w:left="0"/>
        <w:jc w:val="both"/>
      </w:pPr>
      <w:r>
        <w:rPr>
          <w:rFonts w:ascii="Times New Roman"/>
          <w:b w:val="false"/>
          <w:i w:val="false"/>
          <w:color w:val="000000"/>
          <w:sz w:val="28"/>
        </w:rPr>
        <w:t>
      8. Қорытынды берген ұйымның атауы (наименование организации, выдавшей заключение) ____________________________________________________________________</w:t>
      </w:r>
    </w:p>
    <w:bookmarkEnd w:id="33"/>
    <w:bookmarkStart w:name="z45" w:id="34"/>
    <w:p>
      <w:pPr>
        <w:spacing w:after="0"/>
        <w:ind w:left="0"/>
        <w:jc w:val="both"/>
      </w:pPr>
      <w:r>
        <w:rPr>
          <w:rFonts w:ascii="Times New Roman"/>
          <w:b w:val="false"/>
          <w:i w:val="false"/>
          <w:color w:val="000000"/>
          <w:sz w:val="28"/>
        </w:rPr>
        <w:t xml:space="preserve">
      9. Сараптама жүргізілетін объектінің толық санитариялық-гигиеналық сипаттамасы мен оған берілетін баға (қызметке, үрдіске, жағдайға, технологияға, өндіріске, өнімге) (Полная санитарно-гигиеническая характеристика и оценка объекта экспертизы (услуг, процессов, условий, технологий, производств, продукции) ____________________________________________________________________ </w:t>
      </w:r>
    </w:p>
    <w:bookmarkEnd w:id="34"/>
    <w:p>
      <w:pPr>
        <w:spacing w:after="0"/>
        <w:ind w:left="0"/>
        <w:jc w:val="both"/>
      </w:pPr>
      <w:r>
        <w:rPr>
          <w:rFonts w:ascii="Times New Roman"/>
          <w:b w:val="false"/>
          <w:i w:val="false"/>
          <w:color w:val="000000"/>
          <w:sz w:val="28"/>
        </w:rPr>
        <w:t>
      ____________________________________________________________________</w:t>
      </w:r>
    </w:p>
    <w:bookmarkStart w:name="z46" w:id="35"/>
    <w:p>
      <w:pPr>
        <w:spacing w:after="0"/>
        <w:ind w:left="0"/>
        <w:jc w:val="both"/>
      </w:pPr>
      <w:r>
        <w:rPr>
          <w:rFonts w:ascii="Times New Roman"/>
          <w:b w:val="false"/>
          <w:i w:val="false"/>
          <w:color w:val="000000"/>
          <w:sz w:val="28"/>
        </w:rPr>
        <w:t xml:space="preserve">
      10. Құрылыс салуға бөлінген жер учаскесінің, қайта жаңартылатын объектінің сипаттамасы (өлшемдері, ауданы, топырағының түрі, учаскенің бұрын пайдаланылуы, жерасты суларының тұру биіктігі, батпақтану, желдің басымды бағыттары, санитариялық-қорғау аумағының өлшемдері, сумен, канализациямен, жылумен қамтамасыз ету мүмкіндігі және қоршаған орта мен халық денсаулығына тигізер әсері, дүние тараптары бойынша бағыты) (Характеристика земельного участка под строительство, объекта реконструкции; размеры, площади, вид грунта, использование участка в прошлом, высота стояния грунтовых вод, наличие заболоченности, господствующие направления ветров, размеры санитарно-защитной зоны, возможность водоснабжения, канализования, теплоснабжения и влияния на окружающую среду и здоровье населения, ориентация по сторонам света) ____________________________________________________________________ </w:t>
      </w:r>
    </w:p>
    <w:bookmarkEnd w:id="35"/>
    <w:p>
      <w:pPr>
        <w:spacing w:after="0"/>
        <w:ind w:left="0"/>
        <w:jc w:val="both"/>
      </w:pPr>
      <w:r>
        <w:rPr>
          <w:rFonts w:ascii="Times New Roman"/>
          <w:b w:val="false"/>
          <w:i w:val="false"/>
          <w:color w:val="000000"/>
          <w:sz w:val="28"/>
        </w:rPr>
        <w:t>
      ____________________________________________________________________</w:t>
      </w:r>
    </w:p>
    <w:bookmarkStart w:name="z47" w:id="36"/>
    <w:p>
      <w:pPr>
        <w:spacing w:after="0"/>
        <w:ind w:left="0"/>
        <w:jc w:val="both"/>
      </w:pPr>
      <w:r>
        <w:rPr>
          <w:rFonts w:ascii="Times New Roman"/>
          <w:b w:val="false"/>
          <w:i w:val="false"/>
          <w:color w:val="000000"/>
          <w:sz w:val="28"/>
        </w:rPr>
        <w:t xml:space="preserve">
      11. Зертханалық және зертханалық-аспаптық зерттеулер мен сынақтардың хаттамалары, сонымен қатар басжоспардың, сызбалардың, суреттердің көшірмелері (Протоколы лабораторных и лабораторно-инструментальных исследований и испытаний, а также выкопировки из генеральных планов, чертежей, фото) ____________________________________________________________________ </w:t>
      </w:r>
    </w:p>
    <w:bookmarkEnd w:id="36"/>
    <w:p>
      <w:pPr>
        <w:spacing w:after="0"/>
        <w:ind w:left="0"/>
        <w:jc w:val="both"/>
      </w:pPr>
      <w:r>
        <w:rPr>
          <w:rFonts w:ascii="Times New Roman"/>
          <w:b w:val="false"/>
          <w:i w:val="false"/>
          <w:color w:val="000000"/>
          <w:sz w:val="28"/>
        </w:rPr>
        <w:t>
      ____________________________________________________________________</w:t>
      </w:r>
    </w:p>
    <w:bookmarkStart w:name="z48" w:id="37"/>
    <w:p>
      <w:pPr>
        <w:spacing w:after="0"/>
        <w:ind w:left="0"/>
        <w:jc w:val="both"/>
      </w:pPr>
      <w:r>
        <w:rPr>
          <w:rFonts w:ascii="Times New Roman"/>
          <w:b w:val="false"/>
          <w:i w:val="false"/>
          <w:color w:val="000000"/>
          <w:sz w:val="28"/>
        </w:rPr>
        <w:t>
      12. ИСК-мен жұмыс істеугe рұқсат етіледі (разрешаются работы с ИИИ)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 және сипаттамасы</w:t>
            </w:r>
          </w:p>
          <w:p>
            <w:pPr>
              <w:spacing w:after="20"/>
              <w:ind w:left="20"/>
              <w:jc w:val="both"/>
            </w:pPr>
            <w:r>
              <w:rPr>
                <w:rFonts w:ascii="Times New Roman"/>
                <w:b w:val="false"/>
                <w:i w:val="false"/>
                <w:color w:val="000000"/>
                <w:sz w:val="20"/>
              </w:rPr>
              <w:t>
(вид и характеристика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 және сипаттамасы</w:t>
            </w:r>
          </w:p>
          <w:p>
            <w:pPr>
              <w:spacing w:after="20"/>
              <w:ind w:left="20"/>
              <w:jc w:val="both"/>
            </w:pPr>
            <w:r>
              <w:rPr>
                <w:rFonts w:ascii="Times New Roman"/>
                <w:b w:val="false"/>
                <w:i w:val="false"/>
                <w:color w:val="000000"/>
                <w:sz w:val="20"/>
              </w:rPr>
              <w:t>
(Вид и характер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орны</w:t>
            </w:r>
          </w:p>
          <w:p>
            <w:pPr>
              <w:spacing w:after="20"/>
              <w:ind w:left="20"/>
              <w:jc w:val="both"/>
            </w:pPr>
            <w:r>
              <w:rPr>
                <w:rFonts w:ascii="Times New Roman"/>
                <w:b w:val="false"/>
                <w:i w:val="false"/>
                <w:color w:val="000000"/>
                <w:sz w:val="20"/>
              </w:rPr>
              <w:t>
(Место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жағдайлары</w:t>
            </w:r>
          </w:p>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 жұмыстар</w:t>
            </w:r>
          </w:p>
          <w:p>
            <w:pPr>
              <w:spacing w:after="20"/>
              <w:ind w:left="20"/>
              <w:jc w:val="both"/>
            </w:pPr>
            <w:r>
              <w:rPr>
                <w:rFonts w:ascii="Times New Roman"/>
                <w:b w:val="false"/>
                <w:i w:val="false"/>
                <w:color w:val="000000"/>
                <w:sz w:val="20"/>
              </w:rPr>
              <w:t>
(работы с открытыми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 жұмыстар</w:t>
            </w:r>
          </w:p>
          <w:p>
            <w:pPr>
              <w:spacing w:after="20"/>
              <w:ind w:left="20"/>
              <w:jc w:val="both"/>
            </w:pPr>
            <w:r>
              <w:rPr>
                <w:rFonts w:ascii="Times New Roman"/>
                <w:b w:val="false"/>
                <w:i w:val="false"/>
                <w:color w:val="000000"/>
                <w:sz w:val="20"/>
              </w:rPr>
              <w:t>
(Работы с закрытыми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өндіретін құрылғылармен жұмыстар</w:t>
            </w:r>
          </w:p>
          <w:p>
            <w:pPr>
              <w:spacing w:after="20"/>
              <w:ind w:left="20"/>
              <w:jc w:val="both"/>
            </w:pPr>
            <w:r>
              <w:rPr>
                <w:rFonts w:ascii="Times New Roman"/>
                <w:b w:val="false"/>
                <w:i w:val="false"/>
                <w:color w:val="000000"/>
                <w:sz w:val="20"/>
              </w:rPr>
              <w:t>
(Работы с устройствами, генерирующими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w:t>
            </w:r>
          </w:p>
          <w:p>
            <w:pPr>
              <w:spacing w:after="20"/>
              <w:ind w:left="20"/>
              <w:jc w:val="both"/>
            </w:pPr>
            <w:r>
              <w:rPr>
                <w:rFonts w:ascii="Times New Roman"/>
                <w:b w:val="false"/>
                <w:i w:val="false"/>
                <w:color w:val="000000"/>
                <w:sz w:val="20"/>
              </w:rPr>
              <w:t>
(другие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8"/>
    <w:p>
      <w:pPr>
        <w:spacing w:after="0"/>
        <w:ind w:left="0"/>
        <w:jc w:val="left"/>
      </w:pPr>
      <w:r>
        <w:rPr>
          <w:rFonts w:ascii="Times New Roman"/>
          <w:b/>
          <w:i w:val="false"/>
          <w:color w:val="000000"/>
        </w:rPr>
        <w:t xml:space="preserve"> Санитариялық - эпидемиологиялық қорытынды Санитарно - эпидемиологическое заключение</w:t>
      </w:r>
    </w:p>
    <w:bookmarkEnd w:id="38"/>
    <w:p>
      <w:pPr>
        <w:spacing w:after="0"/>
        <w:ind w:left="0"/>
        <w:jc w:val="both"/>
      </w:pPr>
      <w:r>
        <w:rPr>
          <w:rFonts w:ascii="Times New Roman"/>
          <w:b w:val="false"/>
          <w:i w:val="false"/>
          <w:color w:val="000000"/>
          <w:sz w:val="28"/>
        </w:rPr>
        <w:t xml:space="preserve">
      ____________________________________________________________________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 эпидемиологиялық сараптама жүргізілетін объектінің толық атауы)</w:t>
      </w:r>
    </w:p>
    <w:p>
      <w:pPr>
        <w:spacing w:after="0"/>
        <w:ind w:left="0"/>
        <w:jc w:val="both"/>
      </w:pPr>
      <w:r>
        <w:rPr>
          <w:rFonts w:ascii="Times New Roman"/>
          <w:b w:val="false"/>
          <w:i w:val="false"/>
          <w:color w:val="000000"/>
          <w:sz w:val="28"/>
        </w:rPr>
        <w:t xml:space="preserve">
      (полное наименование объекта санитарно-эпидемиологической экспертизы, в соответствии со статьей 20 Кодекса Республики Казахстан от 7 июля 2020 года "О здоровье народа и системе здравоохранения") __________________________ ____________________________________________________________________ (санитариялық-эпидемиологиялық сараптама негізінде) (на основании санитарно-эпидемиологической экспертизы) ______________________________ ____________________________________________________________________ </w:t>
      </w:r>
    </w:p>
    <w:p>
      <w:pPr>
        <w:spacing w:after="0"/>
        <w:ind w:left="0"/>
        <w:jc w:val="both"/>
      </w:pPr>
      <w:r>
        <w:rPr>
          <w:rFonts w:ascii="Times New Roman"/>
          <w:b w:val="false"/>
          <w:i w:val="false"/>
          <w:color w:val="000000"/>
          <w:sz w:val="28"/>
        </w:rPr>
        <w:t>
      Санитариялық қағидалар мен гигиеналық нормативтерге (санитарным правилам и гигиеническим нормативам) сай (соответствует)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керектің астын сызыңыз (нужное подчеркнуть)</w:t>
      </w:r>
    </w:p>
    <w:bookmarkStart w:name="z50" w:id="39"/>
    <w:p>
      <w:pPr>
        <w:spacing w:after="0"/>
        <w:ind w:left="0"/>
        <w:jc w:val="left"/>
      </w:pPr>
      <w:r>
        <w:rPr>
          <w:rFonts w:ascii="Times New Roman"/>
          <w:b/>
          <w:i w:val="false"/>
          <w:color w:val="000000"/>
        </w:rPr>
        <w:t xml:space="preserve"> Ұсыныстар (Предложения):</w:t>
      </w:r>
    </w:p>
    <w:bookmarkEnd w:id="39"/>
    <w:p>
      <w:pPr>
        <w:spacing w:after="0"/>
        <w:ind w:left="0"/>
        <w:jc w:val="both"/>
      </w:pPr>
      <w:r>
        <w:rPr>
          <w:rFonts w:ascii="Times New Roman"/>
          <w:b w:val="false"/>
          <w:i w:val="false"/>
          <w:color w:val="000000"/>
          <w:sz w:val="28"/>
        </w:rPr>
        <w:t xml:space="preserve">
      ___________________________________________________________________ ("Халық денсаулығы және денсаулық сақтау жүйесі туралы" 2020 жылғы 7 шілдедегі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осы санитариялық-эпидемиологиялық қорытындының міндетті күші бар.</w:t>
      </w:r>
    </w:p>
    <w:p>
      <w:pPr>
        <w:spacing w:after="0"/>
        <w:ind w:left="0"/>
        <w:jc w:val="both"/>
      </w:pPr>
      <w:r>
        <w:rPr>
          <w:rFonts w:ascii="Times New Roman"/>
          <w:b w:val="false"/>
          <w:i w:val="false"/>
          <w:color w:val="000000"/>
          <w:sz w:val="28"/>
        </w:rPr>
        <w:t>
      На основании Кодекса Республики Казахстан от 7 июля 2020 года "О здоровье народа и системе здравоохранения" настоящее санитарно-эпидемиологическое заключение имеет обязательную силу</w:t>
      </w:r>
    </w:p>
    <w:p>
      <w:pPr>
        <w:spacing w:after="0"/>
        <w:ind w:left="0"/>
        <w:jc w:val="both"/>
      </w:pPr>
      <w:r>
        <w:rPr>
          <w:rFonts w:ascii="Times New Roman"/>
          <w:b w:val="false"/>
          <w:i w:val="false"/>
          <w:color w:val="000000"/>
          <w:sz w:val="28"/>
        </w:rPr>
        <w:t>
      Мөр орны ҰҚК Мемлекеттiк санитариялық бас дәрiгер, қолы (орынбасар) Место печати (Главный государственный санитарный врач КНБ (заместитель)) ____________________________________________________________________</w:t>
      </w:r>
    </w:p>
    <w:p>
      <w:pPr>
        <w:spacing w:after="0"/>
        <w:ind w:left="0"/>
        <w:jc w:val="both"/>
      </w:pPr>
      <w:r>
        <w:rPr>
          <w:rFonts w:ascii="Times New Roman"/>
          <w:b w:val="false"/>
          <w:i w:val="false"/>
          <w:color w:val="000000"/>
          <w:sz w:val="28"/>
        </w:rPr>
        <w:t>
      тегi, аты, әкесiнiң аты, қолы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