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fbe3" w14:textId="37ff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пренатальдық ультрадыбыстық скрининг жүргізуді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21 маусымдағы № ҚР ДСМ-54 бұйрығы. Қазақстан Республикасының Әділет министрлігінде 2022 жылғы 22 маусымда № 28559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Республикасындағы пренаталдық ультрадыбыстық скрининг жүргізуді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Денсаулық сақтау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21 маусымдағы</w:t>
            </w:r>
            <w:r>
              <w:br/>
            </w:r>
            <w:r>
              <w:rPr>
                <w:rFonts w:ascii="Times New Roman"/>
                <w:b w:val="false"/>
                <w:i w:val="false"/>
                <w:color w:val="000000"/>
                <w:sz w:val="20"/>
              </w:rPr>
              <w:t>№ ҚР ДСМ-54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Республикасындағы пренаталдық ультрадыбыстық скрининг жүргізуді ұйымдастыру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Республикасындағы пренаталдық ультрадыбыстық скрининг жүргізуді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пренаталдық ультрадыбыстық скринингті ұйымдастырудың жалпы қағидатын және оған қойылатын талаптарды белгілейді.</w:t>
      </w:r>
    </w:p>
    <w:bookmarkEnd w:id="10"/>
    <w:bookmarkStart w:name="z13" w:id="11"/>
    <w:p>
      <w:pPr>
        <w:spacing w:after="0"/>
        <w:ind w:left="0"/>
        <w:jc w:val="both"/>
      </w:pPr>
      <w:r>
        <w:rPr>
          <w:rFonts w:ascii="Times New Roman"/>
          <w:b w:val="false"/>
          <w:i w:val="false"/>
          <w:color w:val="000000"/>
          <w:sz w:val="28"/>
        </w:rPr>
        <w:t>
      2. Осы Стандартта пайдаланылатын анықтамалар:</w:t>
      </w:r>
    </w:p>
    <w:bookmarkEnd w:id="11"/>
    <w:bookmarkStart w:name="z14"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
    <w:bookmarkStart w:name="z15"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консилиум - кемінде үш дәрігердің қатысуымен диагноз қою, емдеу тактикасын айқындау және ауруды болжау мақсатында адамды зерттеу;</w:t>
      </w:r>
    </w:p>
    <w:bookmarkEnd w:id="14"/>
    <w:bookmarkStart w:name="z17" w:id="15"/>
    <w:p>
      <w:pPr>
        <w:spacing w:after="0"/>
        <w:ind w:left="0"/>
        <w:jc w:val="left"/>
      </w:pPr>
      <w:r>
        <w:rPr>
          <w:rFonts w:ascii="Times New Roman"/>
          <w:b/>
          <w:i w:val="false"/>
          <w:color w:val="000000"/>
        </w:rPr>
        <w:t xml:space="preserve"> 2-тарау. Қазақстан Республикасында пренаталдық ультрадыбыстық скринингті жүргізуді жүзеге асыратын денсаулық сақтау ұйымдарының құрылымдық бөлімшелері</w:t>
      </w:r>
    </w:p>
    <w:bookmarkEnd w:id="15"/>
    <w:bookmarkStart w:name="z18" w:id="16"/>
    <w:p>
      <w:pPr>
        <w:spacing w:after="0"/>
        <w:ind w:left="0"/>
        <w:jc w:val="both"/>
      </w:pPr>
      <w:r>
        <w:rPr>
          <w:rFonts w:ascii="Times New Roman"/>
          <w:b w:val="false"/>
          <w:i w:val="false"/>
          <w:color w:val="000000"/>
          <w:sz w:val="28"/>
        </w:rPr>
        <w:t>
      3. Қазақстан Республикасында меншік нысанына қарамастан пренаталдық ультрадыбыстық скринингті жүзеге асыратын денсаулық сақтау ұйымдарының құрылымдық бөлімшелеріне мыналар жатады:</w:t>
      </w:r>
    </w:p>
    <w:bookmarkEnd w:id="16"/>
    <w:bookmarkStart w:name="z19" w:id="17"/>
    <w:p>
      <w:pPr>
        <w:spacing w:after="0"/>
        <w:ind w:left="0"/>
        <w:jc w:val="both"/>
      </w:pPr>
      <w:r>
        <w:rPr>
          <w:rFonts w:ascii="Times New Roman"/>
          <w:b w:val="false"/>
          <w:i w:val="false"/>
          <w:color w:val="000000"/>
          <w:sz w:val="28"/>
        </w:rPr>
        <w:t>
      1) жүкті әйелдерді қабылдау және оның деректерін медициналық ақпараттық жүйеге деректерді тіркеу үшін кабинеттер көзделетін ұрықты ультрадыбыстық зерттеу (бұдан әрі – УДЗ) жүргізілетін ұйымның құрылымдық бөлімшесі (бұдан әрі – ҚБ) Жүкті әйелдерді қабылдау денсаулық сақтау жүйесінде пайдаланылатын ақпараттық жүйеде көрсетілген жазбаға сәйкес акушер-гинеколог дәрігердің жолдамасы бойынша жүргізіледі. ҚБ медициналық ұйымның жұмыс режиміне сәйкес жұмыс істейді;</w:t>
      </w:r>
    </w:p>
    <w:bookmarkEnd w:id="17"/>
    <w:bookmarkStart w:name="z20" w:id="18"/>
    <w:p>
      <w:pPr>
        <w:spacing w:after="0"/>
        <w:ind w:left="0"/>
        <w:jc w:val="both"/>
      </w:pPr>
      <w:r>
        <w:rPr>
          <w:rFonts w:ascii="Times New Roman"/>
          <w:b w:val="false"/>
          <w:i w:val="false"/>
          <w:color w:val="000000"/>
          <w:sz w:val="28"/>
        </w:rPr>
        <w:t>
      2) құрамында "Ұрықты қорғау орталығы" бар консультативтік-диагностикалық бөлімше (бұдан әрі – КДБ) облыстардың, республикалық маңызы бар қалалар мен астананың перинаталдық көмегінің үшінші деңгейдегі босандыру ұйымының құрылымдық бөлімшесі.</w:t>
      </w:r>
    </w:p>
    <w:bookmarkEnd w:id="18"/>
    <w:p>
      <w:pPr>
        <w:spacing w:after="0"/>
        <w:ind w:left="0"/>
        <w:jc w:val="both"/>
      </w:pPr>
      <w:r>
        <w:rPr>
          <w:rFonts w:ascii="Times New Roman"/>
          <w:b w:val="false"/>
          <w:i w:val="false"/>
          <w:color w:val="000000"/>
          <w:sz w:val="28"/>
        </w:rPr>
        <w:t>
      КДБ негізгі ұйымдарының жұмыс режіміне сәйкес жүкті әйелдерге медициналық-санитариялық алғашқы көмек дәрігерлерінің жолдамасы бойынша амбулаториялық-емханалық деңгейде медициналық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4. Пренаталдық ультрадыбыстық скринингті жүзеге асыратын медициналық ұйымдар ай сайын есепті айдан кейінгі айдың 5-күніне дейін облыстардың, республикалық маңызы бар қалалардың және астананың денсаулық сақтау органдарына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пренаталдық ультрадыбыстық скрининг туралы ақпаратты жібереді.</w:t>
      </w:r>
    </w:p>
    <w:bookmarkEnd w:id="19"/>
    <w:bookmarkStart w:name="z22" w:id="20"/>
    <w:p>
      <w:pPr>
        <w:spacing w:after="0"/>
        <w:ind w:left="0"/>
        <w:jc w:val="both"/>
      </w:pPr>
      <w:r>
        <w:rPr>
          <w:rFonts w:ascii="Times New Roman"/>
          <w:b w:val="false"/>
          <w:i w:val="false"/>
          <w:color w:val="000000"/>
          <w:sz w:val="28"/>
        </w:rPr>
        <w:t xml:space="preserve">
      5. Облыстардың, республикалық маңызы бар қалалардың және астананың денсаулық сақтауды мемлекеттiк басқарудың жергiлiктi органдары тоқсан сайын есептi кезеңнен кейiнгi айдың 5-күніне дейiн уәкiлеттi органдар айқындаған ұйымға пренаталдық ультрадыбыстық скрининг жүргізу туралы талдамалық анықтама жібереді. </w:t>
      </w:r>
    </w:p>
    <w:bookmarkEnd w:id="20"/>
    <w:bookmarkStart w:name="z23" w:id="21"/>
    <w:p>
      <w:pPr>
        <w:spacing w:after="0"/>
        <w:ind w:left="0"/>
        <w:jc w:val="both"/>
      </w:pPr>
      <w:r>
        <w:rPr>
          <w:rFonts w:ascii="Times New Roman"/>
          <w:b w:val="false"/>
          <w:i w:val="false"/>
          <w:color w:val="000000"/>
          <w:sz w:val="28"/>
        </w:rPr>
        <w:t>
      6. Пренаталдық ультрадыбыстық скринингті жүзеге асыратын медициналық ұйымдарда медицина қызметкерлерімен қамтамасыз етудің ең төмен нормативі бекітілген 10 000 тұрғынға шаққанда "Ультрадыбыстық диагностика" мамандығы бойынша дәрігер лауазымының 1,0-ден кем емесін құрайды.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Пренаталдық ультрадыбыстық скринингтің негізгі міндеттері</w:t>
      </w:r>
    </w:p>
    <w:bookmarkEnd w:id="22"/>
    <w:bookmarkStart w:name="z25" w:id="23"/>
    <w:p>
      <w:pPr>
        <w:spacing w:after="0"/>
        <w:ind w:left="0"/>
        <w:jc w:val="both"/>
      </w:pPr>
      <w:r>
        <w:rPr>
          <w:rFonts w:ascii="Times New Roman"/>
          <w:b w:val="false"/>
          <w:i w:val="false"/>
          <w:color w:val="000000"/>
          <w:sz w:val="28"/>
        </w:rPr>
        <w:t>
      7. Пренаталдық ультрадыбыстық скринингтің негізгі міндеттері:</w:t>
      </w:r>
    </w:p>
    <w:bookmarkEnd w:id="23"/>
    <w:bookmarkStart w:name="z26" w:id="24"/>
    <w:p>
      <w:pPr>
        <w:spacing w:after="0"/>
        <w:ind w:left="0"/>
        <w:jc w:val="both"/>
      </w:pPr>
      <w:r>
        <w:rPr>
          <w:rFonts w:ascii="Times New Roman"/>
          <w:b w:val="false"/>
          <w:i w:val="false"/>
          <w:color w:val="000000"/>
          <w:sz w:val="28"/>
        </w:rPr>
        <w:t>
      1) Қазақстан Республикасында балалардың туа біткен және тұқым қуалайтын ауруларының профилактикасын жетілдіру, балалардың сырқаттанушылығы мен мүгедектігін төмендету мақсатында пренаталдық ультрадыбыстық скринингті ұйымдастыру және өткізу;</w:t>
      </w:r>
    </w:p>
    <w:bookmarkEnd w:id="24"/>
    <w:bookmarkStart w:name="z27" w:id="25"/>
    <w:p>
      <w:pPr>
        <w:spacing w:after="0"/>
        <w:ind w:left="0"/>
        <w:jc w:val="both"/>
      </w:pPr>
      <w:r>
        <w:rPr>
          <w:rFonts w:ascii="Times New Roman"/>
          <w:b w:val="false"/>
          <w:i w:val="false"/>
          <w:color w:val="000000"/>
          <w:sz w:val="28"/>
        </w:rPr>
        <w:t>
      2) сапаны басқару жүйесін жетілдіру және зерттеулер сапасын жүйелі бақылау арқылы пренаталдық ультрадыбыстық скринингтің сапасын қамтамасыз ету;</w:t>
      </w:r>
    </w:p>
    <w:bookmarkEnd w:id="25"/>
    <w:bookmarkStart w:name="z28" w:id="26"/>
    <w:p>
      <w:pPr>
        <w:spacing w:after="0"/>
        <w:ind w:left="0"/>
        <w:jc w:val="both"/>
      </w:pPr>
      <w:r>
        <w:rPr>
          <w:rFonts w:ascii="Times New Roman"/>
          <w:b w:val="false"/>
          <w:i w:val="false"/>
          <w:color w:val="000000"/>
          <w:sz w:val="28"/>
        </w:rPr>
        <w:t>
      3) дәлелді нақтылық пен диагностикалық сенімділігі бар пренаталдық ультрадыбыстық скринингтің жаңа тәсілдерін әзірлеу және енгізу;</w:t>
      </w:r>
    </w:p>
    <w:bookmarkEnd w:id="26"/>
    <w:bookmarkStart w:name="z29" w:id="27"/>
    <w:p>
      <w:pPr>
        <w:spacing w:after="0"/>
        <w:ind w:left="0"/>
        <w:jc w:val="both"/>
      </w:pPr>
      <w:r>
        <w:rPr>
          <w:rFonts w:ascii="Times New Roman"/>
          <w:b w:val="false"/>
          <w:i w:val="false"/>
          <w:color w:val="000000"/>
          <w:sz w:val="28"/>
        </w:rPr>
        <w:t>
      4) пренаталдық ультрадыбыстық скринингті жүргізу кезінде тиісті техникалық жарақтандыруды қамтамасыз ету;</w:t>
      </w:r>
    </w:p>
    <w:bookmarkEnd w:id="27"/>
    <w:bookmarkStart w:name="z30" w:id="28"/>
    <w:p>
      <w:pPr>
        <w:spacing w:after="0"/>
        <w:ind w:left="0"/>
        <w:jc w:val="both"/>
      </w:pPr>
      <w:r>
        <w:rPr>
          <w:rFonts w:ascii="Times New Roman"/>
          <w:b w:val="false"/>
          <w:i w:val="false"/>
          <w:color w:val="000000"/>
          <w:sz w:val="28"/>
        </w:rPr>
        <w:t>
      5) пренаталдық ультрадыбыстық диагностиканы жүзеге асыратын денсаулық сақтау ұйымдарының медицина қызметкерлерін ұрықтың УДЗ жүргізу қағидалары туралы тиісті нұсқаулықтармен қамтамасыз ету;</w:t>
      </w:r>
    </w:p>
    <w:bookmarkEnd w:id="28"/>
    <w:bookmarkStart w:name="z31" w:id="29"/>
    <w:p>
      <w:pPr>
        <w:spacing w:after="0"/>
        <w:ind w:left="0"/>
        <w:jc w:val="both"/>
      </w:pPr>
      <w:r>
        <w:rPr>
          <w:rFonts w:ascii="Times New Roman"/>
          <w:b w:val="false"/>
          <w:i w:val="false"/>
          <w:color w:val="000000"/>
          <w:sz w:val="28"/>
        </w:rPr>
        <w:t>
      6) медицина персоналын сертификатталған кадрлармен штаттық жасақталуын қамтамасыз ету, үздіксіз оқыту және біліктілігін арттыру;</w:t>
      </w:r>
    </w:p>
    <w:bookmarkEnd w:id="29"/>
    <w:bookmarkStart w:name="z32" w:id="30"/>
    <w:p>
      <w:pPr>
        <w:spacing w:after="0"/>
        <w:ind w:left="0"/>
        <w:jc w:val="both"/>
      </w:pPr>
      <w:r>
        <w:rPr>
          <w:rFonts w:ascii="Times New Roman"/>
          <w:b w:val="false"/>
          <w:i w:val="false"/>
          <w:color w:val="000000"/>
          <w:sz w:val="28"/>
        </w:rPr>
        <w:t>
      7) медициналық ақпараттың қорғалуын және құпиялылығын қамтамасыз ету;</w:t>
      </w:r>
    </w:p>
    <w:bookmarkEnd w:id="30"/>
    <w:bookmarkStart w:name="z33" w:id="31"/>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бұйрық) сәйкес бастапқы медициналық құжаттама жүргізіледі.</w:t>
      </w:r>
    </w:p>
    <w:bookmarkEnd w:id="31"/>
    <w:bookmarkStart w:name="z34" w:id="32"/>
    <w:p>
      <w:pPr>
        <w:spacing w:after="0"/>
        <w:ind w:left="0"/>
        <w:jc w:val="left"/>
      </w:pPr>
      <w:r>
        <w:rPr>
          <w:rFonts w:ascii="Times New Roman"/>
          <w:b/>
          <w:i w:val="false"/>
          <w:color w:val="000000"/>
        </w:rPr>
        <w:t xml:space="preserve"> 4-тарау. Пренаталдық ультрадыбыстық скринингті ұйымдастыру</w:t>
      </w:r>
    </w:p>
    <w:bookmarkEnd w:id="32"/>
    <w:bookmarkStart w:name="z35" w:id="33"/>
    <w:p>
      <w:pPr>
        <w:spacing w:after="0"/>
        <w:ind w:left="0"/>
        <w:jc w:val="both"/>
      </w:pPr>
      <w:r>
        <w:rPr>
          <w:rFonts w:ascii="Times New Roman"/>
          <w:b w:val="false"/>
          <w:i w:val="false"/>
          <w:color w:val="000000"/>
          <w:sz w:val="28"/>
        </w:rPr>
        <w:t>
      8. Пренаталдық ультрадыбыстық скрининг хромосомалық патологиясы және туа біткен даму ақаулары (бұдан әрі – ТДК) ерте анықтауға және диагностикалауға, генетикалық хромосомалық және анатомиялық бұзылыстарды емдеуге және түзетуге келмейтін, ауыр өлімге әкелетін балалардың тууының алдын алуға бағытталған.</w:t>
      </w:r>
    </w:p>
    <w:bookmarkEnd w:id="33"/>
    <w:bookmarkStart w:name="z36" w:id="34"/>
    <w:p>
      <w:pPr>
        <w:spacing w:after="0"/>
        <w:ind w:left="0"/>
        <w:jc w:val="both"/>
      </w:pPr>
      <w:r>
        <w:rPr>
          <w:rFonts w:ascii="Times New Roman"/>
          <w:b w:val="false"/>
          <w:i w:val="false"/>
          <w:color w:val="000000"/>
          <w:sz w:val="28"/>
        </w:rPr>
        <w:t xml:space="preserve">
      9. Жүкті әйелдерді барлық кезеңдерде зерттеп-қарау үш реттік пренаталдық ультрадыбыстық скринингті қамтиды, оны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сәйкес "Радиология. Сәулелік диагностика (рентгенология, компьютерлік және магниттік-резонанстық томография, ультрадыбыстық диагностика, ядролық медицина)" мамандығы бойынша пренаталдық ультрадыбыстық скрининг жүргізу бойынша біліктілігін арттыру туралы куәлігі болған кезде дәрігерлер жүргізеді. Қарап-тексеру нәтижелері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"Жүктіліктің II–III триместрлерінде ультрадыбыстық скринингтік зерттеу хаттамасына" және "Жүктіліктің бірінші триместріндегі ультрадыбыстық скрининг хаттамасына" толтырылады.</w:t>
      </w:r>
    </w:p>
    <w:bookmarkEnd w:id="34"/>
    <w:p>
      <w:pPr>
        <w:spacing w:after="0"/>
        <w:ind w:left="0"/>
        <w:jc w:val="both"/>
      </w:pPr>
      <w:r>
        <w:rPr>
          <w:rFonts w:ascii="Times New Roman"/>
          <w:b w:val="false"/>
          <w:i w:val="false"/>
          <w:color w:val="000000"/>
          <w:sz w:val="28"/>
        </w:rPr>
        <w:t xml:space="preserve">
      Пренаталдық ультрадыбыстық скрининг "Скринингті ұйымдастыру қағидаларын бекіту туралы" Қазақстан Республикасы Денсаулық сақтау министрінің 2010 жылғы 9 қыркүйектегі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(бұдан әрі – № 704 бұйрық) сәйкес жүктілік мерзімінде жүргізіледі: </w:t>
      </w:r>
    </w:p>
    <w:p>
      <w:pPr>
        <w:spacing w:after="0"/>
        <w:ind w:left="0"/>
        <w:jc w:val="both"/>
      </w:pPr>
      <w:r>
        <w:rPr>
          <w:rFonts w:ascii="Times New Roman"/>
          <w:b w:val="false"/>
          <w:i w:val="false"/>
          <w:color w:val="000000"/>
          <w:sz w:val="28"/>
        </w:rPr>
        <w:t>
      45 мм-ден 84 мм-ге дейін құймышақ-төбе мөлшері кезіндегі жүктіліктің 11+0 – 13+6 аптасы (бұдан әрі - ҚТК);</w:t>
      </w:r>
    </w:p>
    <w:p>
      <w:pPr>
        <w:spacing w:after="0"/>
        <w:ind w:left="0"/>
        <w:jc w:val="both"/>
      </w:pPr>
      <w:r>
        <w:rPr>
          <w:rFonts w:ascii="Times New Roman"/>
          <w:b w:val="false"/>
          <w:i w:val="false"/>
          <w:color w:val="000000"/>
          <w:sz w:val="28"/>
        </w:rPr>
        <w:t>
      жүктіліктің 19 +0 – 21+0 аптасы;</w:t>
      </w:r>
    </w:p>
    <w:p>
      <w:pPr>
        <w:spacing w:after="0"/>
        <w:ind w:left="0"/>
        <w:jc w:val="both"/>
      </w:pPr>
      <w:r>
        <w:rPr>
          <w:rFonts w:ascii="Times New Roman"/>
          <w:b w:val="false"/>
          <w:i w:val="false"/>
          <w:color w:val="000000"/>
          <w:sz w:val="28"/>
        </w:rPr>
        <w:t>
      жүктіліктің 30 +0 – 32 + 6 аптасы.</w:t>
      </w:r>
    </w:p>
    <w:bookmarkStart w:name="z37" w:id="35"/>
    <w:p>
      <w:pPr>
        <w:spacing w:after="0"/>
        <w:ind w:left="0"/>
        <w:jc w:val="both"/>
      </w:pPr>
      <w:r>
        <w:rPr>
          <w:rFonts w:ascii="Times New Roman"/>
          <w:b w:val="false"/>
          <w:i w:val="false"/>
          <w:color w:val="000000"/>
          <w:sz w:val="28"/>
        </w:rPr>
        <w:t>
      10. Пренаталдық ультрадыбыстық скрининг бірінші кезінде ұрықтың хромосомалық патологиясының ультрадыбыстық маркерлері және (немесе) ұрықтың ТДК анықталған жағдайда жүкті әйел пренаталдық скринингтің екінші кезеңіне "Медициналық генетика" мамандығы бойынша дәрігердің консультациясына жібереді.</w:t>
      </w:r>
    </w:p>
    <w:bookmarkEnd w:id="35"/>
    <w:p>
      <w:pPr>
        <w:spacing w:after="0"/>
        <w:ind w:left="0"/>
        <w:jc w:val="both"/>
      </w:pPr>
      <w:r>
        <w:rPr>
          <w:rFonts w:ascii="Times New Roman"/>
          <w:b w:val="false"/>
          <w:i w:val="false"/>
          <w:color w:val="000000"/>
          <w:sz w:val="28"/>
        </w:rPr>
        <w:t>
      Екінші кезеңде ұрыққа УДЗ және (немесе) инвазивтік пренаталдық диагностика (бұдан әрі – ИПД) қайта жүргізуді анықтайды. Көрсетілімдер бойынша, жүктілікті сақтаудың орындылығы туралы мәселені шешу үшін бейінді мамандарды тарта отырып, консилиум ұйымдастырылады.</w:t>
      </w:r>
    </w:p>
    <w:bookmarkStart w:name="z38" w:id="36"/>
    <w:p>
      <w:pPr>
        <w:spacing w:after="0"/>
        <w:ind w:left="0"/>
        <w:jc w:val="both"/>
      </w:pPr>
      <w:r>
        <w:rPr>
          <w:rFonts w:ascii="Times New Roman"/>
          <w:b w:val="false"/>
          <w:i w:val="false"/>
          <w:color w:val="000000"/>
          <w:sz w:val="28"/>
        </w:rPr>
        <w:t xml:space="preserve">
      11. Зерттеп-қараудың екінші кезеңінде диагнозды нақтылау үшін сараптамалық кластағы ультрадыбыстық аппаратты пайдалана отырып, сарапшы маман және (немесе) "Радиология. Сәулелік диагностика (рентгенология, компьютерлік және магниттік-резонанстық томография, ультрадыбыстық диагностика, ядролық медицина)" мамандығы бойынша кемінде үш маман дәрігерлердің консилиумы ұрыққа қайта УДЗ жүргізеді. </w:t>
      </w:r>
    </w:p>
    <w:bookmarkEnd w:id="36"/>
    <w:bookmarkStart w:name="z39" w:id="37"/>
    <w:p>
      <w:pPr>
        <w:spacing w:after="0"/>
        <w:ind w:left="0"/>
        <w:jc w:val="both"/>
      </w:pPr>
      <w:r>
        <w:rPr>
          <w:rFonts w:ascii="Times New Roman"/>
          <w:b w:val="false"/>
          <w:i w:val="false"/>
          <w:color w:val="000000"/>
          <w:sz w:val="28"/>
        </w:rPr>
        <w:t xml:space="preserve">
      12. Зерттеп-қараудың екінші кезеңінде ИПД жүргізу мүмкін болмаған жағдайда жүкті әйел зерттеп-қараудың үшінші кезеңіне жіберіледі. </w:t>
      </w:r>
    </w:p>
    <w:bookmarkEnd w:id="37"/>
    <w:p>
      <w:pPr>
        <w:spacing w:after="0"/>
        <w:ind w:left="0"/>
        <w:jc w:val="both"/>
      </w:pPr>
      <w:r>
        <w:rPr>
          <w:rFonts w:ascii="Times New Roman"/>
          <w:b w:val="false"/>
          <w:i w:val="false"/>
          <w:color w:val="000000"/>
          <w:sz w:val="28"/>
        </w:rPr>
        <w:t>
      Зерттеп-қараудың үшінші кезеңінде сараптамалық кластағы ультрадыбыстық аппаратты пайдалана отырып, жүктіліктің кез келген мерзімінде анатомияны, бірінші және екінші сатыларда анықталған ұрықтың даму аномалияларын, кеңейтілген бағалау үшін сарапшы маман және (немесе) "Радиология. Сәулелік диагностика (рентгенология, компьютерлік және магниттік-резонанстық томография, ультрадыбыстық диагностика, ядролық медицина)" мамандығы бойынша кемінде үш дәрігер консилиумы ұрықты УДЗ жүргізеді.</w:t>
      </w:r>
    </w:p>
    <w:bookmarkStart w:name="z40" w:id="38"/>
    <w:p>
      <w:pPr>
        <w:spacing w:after="0"/>
        <w:ind w:left="0"/>
        <w:jc w:val="both"/>
      </w:pPr>
      <w:r>
        <w:rPr>
          <w:rFonts w:ascii="Times New Roman"/>
          <w:b w:val="false"/>
          <w:i w:val="false"/>
          <w:color w:val="000000"/>
          <w:sz w:val="28"/>
        </w:rPr>
        <w:t>
      13. Бір ұрықты жүктілік кезінде пренаталдық ультрадыбыстық скрининг жүргізу үшін 45 минут, көп ұрықты жүктілік үшін 60 минут бөлінеді.</w:t>
      </w:r>
    </w:p>
    <w:bookmarkEnd w:id="38"/>
    <w:p>
      <w:pPr>
        <w:spacing w:after="0"/>
        <w:ind w:left="0"/>
        <w:jc w:val="both"/>
      </w:pPr>
      <w:r>
        <w:rPr>
          <w:rFonts w:ascii="Times New Roman"/>
          <w:b w:val="false"/>
          <w:i w:val="false"/>
          <w:color w:val="000000"/>
          <w:sz w:val="28"/>
        </w:rPr>
        <w:t xml:space="preserve">
      Ұрықты УДЗ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жүкті әйелдің ұрықты ультрадыбыстық зерттеуге берген ақпараттандырылған келісімді алғаннан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14. I триместрдің пренаталдық ультрадыбыстық скринингінің қорытындысында жүктілік мерзімі ұрықтың ҚТК-нің мәні бойынша белгіленеді.</w:t>
      </w:r>
    </w:p>
    <w:bookmarkEnd w:id="39"/>
    <w:bookmarkStart w:name="z42" w:id="40"/>
    <w:p>
      <w:pPr>
        <w:spacing w:after="0"/>
        <w:ind w:left="0"/>
        <w:jc w:val="both"/>
      </w:pPr>
      <w:r>
        <w:rPr>
          <w:rFonts w:ascii="Times New Roman"/>
          <w:b w:val="false"/>
          <w:i w:val="false"/>
          <w:color w:val="000000"/>
          <w:sz w:val="28"/>
        </w:rPr>
        <w:t>
      15. I триместрдің пренаталдық ультрадыбыстық скринингі кезінде мынадай параметрлер өлшенеді:</w:t>
      </w:r>
    </w:p>
    <w:bookmarkEnd w:id="40"/>
    <w:bookmarkStart w:name="z43" w:id="41"/>
    <w:p>
      <w:pPr>
        <w:spacing w:after="0"/>
        <w:ind w:left="0"/>
        <w:jc w:val="both"/>
      </w:pPr>
      <w:r>
        <w:rPr>
          <w:rFonts w:ascii="Times New Roman"/>
          <w:b w:val="false"/>
          <w:i w:val="false"/>
          <w:color w:val="000000"/>
          <w:sz w:val="28"/>
        </w:rPr>
        <w:t xml:space="preserve">
      1) ұрықтың ҚТК-сы трансабдоминалды немесе трансвагиналды қолжетімділік арқылы жүзеге асырылуы мүмкін, оны алу үшін бүкіл ұрықтың ортаңғы сагитталды қимасы қажет, ал ұрық монитор экранында көлденең орналасуы керек және бейтарап күйде болуы керек (яғни шамадан тыс иілу де, жазылу да емес). Кескін монитор экранының көп бөлігін алатындай етіп едәуір ұлғайтылуы керек және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1 суретіне сәйкес ультрадыбыстық сәуленің таралу бағытына шамамен 90 градус бұрышта (бұдан әрі – °) орналасқан төбеден құйымшаққа дейінгі курсор сызығы өлшенуі керек;</w:t>
      </w:r>
    </w:p>
    <w:bookmarkEnd w:id="41"/>
    <w:bookmarkStart w:name="z44" w:id="42"/>
    <w:p>
      <w:pPr>
        <w:spacing w:after="0"/>
        <w:ind w:left="0"/>
        <w:jc w:val="both"/>
      </w:pPr>
      <w:r>
        <w:rPr>
          <w:rFonts w:ascii="Times New Roman"/>
          <w:b w:val="false"/>
          <w:i w:val="false"/>
          <w:color w:val="000000"/>
          <w:sz w:val="28"/>
        </w:rPr>
        <w:t xml:space="preserve">
      2) бипариеталдық өлшем (бұдан әрі – БПӨ) және бастың шеңбері (бұдан әрі – БШ) ұрық басының ең үлкен, қатаң симметриялық көлденең қимасында өлшенеді, ол іргелес құрылымдардың немесе сезбектің шамадан тыс қысымының есебінен деформацияланбауы тиіс. Үшінші қарынша, ми сыңарларының аралық жүлгесі және қан тамырларының өрімі сияқты құрылымдар көрінуі керек. 13 аптаға қарай таламус пен үшінші қарыншада да жақсы бағдар болады. Алынған көлденең қиманың дұрыстығы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2 суретіне сәйкес қима мишық деңгейінен жоғары тұрған кезде мидың қарыншаларының алдыңғы және артқы мүйіздерінің кескінінде болуы арқылы расталады;</w:t>
      </w:r>
    </w:p>
    <w:bookmarkEnd w:id="42"/>
    <w:bookmarkStart w:name="z45" w:id="43"/>
    <w:p>
      <w:pPr>
        <w:spacing w:after="0"/>
        <w:ind w:left="0"/>
        <w:jc w:val="both"/>
      </w:pPr>
      <w:r>
        <w:rPr>
          <w:rFonts w:ascii="Times New Roman"/>
          <w:b w:val="false"/>
          <w:i w:val="false"/>
          <w:color w:val="000000"/>
          <w:sz w:val="28"/>
        </w:rPr>
        <w:t xml:space="preserve">
      3) іш шеңбері (бұдан әрі – ІШ). ІШ өлшеу кезінде ұрықтың ішінің көлденең қимасын алу қажет (мүмкіндігінше дөңгелектеу етіп), онда кіндік венасы іштің алдыңғы қабырғасының 1/3-не орналасады, асқазан бейнеленеді, ұрықтың бүйрегі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3-суретіне сәйкес бейнеленбеуі тиіс;</w:t>
      </w:r>
    </w:p>
    <w:bookmarkEnd w:id="43"/>
    <w:bookmarkStart w:name="z46" w:id="44"/>
    <w:p>
      <w:pPr>
        <w:spacing w:after="0"/>
        <w:ind w:left="0"/>
        <w:jc w:val="both"/>
      </w:pPr>
      <w:r>
        <w:rPr>
          <w:rFonts w:ascii="Times New Roman"/>
          <w:b w:val="false"/>
          <w:i w:val="false"/>
          <w:color w:val="000000"/>
          <w:sz w:val="28"/>
        </w:rPr>
        <w:t xml:space="preserve">
      4) жамбас сүйегінің ұзындығы (бұдан әрі – ЖҰ). ЖҰ-ның оңтайлы көрінісі жамбас сүйегінің қатайған метафиздерінің екі ұшы да айқын көрінген кезде жүзеге асырылады,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4 суретіне сәйкес қатайған диафиздің едәуір үлкен бойлық ось өлшенеді. Бұл жағдайда ультрадыбыстық сәуленің феморалды өсіне түсу бұрышы 45°-тан 90°-қа дейін болуы керек.</w:t>
      </w:r>
    </w:p>
    <w:bookmarkEnd w:id="44"/>
    <w:bookmarkStart w:name="z47" w:id="45"/>
    <w:p>
      <w:pPr>
        <w:spacing w:after="0"/>
        <w:ind w:left="0"/>
        <w:jc w:val="both"/>
      </w:pPr>
      <w:r>
        <w:rPr>
          <w:rFonts w:ascii="Times New Roman"/>
          <w:b w:val="false"/>
          <w:i w:val="false"/>
          <w:color w:val="000000"/>
          <w:sz w:val="28"/>
        </w:rPr>
        <w:t xml:space="preserve">
      16. Ұрықтың анатомиялық құрылымын бағалау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p>
    <w:bookmarkEnd w:id="45"/>
    <w:bookmarkStart w:name="z48" w:id="46"/>
    <w:p>
      <w:pPr>
        <w:spacing w:after="0"/>
        <w:ind w:left="0"/>
        <w:jc w:val="both"/>
      </w:pPr>
      <w:r>
        <w:rPr>
          <w:rFonts w:ascii="Times New Roman"/>
          <w:b w:val="false"/>
          <w:i w:val="false"/>
          <w:color w:val="000000"/>
          <w:sz w:val="28"/>
        </w:rPr>
        <w:t xml:space="preserve">
      1) ұрықтың басы. </w:t>
      </w:r>
    </w:p>
    <w:bookmarkEnd w:id="46"/>
    <w:p>
      <w:pPr>
        <w:spacing w:after="0"/>
        <w:ind w:left="0"/>
        <w:jc w:val="both"/>
      </w:pPr>
      <w:r>
        <w:rPr>
          <w:rFonts w:ascii="Times New Roman"/>
          <w:b w:val="false"/>
          <w:i w:val="false"/>
          <w:color w:val="000000"/>
          <w:sz w:val="28"/>
        </w:rPr>
        <w:t>
      көлденең және коронарлық қималардағы бас сүйектерінің қатаюы (осификациясы);</w:t>
      </w:r>
    </w:p>
    <w:p>
      <w:pPr>
        <w:spacing w:after="0"/>
        <w:ind w:left="0"/>
        <w:jc w:val="both"/>
      </w:pPr>
      <w:r>
        <w:rPr>
          <w:rFonts w:ascii="Times New Roman"/>
          <w:b w:val="false"/>
          <w:i w:val="false"/>
          <w:color w:val="000000"/>
          <w:sz w:val="28"/>
        </w:rPr>
        <w:t>
      бас күмбезінің сүйектерінде кемістіктерді (контурларының қисаюы немесе жарылуы) болмауы;</w:t>
      </w:r>
    </w:p>
    <w:p>
      <w:pPr>
        <w:spacing w:after="0"/>
        <w:ind w:left="0"/>
        <w:jc w:val="both"/>
      </w:pPr>
      <w:r>
        <w:rPr>
          <w:rFonts w:ascii="Times New Roman"/>
          <w:b w:val="false"/>
          <w:i w:val="false"/>
          <w:color w:val="000000"/>
          <w:sz w:val="28"/>
        </w:rPr>
        <w:t>
      үлкен және эхогендік тамырлық өрімдер секілді көрінетін бүйірлік қарыншалар басым болатын интракраниалдық кеңістік;</w:t>
      </w:r>
    </w:p>
    <w:p>
      <w:pPr>
        <w:spacing w:after="0"/>
        <w:ind w:left="0"/>
        <w:jc w:val="both"/>
      </w:pPr>
      <w:r>
        <w:rPr>
          <w:rFonts w:ascii="Times New Roman"/>
          <w:b w:val="false"/>
          <w:i w:val="false"/>
          <w:color w:val="000000"/>
          <w:sz w:val="28"/>
        </w:rPr>
        <w:t>
      ми сыңарлары симметриялы және сыңараралық жарықшақпен және ми орағымен бөлінген.</w:t>
      </w:r>
    </w:p>
    <w:p>
      <w:pPr>
        <w:spacing w:after="0"/>
        <w:ind w:left="0"/>
        <w:jc w:val="both"/>
      </w:pPr>
      <w:r>
        <w:rPr>
          <w:rFonts w:ascii="Times New Roman"/>
          <w:b w:val="false"/>
          <w:i w:val="false"/>
          <w:color w:val="000000"/>
          <w:sz w:val="28"/>
        </w:rPr>
        <w:t>
      Жүктіліктің I триместрінде нерв түтігінің ашық ақауларын диагностикалау үшін бас сүйектің артқы шұңқыры аймағындағы интракраниалдық кеңістік (intracranial translucency) бағаланады.</w:t>
      </w:r>
    </w:p>
    <w:bookmarkStart w:name="z49" w:id="47"/>
    <w:p>
      <w:pPr>
        <w:spacing w:after="0"/>
        <w:ind w:left="0"/>
        <w:jc w:val="both"/>
      </w:pPr>
      <w:r>
        <w:rPr>
          <w:rFonts w:ascii="Times New Roman"/>
          <w:b w:val="false"/>
          <w:i w:val="false"/>
          <w:color w:val="000000"/>
          <w:sz w:val="28"/>
        </w:rPr>
        <w:t>
      2) Бет құрылымдары: мұрын-ерін үшбұрышы (бүлінбеген/жырық), төменгі жақ (қалыпты/микрогнатия), көзұясы (гипотелоризм немесе гипертелоризм), мұрын сүйегі және бет кескіні бағаланады.</w:t>
      </w:r>
    </w:p>
    <w:bookmarkEnd w:id="47"/>
    <w:bookmarkStart w:name="z50" w:id="48"/>
    <w:p>
      <w:pPr>
        <w:spacing w:after="0"/>
        <w:ind w:left="0"/>
        <w:jc w:val="both"/>
      </w:pPr>
      <w:r>
        <w:rPr>
          <w:rFonts w:ascii="Times New Roman"/>
          <w:b w:val="false"/>
          <w:i w:val="false"/>
          <w:color w:val="000000"/>
          <w:sz w:val="28"/>
        </w:rPr>
        <w:t>
      3) Мойын. Мойынның ұрықтың денесіне қатысты дұрыс орналасуы бағаланады. Мойын бөлігінің қалыңдығы (бұдан әрі – МБҚ) өлшенеді және гигромалар мен лимфатикалық қапшықтар сияқты сұйықтықтың басқа да жинақталуларын сәйкестендіреді.</w:t>
      </w:r>
    </w:p>
    <w:bookmarkEnd w:id="48"/>
    <w:bookmarkStart w:name="z51" w:id="49"/>
    <w:p>
      <w:pPr>
        <w:spacing w:after="0"/>
        <w:ind w:left="0"/>
        <w:jc w:val="both"/>
      </w:pPr>
      <w:r>
        <w:rPr>
          <w:rFonts w:ascii="Times New Roman"/>
          <w:b w:val="false"/>
          <w:i w:val="false"/>
          <w:color w:val="000000"/>
          <w:sz w:val="28"/>
        </w:rPr>
        <w:t>
      4) Омыртқа. Омыртқалардың қалыпты күйін және олардың тұтастығын көрсету үшін бойлық және көлденең қималарын алу арқылы көрінеді, сондай-ақ омыртқаны жабатын тері жабындарының интактілігі бағаланады.</w:t>
      </w:r>
    </w:p>
    <w:bookmarkEnd w:id="49"/>
    <w:bookmarkStart w:name="z52" w:id="50"/>
    <w:p>
      <w:pPr>
        <w:spacing w:after="0"/>
        <w:ind w:left="0"/>
        <w:jc w:val="both"/>
      </w:pPr>
      <w:r>
        <w:rPr>
          <w:rFonts w:ascii="Times New Roman"/>
          <w:b w:val="false"/>
          <w:i w:val="false"/>
          <w:color w:val="000000"/>
          <w:sz w:val="28"/>
        </w:rPr>
        <w:t>
      5) Кеуде. Кеудеде плевралық жалқық, кистозды белгілерсіз және үлкен ісіктерсіз өкпенің құрылымы гомогенді көрінеді. Диафрагманың үздіксіздігі, ұрықтың ішперде қуысында асқазаны мен бауырының қалыпты орналасуы бағаланады.</w:t>
      </w:r>
    </w:p>
    <w:bookmarkEnd w:id="50"/>
    <w:bookmarkStart w:name="z53" w:id="51"/>
    <w:p>
      <w:pPr>
        <w:spacing w:after="0"/>
        <w:ind w:left="0"/>
        <w:jc w:val="both"/>
      </w:pPr>
      <w:r>
        <w:rPr>
          <w:rFonts w:ascii="Times New Roman"/>
          <w:b w:val="false"/>
          <w:i w:val="false"/>
          <w:color w:val="000000"/>
          <w:sz w:val="28"/>
        </w:rPr>
        <w:t>
      6) Жүрек. Қалыпты жүрек кеуденің сол жағына орналасады, ал оның ұзын өсі солға қарай шамамен 450 + 200 бұрышта болуы тиіс. Жүректің орналасуын бағалау үшін алдымен ұрықтың орны анықталады, оның оң және сол жақтары сәйкестендіріледі, одан кейін ұрықтың асқазаны мен жүрегінің сол жақтағы орналасуы анықталады. Қалыпты жағдайда жүрек 1/3 бөлігінен кем емес кеуде аймағының бөлігін алады. Қолқа омыртқаның сол жағында орналасқан. Жүректің төрт камералы кесіндісін, түрлі түсті доплерлік карталаудың көмегімен оң және сол қарыншалардың шығу жолдарының кесінділерін шығаруды, 3 тамыр мен кеңірдек арқылы бағалауды жүзеге асырады;</w:t>
      </w:r>
    </w:p>
    <w:bookmarkEnd w:id="51"/>
    <w:bookmarkStart w:name="z54" w:id="52"/>
    <w:p>
      <w:pPr>
        <w:spacing w:after="0"/>
        <w:ind w:left="0"/>
        <w:jc w:val="both"/>
      </w:pPr>
      <w:r>
        <w:rPr>
          <w:rFonts w:ascii="Times New Roman"/>
          <w:b w:val="false"/>
          <w:i w:val="false"/>
          <w:color w:val="000000"/>
          <w:sz w:val="28"/>
        </w:rPr>
        <w:t>
      7) Ішперде қуысы. Жүктіліктің I триместрі кезеңінде асқазан мен қуық ішперде қуысындағы жалғыз гипоэхогендік құрылым болып табылады. Асқазанның сол жақ жүрекпен бірге ішперде қуысының сол жақ бөлігінде орналасуы ішкі ағзалардың дұрыс орналасқанын растайды. Шектер гиперэхогендік құрылымды, тікбұрыш пішінді түрде көрінеді. Ұрықтың бүйрегі паравертебралдық күйде анықталады, бұршақ тәрізді пішінді және бүйрек түбекшесі сияқты қарапайым гипоэхогендік орталық бөлігі бар сәл эхогендік құрылымға ие болады.</w:t>
      </w:r>
    </w:p>
    <w:bookmarkEnd w:id="52"/>
    <w:bookmarkStart w:name="z55" w:id="53"/>
    <w:p>
      <w:pPr>
        <w:spacing w:after="0"/>
        <w:ind w:left="0"/>
        <w:jc w:val="both"/>
      </w:pPr>
      <w:r>
        <w:rPr>
          <w:rFonts w:ascii="Times New Roman"/>
          <w:b w:val="false"/>
          <w:i w:val="false"/>
          <w:color w:val="000000"/>
          <w:sz w:val="28"/>
        </w:rPr>
        <w:t>
      8) Ішперде қабырғасы. 12 аптадан кейін ұрықтың алдыңғы ішперде қабырғасына кіндіктің қалыпты бекітілгені көрінеді. Физиологиялық кіндік жарығы жүктіліктің 11 аптасына дейін қалыпты нұсқа болып табылады.</w:t>
      </w:r>
    </w:p>
    <w:bookmarkEnd w:id="53"/>
    <w:bookmarkStart w:name="z56" w:id="54"/>
    <w:p>
      <w:pPr>
        <w:spacing w:after="0"/>
        <w:ind w:left="0"/>
        <w:jc w:val="both"/>
      </w:pPr>
      <w:r>
        <w:rPr>
          <w:rFonts w:ascii="Times New Roman"/>
          <w:b w:val="false"/>
          <w:i w:val="false"/>
          <w:color w:val="000000"/>
          <w:sz w:val="28"/>
        </w:rPr>
        <w:t>
      9) Аяқ-қолдар. Аяқ-қолдың әрбір сүйек сегментінің болуы, сондай-ақ қол ұшынының және табанның, қол саусақтары санының болуы және қалыпты бағдары УДЗ кезінде айқындалады.</w:t>
      </w:r>
    </w:p>
    <w:bookmarkEnd w:id="54"/>
    <w:bookmarkStart w:name="z57" w:id="55"/>
    <w:p>
      <w:pPr>
        <w:spacing w:after="0"/>
        <w:ind w:left="0"/>
        <w:jc w:val="both"/>
      </w:pPr>
      <w:r>
        <w:rPr>
          <w:rFonts w:ascii="Times New Roman"/>
          <w:b w:val="false"/>
          <w:i w:val="false"/>
          <w:color w:val="000000"/>
          <w:sz w:val="28"/>
        </w:rPr>
        <w:t>
      10) Кіндік. Кіндіктегі қан тамырларының санын, кіндіктің бекітілу орны және жылауықтардың бар-жоғы анықталады.</w:t>
      </w:r>
    </w:p>
    <w:bookmarkEnd w:id="55"/>
    <w:bookmarkStart w:name="z58" w:id="56"/>
    <w:p>
      <w:pPr>
        <w:spacing w:after="0"/>
        <w:ind w:left="0"/>
        <w:jc w:val="both"/>
      </w:pPr>
      <w:r>
        <w:rPr>
          <w:rFonts w:ascii="Times New Roman"/>
          <w:b w:val="false"/>
          <w:i w:val="false"/>
          <w:color w:val="000000"/>
          <w:sz w:val="28"/>
        </w:rPr>
        <w:t>
      17. Хромосомалық ауытқулардың эхографиялық маркерлері және оларды бағалау:</w:t>
      </w:r>
    </w:p>
    <w:bookmarkEnd w:id="56"/>
    <w:bookmarkStart w:name="z59" w:id="5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5 суретіне сәйкес МБҚ, МБҚ-ны ұлғайта отырып оның мәні 2,5 мм және одан жоғары болғанда есептеледі;</w:t>
      </w:r>
    </w:p>
    <w:bookmarkEnd w:id="57"/>
    <w:bookmarkStart w:name="z60" w:id="58"/>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6 суретіне сәйкес мұрын сүйегі (бар немесе жоқ);</w:t>
      </w:r>
    </w:p>
    <w:bookmarkEnd w:id="58"/>
    <w:bookmarkStart w:name="z61" w:id="59"/>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6-қосымшаның</w:t>
      </w:r>
      <w:r>
        <w:rPr>
          <w:rFonts w:ascii="Times New Roman"/>
          <w:b w:val="false"/>
          <w:i w:val="false"/>
          <w:color w:val="000000"/>
          <w:sz w:val="28"/>
        </w:rPr>
        <w:t xml:space="preserve"> 7 суретіне сәйкес кіндіктегі қан тамырларының саны (үш тамыр немесе жалғыз кіндік артериясы).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18.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I триместрдегі ультрадыбыстық скринингтік зерттеу кезінде ұрықтың дамуындағы ауытқуларды анықтау жиілігі бағаланады.</w:t>
      </w:r>
    </w:p>
    <w:bookmarkEnd w:id="60"/>
    <w:bookmarkStart w:name="z63" w:id="61"/>
    <w:p>
      <w:pPr>
        <w:spacing w:after="0"/>
        <w:ind w:left="0"/>
        <w:jc w:val="both"/>
      </w:pPr>
      <w:r>
        <w:rPr>
          <w:rFonts w:ascii="Times New Roman"/>
          <w:b w:val="false"/>
          <w:i w:val="false"/>
          <w:color w:val="000000"/>
          <w:sz w:val="28"/>
        </w:rPr>
        <w:t>
      19. Жүктіліктің II триместрінің және III триместрінің пренаталдық ультрадыбыстық скринингі кезінде мынадай параметрлер өлшенеді:</w:t>
      </w:r>
    </w:p>
    <w:bookmarkEnd w:id="61"/>
    <w:bookmarkStart w:name="z64" w:id="62"/>
    <w:p>
      <w:pPr>
        <w:spacing w:after="0"/>
        <w:ind w:left="0"/>
        <w:jc w:val="both"/>
      </w:pPr>
      <w:r>
        <w:rPr>
          <w:rFonts w:ascii="Times New Roman"/>
          <w:b w:val="false"/>
          <w:i w:val="false"/>
          <w:color w:val="000000"/>
          <w:sz w:val="28"/>
        </w:rPr>
        <w:t>
      1) БПӨ, (МҚӨ) және БШ:</w:t>
      </w:r>
    </w:p>
    <w:bookmarkEnd w:id="62"/>
    <w:p>
      <w:pPr>
        <w:spacing w:after="0"/>
        <w:ind w:left="0"/>
        <w:jc w:val="both"/>
      </w:pPr>
      <w:r>
        <w:rPr>
          <w:rFonts w:ascii="Times New Roman"/>
          <w:b w:val="false"/>
          <w:i w:val="false"/>
          <w:color w:val="000000"/>
          <w:sz w:val="28"/>
        </w:rPr>
        <w:t>
      ұрық басының көлденең қимасы, көру төмпегі және (немесе) таламус;</w:t>
      </w:r>
    </w:p>
    <w:p>
      <w:pPr>
        <w:spacing w:after="0"/>
        <w:ind w:left="0"/>
        <w:jc w:val="both"/>
      </w:pPr>
      <w:r>
        <w:rPr>
          <w:rFonts w:ascii="Times New Roman"/>
          <w:b w:val="false"/>
          <w:i w:val="false"/>
          <w:color w:val="000000"/>
          <w:sz w:val="28"/>
        </w:rPr>
        <w:t>
      мидың ортаңғы эхо-құрылымдарына қатысты ультрадыбыстық сәуленің 90° түсу бұрышы;</w:t>
      </w:r>
    </w:p>
    <w:p>
      <w:pPr>
        <w:spacing w:after="0"/>
        <w:ind w:left="0"/>
        <w:jc w:val="both"/>
      </w:pPr>
      <w:r>
        <w:rPr>
          <w:rFonts w:ascii="Times New Roman"/>
          <w:b w:val="false"/>
          <w:i w:val="false"/>
          <w:color w:val="000000"/>
          <w:sz w:val="28"/>
        </w:rPr>
        <w:t>
      ми жартышары екеуінің де симметриялы суреті;</w:t>
      </w:r>
    </w:p>
    <w:p>
      <w:pPr>
        <w:spacing w:after="0"/>
        <w:ind w:left="0"/>
        <w:jc w:val="both"/>
      </w:pPr>
      <w:r>
        <w:rPr>
          <w:rFonts w:ascii="Times New Roman"/>
          <w:b w:val="false"/>
          <w:i w:val="false"/>
          <w:color w:val="000000"/>
          <w:sz w:val="28"/>
        </w:rPr>
        <w:t>
      мөлдір қалқа қуысы мен таламустың есебінен үзілетін аймақты қоспағанда, орталық эхо-құрылымның (ми орағы) үздіксіздігі;</w:t>
      </w:r>
    </w:p>
    <w:p>
      <w:pPr>
        <w:spacing w:after="0"/>
        <w:ind w:left="0"/>
        <w:jc w:val="both"/>
      </w:pPr>
      <w:r>
        <w:rPr>
          <w:rFonts w:ascii="Times New Roman"/>
          <w:b w:val="false"/>
          <w:i w:val="false"/>
          <w:color w:val="000000"/>
          <w:sz w:val="28"/>
        </w:rPr>
        <w:t>
      мишық қимада көрінбеуі деңгейінде анықталады.</w:t>
      </w:r>
    </w:p>
    <w:bookmarkStart w:name="z65" w:id="63"/>
    <w:p>
      <w:pPr>
        <w:spacing w:after="0"/>
        <w:ind w:left="0"/>
        <w:jc w:val="both"/>
      </w:pPr>
      <w:r>
        <w:rPr>
          <w:rFonts w:ascii="Times New Roman"/>
          <w:b w:val="false"/>
          <w:i w:val="false"/>
          <w:color w:val="000000"/>
          <w:sz w:val="28"/>
        </w:rPr>
        <w:t>
      2) ІШ:</w:t>
      </w:r>
    </w:p>
    <w:bookmarkEnd w:id="63"/>
    <w:p>
      <w:pPr>
        <w:spacing w:after="0"/>
        <w:ind w:left="0"/>
        <w:jc w:val="both"/>
      </w:pPr>
      <w:r>
        <w:rPr>
          <w:rFonts w:ascii="Times New Roman"/>
          <w:b w:val="false"/>
          <w:i w:val="false"/>
          <w:color w:val="000000"/>
          <w:sz w:val="28"/>
        </w:rPr>
        <w:t>
      ұрықтың ішінің көлденең қимасы;</w:t>
      </w:r>
    </w:p>
    <w:p>
      <w:pPr>
        <w:spacing w:after="0"/>
        <w:ind w:left="0"/>
        <w:jc w:val="both"/>
      </w:pPr>
      <w:r>
        <w:rPr>
          <w:rFonts w:ascii="Times New Roman"/>
          <w:b w:val="false"/>
          <w:i w:val="false"/>
          <w:color w:val="000000"/>
          <w:sz w:val="28"/>
        </w:rPr>
        <w:t>
      кіндік венасы іштің алдыңғы қабырғасының 1/3 бөлігінде орналасқан;</w:t>
      </w:r>
    </w:p>
    <w:p>
      <w:pPr>
        <w:spacing w:after="0"/>
        <w:ind w:left="0"/>
        <w:jc w:val="both"/>
      </w:pPr>
      <w:r>
        <w:rPr>
          <w:rFonts w:ascii="Times New Roman"/>
          <w:b w:val="false"/>
          <w:i w:val="false"/>
          <w:color w:val="000000"/>
          <w:sz w:val="28"/>
        </w:rPr>
        <w:t>
      асқазан көрінеді;</w:t>
      </w:r>
    </w:p>
    <w:p>
      <w:pPr>
        <w:spacing w:after="0"/>
        <w:ind w:left="0"/>
        <w:jc w:val="both"/>
      </w:pPr>
      <w:r>
        <w:rPr>
          <w:rFonts w:ascii="Times New Roman"/>
          <w:b w:val="false"/>
          <w:i w:val="false"/>
          <w:color w:val="000000"/>
          <w:sz w:val="28"/>
        </w:rPr>
        <w:t>
      бүйректер көрінбейді деңгейінде анықталады.</w:t>
      </w:r>
    </w:p>
    <w:bookmarkStart w:name="z66" w:id="64"/>
    <w:p>
      <w:pPr>
        <w:spacing w:after="0"/>
        <w:ind w:left="0"/>
        <w:jc w:val="both"/>
      </w:pPr>
      <w:r>
        <w:rPr>
          <w:rFonts w:ascii="Times New Roman"/>
          <w:b w:val="false"/>
          <w:i w:val="false"/>
          <w:color w:val="000000"/>
          <w:sz w:val="28"/>
        </w:rPr>
        <w:t>
      3) ЖҰ және иық сүйегінің ұзындығы (ИҰ):</w:t>
      </w:r>
    </w:p>
    <w:bookmarkEnd w:id="64"/>
    <w:p>
      <w:pPr>
        <w:spacing w:after="0"/>
        <w:ind w:left="0"/>
        <w:jc w:val="both"/>
      </w:pPr>
      <w:r>
        <w:rPr>
          <w:rFonts w:ascii="Times New Roman"/>
          <w:b w:val="false"/>
          <w:i w:val="false"/>
          <w:color w:val="000000"/>
          <w:sz w:val="28"/>
        </w:rPr>
        <w:t>
      ЖҰ және (немесе) ИҚ оңтайлы көрінісі жамбастың және (немесе) иықтың сүйектенген метафиздерінің екі ұшы да айқын көрінген кезде жүзеге асырылады.</w:t>
      </w:r>
    </w:p>
    <w:p>
      <w:pPr>
        <w:spacing w:after="0"/>
        <w:ind w:left="0"/>
        <w:jc w:val="both"/>
      </w:pPr>
      <w:r>
        <w:rPr>
          <w:rFonts w:ascii="Times New Roman"/>
          <w:b w:val="false"/>
          <w:i w:val="false"/>
          <w:color w:val="000000"/>
          <w:sz w:val="28"/>
        </w:rPr>
        <w:t>
      сүйектенген диафиздің барынша үлкен бойлық өсі өлшенеді;</w:t>
      </w:r>
    </w:p>
    <w:p>
      <w:pPr>
        <w:spacing w:after="0"/>
        <w:ind w:left="0"/>
        <w:jc w:val="both"/>
      </w:pPr>
      <w:r>
        <w:rPr>
          <w:rFonts w:ascii="Times New Roman"/>
          <w:b w:val="false"/>
          <w:i w:val="false"/>
          <w:color w:val="000000"/>
          <w:sz w:val="28"/>
        </w:rPr>
        <w:t>
      жамбас және (немесе) иық сүйегінің өсіне ультрадыбыстық сәуленің түсу бұрышы 45°С-дан 90°С-қа дейін болады.</w:t>
      </w:r>
    </w:p>
    <w:bookmarkStart w:name="z67" w:id="65"/>
    <w:p>
      <w:pPr>
        <w:spacing w:after="0"/>
        <w:ind w:left="0"/>
        <w:jc w:val="both"/>
      </w:pPr>
      <w:r>
        <w:rPr>
          <w:rFonts w:ascii="Times New Roman"/>
          <w:b w:val="false"/>
          <w:i w:val="false"/>
          <w:color w:val="000000"/>
          <w:sz w:val="28"/>
        </w:rPr>
        <w:t>
      20. Жүктіліктің II және III триместрлерінің пренаталдық ультрадыбыстық скринингінде мынадай анатомиялық құрылымдар бағаланады.</w:t>
      </w:r>
    </w:p>
    <w:bookmarkEnd w:id="65"/>
    <w:bookmarkStart w:name="z68" w:id="66"/>
    <w:p>
      <w:pPr>
        <w:spacing w:after="0"/>
        <w:ind w:left="0"/>
        <w:jc w:val="both"/>
      </w:pPr>
      <w:r>
        <w:rPr>
          <w:rFonts w:ascii="Times New Roman"/>
          <w:b w:val="false"/>
          <w:i w:val="false"/>
          <w:color w:val="000000"/>
          <w:sz w:val="28"/>
        </w:rPr>
        <w:t>
      1) Ұрықтың басы. Ұрықтың бас сүйегінің төрт сипаттамасын дәстүрлі қалыпта бағалау керек: мөлшері, пішіні, тұтастығы және сүйек тығыздығы.</w:t>
      </w:r>
    </w:p>
    <w:bookmarkEnd w:id="66"/>
    <w:p>
      <w:pPr>
        <w:spacing w:after="0"/>
        <w:ind w:left="0"/>
        <w:jc w:val="both"/>
      </w:pPr>
      <w:r>
        <w:rPr>
          <w:rFonts w:ascii="Times New Roman"/>
          <w:b w:val="false"/>
          <w:i w:val="false"/>
          <w:color w:val="000000"/>
          <w:sz w:val="28"/>
        </w:rPr>
        <w:t>
      Пішіні: тігістерге сәйкес келетін контурдағы тар үзілістерді қоспағанда қалыпты бас сүйек жергілікті дөңестігі немесе ақаулары жоқ сопақша пішінді;</w:t>
      </w:r>
    </w:p>
    <w:p>
      <w:pPr>
        <w:spacing w:after="0"/>
        <w:ind w:left="0"/>
        <w:jc w:val="both"/>
      </w:pPr>
      <w:r>
        <w:rPr>
          <w:rFonts w:ascii="Times New Roman"/>
          <w:b w:val="false"/>
          <w:i w:val="false"/>
          <w:color w:val="000000"/>
          <w:sz w:val="28"/>
        </w:rPr>
        <w:t>
      Тұтастығы: сүйек кемістіктері көрінбейді. Патология кезінде ми тіндері маңдай немесе шүйде сүйектерінің кемістігі арқылы шығады, бірақ цефалоцеле бас сүйегінің басқа аймақтарында туындайды;</w:t>
      </w:r>
    </w:p>
    <w:p>
      <w:pPr>
        <w:spacing w:after="0"/>
        <w:ind w:left="0"/>
        <w:jc w:val="both"/>
      </w:pPr>
      <w:r>
        <w:rPr>
          <w:rFonts w:ascii="Times New Roman"/>
          <w:b w:val="false"/>
          <w:i w:val="false"/>
          <w:color w:val="000000"/>
          <w:sz w:val="28"/>
        </w:rPr>
        <w:t>
      Тығыздығы: бас сүйегінің қалыпты тығыздығы тек белгілі бір анатомиялық аймақтарда бас сүйек тігістерімен үзілетін бас сүйегінің контурының біркелкі гиперехогендігі арқылы көрінеді. Тиісті гиперехогендіктің болмауы немесе ми құрылымдарының шамадан тыс айқын көрінісі сүйектердің жеткіліксіз минералдануына күдік (мысалы, жетілмеген остеогенез, гипофосфатоз) тудыруы керек.</w:t>
      </w:r>
    </w:p>
    <w:bookmarkStart w:name="z69" w:id="67"/>
    <w:p>
      <w:pPr>
        <w:spacing w:after="0"/>
        <w:ind w:left="0"/>
        <w:jc w:val="both"/>
      </w:pPr>
      <w:r>
        <w:rPr>
          <w:rFonts w:ascii="Times New Roman"/>
          <w:b w:val="false"/>
          <w:i w:val="false"/>
          <w:color w:val="000000"/>
          <w:sz w:val="28"/>
        </w:rPr>
        <w:t>
      2) Ми. Мидың мынадай құрылымдары бағалануы керек:</w:t>
      </w:r>
    </w:p>
    <w:bookmarkEnd w:id="67"/>
    <w:p>
      <w:pPr>
        <w:spacing w:after="0"/>
        <w:ind w:left="0"/>
        <w:jc w:val="both"/>
      </w:pPr>
      <w:r>
        <w:rPr>
          <w:rFonts w:ascii="Times New Roman"/>
          <w:b w:val="false"/>
          <w:i w:val="false"/>
          <w:color w:val="000000"/>
          <w:sz w:val="28"/>
        </w:rPr>
        <w:t>
      бүйір қарыншалары (тамырлардың өрімін қоса алғанда);</w:t>
      </w:r>
    </w:p>
    <w:p>
      <w:pPr>
        <w:spacing w:after="0"/>
        <w:ind w:left="0"/>
        <w:jc w:val="both"/>
      </w:pPr>
      <w:r>
        <w:rPr>
          <w:rFonts w:ascii="Times New Roman"/>
          <w:b w:val="false"/>
          <w:i w:val="false"/>
          <w:color w:val="000000"/>
          <w:sz w:val="28"/>
        </w:rPr>
        <w:t>
      мөлдір қалқа қуысы;</w:t>
      </w:r>
    </w:p>
    <w:p>
      <w:pPr>
        <w:spacing w:after="0"/>
        <w:ind w:left="0"/>
        <w:jc w:val="both"/>
      </w:pPr>
      <w:r>
        <w:rPr>
          <w:rFonts w:ascii="Times New Roman"/>
          <w:b w:val="false"/>
          <w:i w:val="false"/>
          <w:color w:val="000000"/>
          <w:sz w:val="28"/>
        </w:rPr>
        <w:t>
      ми орағы;</w:t>
      </w:r>
    </w:p>
    <w:p>
      <w:pPr>
        <w:spacing w:after="0"/>
        <w:ind w:left="0"/>
        <w:jc w:val="both"/>
      </w:pPr>
      <w:r>
        <w:rPr>
          <w:rFonts w:ascii="Times New Roman"/>
          <w:b w:val="false"/>
          <w:i w:val="false"/>
          <w:color w:val="000000"/>
          <w:sz w:val="28"/>
        </w:rPr>
        <w:t>
      таламус;</w:t>
      </w:r>
    </w:p>
    <w:p>
      <w:pPr>
        <w:spacing w:after="0"/>
        <w:ind w:left="0"/>
        <w:jc w:val="both"/>
      </w:pPr>
      <w:r>
        <w:rPr>
          <w:rFonts w:ascii="Times New Roman"/>
          <w:b w:val="false"/>
          <w:i w:val="false"/>
          <w:color w:val="000000"/>
          <w:sz w:val="28"/>
        </w:rPr>
        <w:t>
      мишық;</w:t>
      </w:r>
    </w:p>
    <w:p>
      <w:pPr>
        <w:spacing w:after="0"/>
        <w:ind w:left="0"/>
        <w:jc w:val="both"/>
      </w:pPr>
      <w:r>
        <w:rPr>
          <w:rFonts w:ascii="Times New Roman"/>
          <w:b w:val="false"/>
          <w:i w:val="false"/>
          <w:color w:val="000000"/>
          <w:sz w:val="28"/>
        </w:rPr>
        <w:t>
      мишық құрты;</w:t>
      </w:r>
    </w:p>
    <w:p>
      <w:pPr>
        <w:spacing w:after="0"/>
        <w:ind w:left="0"/>
        <w:jc w:val="both"/>
      </w:pPr>
      <w:r>
        <w:rPr>
          <w:rFonts w:ascii="Times New Roman"/>
          <w:b w:val="false"/>
          <w:i w:val="false"/>
          <w:color w:val="000000"/>
          <w:sz w:val="28"/>
        </w:rPr>
        <w:t>
      үлкен цистерна;</w:t>
      </w:r>
    </w:p>
    <w:p>
      <w:pPr>
        <w:spacing w:after="0"/>
        <w:ind w:left="0"/>
        <w:jc w:val="both"/>
      </w:pPr>
      <w:r>
        <w:rPr>
          <w:rFonts w:ascii="Times New Roman"/>
          <w:b w:val="false"/>
          <w:i w:val="false"/>
          <w:color w:val="000000"/>
          <w:sz w:val="28"/>
        </w:rPr>
        <w:t>
      мүйізді дене.</w:t>
      </w:r>
    </w:p>
    <w:bookmarkStart w:name="z70" w:id="68"/>
    <w:p>
      <w:pPr>
        <w:spacing w:after="0"/>
        <w:ind w:left="0"/>
        <w:jc w:val="both"/>
      </w:pPr>
      <w:r>
        <w:rPr>
          <w:rFonts w:ascii="Times New Roman"/>
          <w:b w:val="false"/>
          <w:i w:val="false"/>
          <w:color w:val="000000"/>
          <w:sz w:val="28"/>
        </w:rPr>
        <w:t>
      3) Бет құрылымдары. Ұрықтың екі көз ұясы да симметриялы. Коронарлық қимада ерін-мұрын үшбұрышын жырықтың бар-жоғы мәніне бағалау жүргізіледі. Шығыңқы маңдай, микрогнатия сияқты хромосомалық ауытқулардың эхографиялық маркерлерін анықтау үшін ортаңғы сагиталды қимада ұрықтың бет кескіні бағаланады. Сондай-ақ бұл кесіндіде мұрын сүйегінің ұзындығы (МСҰ) өлшенеді.</w:t>
      </w:r>
    </w:p>
    <w:bookmarkEnd w:id="68"/>
    <w:bookmarkStart w:name="z71" w:id="69"/>
    <w:p>
      <w:pPr>
        <w:spacing w:after="0"/>
        <w:ind w:left="0"/>
        <w:jc w:val="both"/>
      </w:pPr>
      <w:r>
        <w:rPr>
          <w:rFonts w:ascii="Times New Roman"/>
          <w:b w:val="false"/>
          <w:i w:val="false"/>
          <w:color w:val="000000"/>
          <w:sz w:val="28"/>
        </w:rPr>
        <w:t>
      4) Мойын. Ұрықтың мойны әдетте цилиндр пішінді болады, дөңестіктер, көлемді ісіктер немесе сұйықтық жинақтарының белгілері жоқ. Жүктіліктің II триместріндегі пренаталдық ультрадыбыстық скрининг кезінде мойынның қалыңдығы өлшенеді (қалыпты өлшем 6,0 мм дейін).</w:t>
      </w:r>
    </w:p>
    <w:bookmarkEnd w:id="69"/>
    <w:bookmarkStart w:name="z72" w:id="70"/>
    <w:p>
      <w:pPr>
        <w:spacing w:after="0"/>
        <w:ind w:left="0"/>
        <w:jc w:val="both"/>
      </w:pPr>
      <w:r>
        <w:rPr>
          <w:rFonts w:ascii="Times New Roman"/>
          <w:b w:val="false"/>
          <w:i w:val="false"/>
          <w:color w:val="000000"/>
          <w:sz w:val="28"/>
        </w:rPr>
        <w:t>
      5) Кеуде. Ұрықтың кеудесі іш перде қуысына баяу ауысуы арқылы дұрыс пішінді. Қабырғалардың деформациясыз қалыпты қисықтығы бар. Екі өкпенің тіндері ортаңғы көкірекорталық құрылымдардың ығысу немесе көлемді ісіктердің белгілерінсіз толық біркелкі. Диафрагма көбінесе кеуде (өкпе мен жүрек) мен ішперде қуысындары (бауыр мен асқазан) сұйықты гипоэхогендік бөлу сызығы ретінде көрінеді.</w:t>
      </w:r>
    </w:p>
    <w:bookmarkEnd w:id="70"/>
    <w:bookmarkStart w:name="z73" w:id="71"/>
    <w:p>
      <w:pPr>
        <w:spacing w:after="0"/>
        <w:ind w:left="0"/>
        <w:jc w:val="both"/>
      </w:pPr>
      <w:r>
        <w:rPr>
          <w:rFonts w:ascii="Times New Roman"/>
          <w:b w:val="false"/>
          <w:i w:val="false"/>
          <w:color w:val="000000"/>
          <w:sz w:val="28"/>
        </w:rPr>
        <w:t>
      6) Жүрек. Жүрек кеуденің сол жақ жартысында орналасады және оның қалыптағы ұзын өсі солға қарай шамамен 450+200 бұрышта бағытталады. Жүректің орналасу қалпын бағалау үшін алдымен ұрықтың орны анықталады, оң және сол жақтары, ұрықтың асқазаны мен жүрегінің сол жақтағы орналасуы сәйкестендіріледі. Қалыпты жүрек кеуденің бүкіл аймағының 1/3-ден көп емес бөлігін алады. Жүректің төрт камералы кесіндісінде жүрекшелер мен қарыншалар бағаланады. Қалыпты екі жүрекшенің мөлшерлері бірдей. Сопақша тесік қақпақша сол жақ жүрекшеде ашылады. Бастапқы қалқа деп аталатын жүрекшеаралық қалқаның төменгі жиегі көрінеді, бұл жүректің төрт камерасы қабырғаларының түйіскен жері. Бұл ретте жүрекшенің төменгі бөлігінің қалқасы қарыншалардың жоғарғы бөлігінің қалқаларымен қосылады, онда жүректің "кресті" қалыптаса отырып атриовентрикулярлық қақпақшалардың жармалары бекітіледі. Сол жақ жүрекшеге өкпе тамырлары түседі, екі өкпе венасы анықталады. Модераторлық байлам – оң жақ қарыншаның қуысын кесіп өтетін және қарыншаның ұшына жақын орналасқан көрінетін бұлшықет байламы. Ол оң қарыншаны сол жақтан морфологиялық жағынан ажыратуға көмектеседі. Сол жақ қарыншаның ұшы барынша тегіс көрінеді және жүректің жоғарғы бөлігін құрайды. Екі қарыншаның мөлшері бірдей және қабырғалары қалың емес. Қарыншалардың жеңіл диспропорциясы қалыпты жүктіліктің III триместрінде байқалуы мүмкін. Жүктіліктің ортасындағы айқын сол жақ-оң жақтық асимметрия одан әрі зерттеп-қарауды қажет етеді. Қарыншааралық қалқа оның кемістіктерінің алдын алу үшін жоғарыдан жүректің төрт камерасы қабырғаларының қосылған жеріне дейін мұқият қарап-тексеріледі. Қалқа инсонация бұрышы оған перпендикуляр болған кезде жақсы көрінеді. Екі бөлек атриовентрикулярлық қақпақша (оң жақ – үш жармалы қақпақша; сол жақ – митралды қақпақша) еркін көрінеді және өздігінен қозғалады. Жүректің төрт камералы кесіндісін, түрлі түсті доплерлік карталаудың (бұдан әрі – ТДК) көмегімен оң және сол қарыншалардың шығу жолдарының кесінділерін шығаруды, 3 тамыр мен кеңірдек арқылы бағалау ұрықтың жүрегін скринингтік зерттеудің ажырамас бөлігі болып саналады.</w:t>
      </w:r>
    </w:p>
    <w:bookmarkEnd w:id="7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ағзалардың (ситустың) орналасуын, жүректің сол жақта орналасуын және ұрықтың төрт камералы жүрек кесіндісін бағалау жүргізіледі.</w:t>
      </w:r>
    </w:p>
    <w:bookmarkStart w:name="z74" w:id="72"/>
    <w:p>
      <w:pPr>
        <w:spacing w:after="0"/>
        <w:ind w:left="0"/>
        <w:jc w:val="both"/>
      </w:pPr>
      <w:r>
        <w:rPr>
          <w:rFonts w:ascii="Times New Roman"/>
          <w:b w:val="false"/>
          <w:i w:val="false"/>
          <w:color w:val="000000"/>
          <w:sz w:val="28"/>
        </w:rPr>
        <w:t>
      7) Ішперде қуысы. Зерттеудің басында ішкі ағзалардың дұрыс орналасуы анықталады. Ұрықтың асқазаны қалыпты күйде сол жақта болады, ішек ішперде қуысында болады, ал кіндік ішперде қуысының алдыңғы қабырғасында орналасады. Кіндіктің бекітілген аймағын ішперденің алдыңғы қабырғасының омфалоцеле немесе гастрошизис сияқты кемістіктерінің болуы мәніне қарап-тексеріледі. Кіндіктің тамырларын ұрықтың анатомиясын кәдімгі зерттеудің қосымша компоненті ретінде сұр шкала режимдегі суретті пайдаланады.</w:t>
      </w:r>
    </w:p>
    <w:bookmarkEnd w:id="72"/>
    <w:bookmarkStart w:name="z75" w:id="73"/>
    <w:p>
      <w:pPr>
        <w:spacing w:after="0"/>
        <w:ind w:left="0"/>
        <w:jc w:val="both"/>
      </w:pPr>
      <w:r>
        <w:rPr>
          <w:rFonts w:ascii="Times New Roman"/>
          <w:b w:val="false"/>
          <w:i w:val="false"/>
          <w:color w:val="000000"/>
          <w:sz w:val="28"/>
        </w:rPr>
        <w:t>
      8) Бүйрек және қуық. Ұрықтың қуығы мен бүйректері көрінеді. Егер қуық немесе бүйрек түбекшесі визуалды кеңейтілсе оларды өлшеу керек. Қайталама ультрадыбыстық зерттеу кезінде ұрықтың қуығын көру мүмкін болмаса, жүкті әйел егжей-тегжейлі зерттеу үшін жоғары білікті маманға жібереді.</w:t>
      </w:r>
    </w:p>
    <w:bookmarkEnd w:id="73"/>
    <w:bookmarkStart w:name="z76" w:id="74"/>
    <w:p>
      <w:pPr>
        <w:spacing w:after="0"/>
        <w:ind w:left="0"/>
        <w:jc w:val="both"/>
      </w:pPr>
      <w:r>
        <w:rPr>
          <w:rFonts w:ascii="Times New Roman"/>
          <w:b w:val="false"/>
          <w:i w:val="false"/>
          <w:color w:val="000000"/>
          <w:sz w:val="28"/>
        </w:rPr>
        <w:t>
      9) Омыртқа. Бойлық және көлденең қималар кезінде омыртқалардың қалыпты жағдайы және олардың тұтастығы омыртқаны жабатын тері жабынының интактілігі анықталады.</w:t>
      </w:r>
    </w:p>
    <w:bookmarkEnd w:id="74"/>
    <w:bookmarkStart w:name="z77" w:id="75"/>
    <w:p>
      <w:pPr>
        <w:spacing w:after="0"/>
        <w:ind w:left="0"/>
        <w:jc w:val="both"/>
      </w:pPr>
      <w:r>
        <w:rPr>
          <w:rFonts w:ascii="Times New Roman"/>
          <w:b w:val="false"/>
          <w:i w:val="false"/>
          <w:color w:val="000000"/>
          <w:sz w:val="28"/>
        </w:rPr>
        <w:t>
      10) Аяқ-қолдар. Аяқ-қолдың әрбір сүйек сегментінің болуы, қол мен аяқтың қалыпты бағдары айқындалады. Жүктіліктің II және III триместрінің пренаталдық ультрадыбыстық скринингі кезінде аяқ-қол саусақтарының саны айқындалады.</w:t>
      </w:r>
    </w:p>
    <w:bookmarkEnd w:id="75"/>
    <w:bookmarkStart w:name="z78" w:id="76"/>
    <w:p>
      <w:pPr>
        <w:spacing w:after="0"/>
        <w:ind w:left="0"/>
        <w:jc w:val="both"/>
      </w:pPr>
      <w:r>
        <w:rPr>
          <w:rFonts w:ascii="Times New Roman"/>
          <w:b w:val="false"/>
          <w:i w:val="false"/>
          <w:color w:val="000000"/>
          <w:sz w:val="28"/>
        </w:rPr>
        <w:t xml:space="preserve">
      11) Жыныстық мүшелер. Ұрықтың жынысын анықтау үшін сыртқы жыныстық мүшелерін сипаттау пренаталдық ультрадыбыстық скрининг кезінде міндетті болып табылады. Ұрық жынысының дамуындағы кемістіктерді болдырмау үшін түрлі кесінділерде шат аймағы зерделенеді.Ұрықтың жынысын анықтау тек ата-аналардың келісімімен ғана жүргізіледі. </w:t>
      </w:r>
    </w:p>
    <w:bookmarkEnd w:id="76"/>
    <w:bookmarkStart w:name="z79" w:id="77"/>
    <w:p>
      <w:pPr>
        <w:spacing w:after="0"/>
        <w:ind w:left="0"/>
        <w:jc w:val="both"/>
      </w:pPr>
      <w:r>
        <w:rPr>
          <w:rFonts w:ascii="Times New Roman"/>
          <w:b w:val="false"/>
          <w:i w:val="false"/>
          <w:color w:val="000000"/>
          <w:sz w:val="28"/>
        </w:rPr>
        <w:t>
      12) Бала жолдасы. Жүктіліктің II триместірінде трансабдоминалды қолжетімділік бала жолдасының жай-күйін, оның жатыр мойнының ішкі аңқасын көруге мүмкіндік береді.</w:t>
      </w:r>
    </w:p>
    <w:bookmarkEnd w:id="77"/>
    <w:p>
      <w:pPr>
        <w:spacing w:after="0"/>
        <w:ind w:left="0"/>
        <w:jc w:val="both"/>
      </w:pPr>
      <w:r>
        <w:rPr>
          <w:rFonts w:ascii="Times New Roman"/>
          <w:b w:val="false"/>
          <w:i w:val="false"/>
          <w:color w:val="000000"/>
          <w:sz w:val="28"/>
        </w:rPr>
        <w:t>
      Егер бала жолдасының төменгі шеті жатыр мойнының ішкі аңқасына жетсе немесе асып кетсе бала жолдасының дұрыс орналаспауын болдырмау үшін жүктіліктің III триместрде қайта зерттеу ұсынылады.</w:t>
      </w:r>
    </w:p>
    <w:bookmarkStart w:name="z80" w:id="78"/>
    <w:p>
      <w:pPr>
        <w:spacing w:after="0"/>
        <w:ind w:left="0"/>
        <w:jc w:val="both"/>
      </w:pPr>
      <w:r>
        <w:rPr>
          <w:rFonts w:ascii="Times New Roman"/>
          <w:b w:val="false"/>
          <w:i w:val="false"/>
          <w:color w:val="000000"/>
          <w:sz w:val="28"/>
        </w:rPr>
        <w:t>
      13) Қағанақ суының мөлшерін бағалау. Жүктіліктің II триместріндегі ультрадыбыстық скрининг кезінде қағанақ суының тек ең жоғары тік қалтасын өлшеу жүргізіледі, ал III триместрде қағанақ суының ең жоғарғы тік қалтасын анықтай отырып, төрт квадранттағы қағанақ суының индексін бағалау жүргізіледі.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82" w:id="79"/>
    <w:p>
      <w:pPr>
        <w:spacing w:after="0"/>
        <w:ind w:left="0"/>
        <w:jc w:val="left"/>
      </w:pPr>
      <w:r>
        <w:rPr>
          <w:rFonts w:ascii="Times New Roman"/>
          <w:b/>
          <w:i w:val="false"/>
          <w:color w:val="000000"/>
        </w:rPr>
        <w:t xml:space="preserve"> ______ жылдың ____ тоқсанындағы пренаталдық ультрадыбыстық скринингтің қорытындысы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I-ші триместрдегі ультрадыбыстық скринингпен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I-триместрде туа біткен ақаулар анықталды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II-ші триместрдегі ультрадыбыстық скринингпен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II-триместрде туа біткен ақаулар анықталды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III-ші триместрдегі ультрадыбыстық скринингпен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III-триместрде туа біткен ақаулар анықталды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анықталды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үзілді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жүктілігін жалғастырғандар/туылу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қойылмаған (жіберілген)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80"/>
    <w:p>
      <w:pPr>
        <w:spacing w:after="0"/>
        <w:ind w:left="0"/>
        <w:jc w:val="both"/>
      </w:pPr>
      <w:r>
        <w:rPr>
          <w:rFonts w:ascii="Times New Roman"/>
          <w:b w:val="false"/>
          <w:i w:val="false"/>
          <w:color w:val="000000"/>
          <w:sz w:val="28"/>
        </w:rPr>
        <w:t>
      Ескертпе: ТДК – туа біткен даму ақаулары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85" w:id="81"/>
    <w:p>
      <w:pPr>
        <w:spacing w:after="0"/>
        <w:ind w:left="0"/>
        <w:jc w:val="left"/>
      </w:pPr>
      <w:r>
        <w:rPr>
          <w:rFonts w:ascii="Times New Roman"/>
          <w:b/>
          <w:i w:val="false"/>
          <w:color w:val="000000"/>
        </w:rPr>
        <w:t xml:space="preserve"> ____ жылдың __тоқсанындағы анықталған ұрықтың ТБА құрылымы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 құрылымы (нозология бойынша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I-скринингте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II-скринингте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III-скринингте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үзілді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ұзартылған / туылған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диагнозсыз туылған (жіберілген) ұрықтың ТБА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гидроцефалия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дене денесінің аномалиясы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церебралды кистасы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Арнольда-Киари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Денди-Уокера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Мидың ісіктері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жалпы трункус артериозы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қарыншалық перде ақауы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туа біткен ақауы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атриовентрикулярлы перде ақауы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аорта коарктациясы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аорта атрезиясы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артериясының атрезиясы/стенозы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артериялардың басқа да туа біткен ақаулары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ТБА ТЖА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Магистарлдық тамырлардың транспозициясы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басқа да туа біткен аномалиялары (ақаулары).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Жүркетің ісіктері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секвестрленуі /ӨДАКА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гипоплазиясы және дисплазиясы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туа біткен респираторлық аурулар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құрылымдарының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ерін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жарығы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Микрогнатия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Гипотелоризм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Пробосцис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құрылымының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Фистуласыз өңештің туа біткен атрезиясы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Трахеэзофагеалдық фистуламен өңештің туа біткен атрезиясы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өңеш қуысының туа біткен жарығы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туа біткен болмауы, атрезиясы және стенозы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туа біткен болмауы, атрезиясы және стенозы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Меккель дивертикулы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өт жолдары және бауырдың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Анустың атрезиясы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кистасы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агенезиясы және аплазиясы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Түспеген аталық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аталық және ұрық безінің гипоплазиясы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біржақты агенезиясы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біржақты гипоплазиясы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кисталық ауруы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бүйрек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басқа ақаулары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 табан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Эктрадактилия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кемістіктер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кемістіктер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дефектісі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диафрагмалдық жарық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ақауы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Омфалоцелле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Фето-феталдық трансфузиялық синдром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артериялық перфузия синдромы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егіздер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2"/>
    <w:p>
      <w:pPr>
        <w:spacing w:after="0"/>
        <w:ind w:left="0"/>
        <w:jc w:val="both"/>
      </w:pPr>
      <w:r>
        <w:rPr>
          <w:rFonts w:ascii="Times New Roman"/>
          <w:b w:val="false"/>
          <w:i w:val="false"/>
          <w:color w:val="000000"/>
          <w:sz w:val="28"/>
        </w:rPr>
        <w:t>
      Ескертпе: АХЖ 10 кодтары – аурулардың және денсаулыққа байланысты мәселелердің статистикалық халықаралық жіктемесінің 10 қайта қаралған кодтары бойынша</w:t>
      </w:r>
    </w:p>
    <w:bookmarkEnd w:id="82"/>
    <w:p>
      <w:pPr>
        <w:spacing w:after="0"/>
        <w:ind w:left="0"/>
        <w:jc w:val="both"/>
      </w:pPr>
      <w:r>
        <w:rPr>
          <w:rFonts w:ascii="Times New Roman"/>
          <w:b w:val="false"/>
          <w:i w:val="false"/>
          <w:color w:val="000000"/>
          <w:sz w:val="28"/>
        </w:rPr>
        <w:t>
      КТБА – көптеген туа біткен ақаулар</w:t>
      </w:r>
    </w:p>
    <w:p>
      <w:pPr>
        <w:spacing w:after="0"/>
        <w:ind w:left="0"/>
        <w:jc w:val="both"/>
      </w:pPr>
      <w:r>
        <w:rPr>
          <w:rFonts w:ascii="Times New Roman"/>
          <w:b w:val="false"/>
          <w:i w:val="false"/>
          <w:color w:val="000000"/>
          <w:sz w:val="28"/>
        </w:rPr>
        <w:t>
      ЖСБГС – жүректің сол жақ бөлігінің гипоплазия синдромы</w:t>
      </w:r>
    </w:p>
    <w:p>
      <w:pPr>
        <w:spacing w:after="0"/>
        <w:ind w:left="0"/>
        <w:jc w:val="both"/>
      </w:pPr>
      <w:r>
        <w:rPr>
          <w:rFonts w:ascii="Times New Roman"/>
          <w:b w:val="false"/>
          <w:i w:val="false"/>
          <w:color w:val="000000"/>
          <w:sz w:val="28"/>
        </w:rPr>
        <w:t>
      ӨДАКА – өкпенің дамуындағы аденоматоздық киста ақауы</w:t>
      </w:r>
    </w:p>
    <w:p>
      <w:pPr>
        <w:spacing w:after="0"/>
        <w:ind w:left="0"/>
        <w:jc w:val="both"/>
      </w:pPr>
      <w:r>
        <w:rPr>
          <w:rFonts w:ascii="Times New Roman"/>
          <w:b w:val="false"/>
          <w:i w:val="false"/>
          <w:color w:val="000000"/>
          <w:sz w:val="28"/>
        </w:rPr>
        <w:t xml:space="preserve">
      ТЖА– туа біткен жүрек ақауы </w:t>
      </w:r>
    </w:p>
    <w:p>
      <w:pPr>
        <w:spacing w:after="0"/>
        <w:ind w:left="0"/>
        <w:jc w:val="both"/>
      </w:pPr>
      <w:r>
        <w:rPr>
          <w:rFonts w:ascii="Times New Roman"/>
          <w:b w:val="false"/>
          <w:i w:val="false"/>
          <w:color w:val="000000"/>
          <w:sz w:val="28"/>
        </w:rPr>
        <w:t>
      ЖКТ– асқазан ішек жолдары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8" w:id="83"/>
    <w:p>
      <w:pPr>
        <w:spacing w:after="0"/>
        <w:ind w:left="0"/>
        <w:jc w:val="left"/>
      </w:pPr>
      <w:r>
        <w:rPr>
          <w:rFonts w:ascii="Times New Roman"/>
          <w:b/>
          <w:i w:val="false"/>
          <w:color w:val="000000"/>
        </w:rPr>
        <w:t xml:space="preserve"> Жүктіліктің бірінші триместріндегі ультрадыбыстық зерттеудің хаттамасы</w:t>
      </w:r>
    </w:p>
    <w:bookmarkEnd w:id="83"/>
    <w:p>
      <w:pPr>
        <w:spacing w:after="0"/>
        <w:ind w:left="0"/>
        <w:jc w:val="both"/>
      </w:pPr>
      <w:r>
        <w:rPr>
          <w:rFonts w:ascii="Times New Roman"/>
          <w:b w:val="false"/>
          <w:i w:val="false"/>
          <w:color w:val="000000"/>
          <w:sz w:val="28"/>
        </w:rPr>
        <w:t xml:space="preserve">
      Медициналық ұйымның атауы: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Мекен жайы: _____________________________________________________ </w:t>
      </w:r>
    </w:p>
    <w:p>
      <w:pPr>
        <w:spacing w:after="0"/>
        <w:ind w:left="0"/>
        <w:jc w:val="both"/>
      </w:pPr>
      <w:r>
        <w:rPr>
          <w:rFonts w:ascii="Times New Roman"/>
          <w:b w:val="false"/>
          <w:i w:val="false"/>
          <w:color w:val="000000"/>
          <w:sz w:val="28"/>
        </w:rPr>
        <w:t xml:space="preserve">
      Телефон: ____________________ </w:t>
      </w:r>
    </w:p>
    <w:p>
      <w:pPr>
        <w:spacing w:after="0"/>
        <w:ind w:left="0"/>
        <w:jc w:val="both"/>
      </w:pPr>
      <w:r>
        <w:rPr>
          <w:rFonts w:ascii="Times New Roman"/>
          <w:b w:val="false"/>
          <w:i w:val="false"/>
          <w:color w:val="000000"/>
          <w:sz w:val="28"/>
        </w:rPr>
        <w:t xml:space="preserve">
      Зерттеу күні: "__" ай ____ жыл уақыт: __сағат__ мин </w:t>
      </w:r>
    </w:p>
    <w:p>
      <w:pPr>
        <w:spacing w:after="0"/>
        <w:ind w:left="0"/>
        <w:jc w:val="both"/>
      </w:pPr>
      <w:r>
        <w:rPr>
          <w:rFonts w:ascii="Times New Roman"/>
          <w:b w:val="false"/>
          <w:i w:val="false"/>
          <w:color w:val="000000"/>
          <w:sz w:val="28"/>
        </w:rPr>
        <w:t xml:space="preserve">
      Пациенттің Т.А.Ә.: жасы: ___ тж, ___ жаста </w:t>
      </w:r>
    </w:p>
    <w:p>
      <w:pPr>
        <w:spacing w:after="0"/>
        <w:ind w:left="0"/>
        <w:jc w:val="both"/>
      </w:pPr>
      <w:r>
        <w:rPr>
          <w:rFonts w:ascii="Times New Roman"/>
          <w:b w:val="false"/>
          <w:i w:val="false"/>
          <w:color w:val="000000"/>
          <w:sz w:val="28"/>
        </w:rPr>
        <w:t xml:space="preserve">
      Соңғы етеккірінің бірінші күні: _____; </w:t>
      </w:r>
    </w:p>
    <w:p>
      <w:pPr>
        <w:spacing w:after="0"/>
        <w:ind w:left="0"/>
        <w:jc w:val="both"/>
      </w:pPr>
      <w:r>
        <w:rPr>
          <w:rFonts w:ascii="Times New Roman"/>
          <w:b w:val="false"/>
          <w:i w:val="false"/>
          <w:color w:val="000000"/>
          <w:sz w:val="28"/>
        </w:rPr>
        <w:t xml:space="preserve">
      Етеккірі бойынша жүктілік мерзімі: ____апта __ күн </w:t>
      </w:r>
    </w:p>
    <w:p>
      <w:pPr>
        <w:spacing w:after="0"/>
        <w:ind w:left="0"/>
        <w:jc w:val="both"/>
      </w:pPr>
      <w:r>
        <w:rPr>
          <w:rFonts w:ascii="Times New Roman"/>
          <w:b w:val="false"/>
          <w:i w:val="false"/>
          <w:color w:val="000000"/>
          <w:sz w:val="28"/>
        </w:rPr>
        <w:t xml:space="preserve">
      Зерттеу түрі: трансабдоминалды, трансвагиналды </w:t>
      </w:r>
    </w:p>
    <w:p>
      <w:pPr>
        <w:spacing w:after="0"/>
        <w:ind w:left="0"/>
        <w:jc w:val="both"/>
      </w:pPr>
      <w:r>
        <w:rPr>
          <w:rFonts w:ascii="Times New Roman"/>
          <w:b w:val="false"/>
          <w:i w:val="false"/>
          <w:color w:val="000000"/>
          <w:sz w:val="28"/>
        </w:rPr>
        <w:t xml:space="preserve">
      Визуализация: </w:t>
      </w:r>
    </w:p>
    <w:p>
      <w:pPr>
        <w:spacing w:after="0"/>
        <w:ind w:left="0"/>
        <w:jc w:val="both"/>
      </w:pPr>
      <w:r>
        <w:rPr>
          <w:rFonts w:ascii="Times New Roman"/>
          <w:b w:val="false"/>
          <w:i w:val="false"/>
          <w:color w:val="000000"/>
          <w:sz w:val="28"/>
        </w:rPr>
        <w:t xml:space="preserve">
      Жатырда анықталады: тірі бір ұрық (тар) </w:t>
      </w:r>
    </w:p>
    <w:p>
      <w:pPr>
        <w:spacing w:after="0"/>
        <w:ind w:left="0"/>
        <w:jc w:val="both"/>
      </w:pPr>
      <w:r>
        <w:rPr>
          <w:rFonts w:ascii="Times New Roman"/>
          <w:b w:val="false"/>
          <w:i w:val="false"/>
          <w:color w:val="000000"/>
          <w:sz w:val="28"/>
        </w:rPr>
        <w:t xml:space="preserve">
      ұрықтың жүрек соғысы: ___________________________________________ </w:t>
      </w:r>
    </w:p>
    <w:p>
      <w:pPr>
        <w:spacing w:after="0"/>
        <w:ind w:left="0"/>
        <w:jc w:val="both"/>
      </w:pPr>
      <w:r>
        <w:rPr>
          <w:rFonts w:ascii="Times New Roman"/>
          <w:b w:val="false"/>
          <w:i w:val="false"/>
          <w:color w:val="000000"/>
          <w:sz w:val="28"/>
        </w:rPr>
        <w:t>
      1 минут ішінде жүректің жиырылу жиілігі: ____________________________</w:t>
      </w:r>
    </w:p>
    <w:p>
      <w:pPr>
        <w:spacing w:after="0"/>
        <w:ind w:left="0"/>
        <w:jc w:val="both"/>
      </w:pPr>
      <w:r>
        <w:rPr>
          <w:rFonts w:ascii="Times New Roman"/>
          <w:b w:val="false"/>
          <w:i w:val="false"/>
          <w:color w:val="000000"/>
          <w:sz w:val="28"/>
        </w:rPr>
        <w:t xml:space="preserve">
      Құйымшақ-төбе өлшемі __ мм, сәйкес келеді __ апта __ күн </w:t>
      </w:r>
    </w:p>
    <w:p>
      <w:pPr>
        <w:spacing w:after="0"/>
        <w:ind w:left="0"/>
        <w:jc w:val="both"/>
      </w:pPr>
      <w:r>
        <w:rPr>
          <w:rFonts w:ascii="Times New Roman"/>
          <w:b w:val="false"/>
          <w:i w:val="false"/>
          <w:color w:val="000000"/>
          <w:sz w:val="28"/>
        </w:rPr>
        <w:t xml:space="preserve">
      Мойын кеңістігінің қалыңдығы (МКҚ) __ мм </w:t>
      </w:r>
    </w:p>
    <w:p>
      <w:pPr>
        <w:spacing w:after="0"/>
        <w:ind w:left="0"/>
        <w:jc w:val="both"/>
      </w:pPr>
      <w:r>
        <w:rPr>
          <w:rFonts w:ascii="Times New Roman"/>
          <w:b w:val="false"/>
          <w:i w:val="false"/>
          <w:color w:val="000000"/>
          <w:sz w:val="28"/>
        </w:rPr>
        <w:t xml:space="preserve">
      Бипариеталдық өлшемі __ мм </w:t>
      </w:r>
    </w:p>
    <w:p>
      <w:pPr>
        <w:spacing w:after="0"/>
        <w:ind w:left="0"/>
        <w:jc w:val="both"/>
      </w:pPr>
      <w:r>
        <w:rPr>
          <w:rFonts w:ascii="Times New Roman"/>
          <w:b w:val="false"/>
          <w:i w:val="false"/>
          <w:color w:val="000000"/>
          <w:sz w:val="28"/>
        </w:rPr>
        <w:t xml:space="preserve">
      маңдай-шүйде өлшемі __ мм; </w:t>
      </w:r>
    </w:p>
    <w:p>
      <w:pPr>
        <w:spacing w:after="0"/>
        <w:ind w:left="0"/>
        <w:jc w:val="both"/>
      </w:pPr>
      <w:r>
        <w:rPr>
          <w:rFonts w:ascii="Times New Roman"/>
          <w:b w:val="false"/>
          <w:i w:val="false"/>
          <w:color w:val="000000"/>
          <w:sz w:val="28"/>
        </w:rPr>
        <w:t xml:space="preserve">
      бас шеңбері__ мм; </w:t>
      </w:r>
    </w:p>
    <w:p>
      <w:pPr>
        <w:spacing w:after="0"/>
        <w:ind w:left="0"/>
        <w:jc w:val="both"/>
      </w:pPr>
      <w:r>
        <w:rPr>
          <w:rFonts w:ascii="Times New Roman"/>
          <w:b w:val="false"/>
          <w:i w:val="false"/>
          <w:color w:val="000000"/>
          <w:sz w:val="28"/>
        </w:rPr>
        <w:t xml:space="preserve">
      іш шеңбері __ мм; </w:t>
      </w:r>
    </w:p>
    <w:p>
      <w:pPr>
        <w:spacing w:after="0"/>
        <w:ind w:left="0"/>
        <w:jc w:val="both"/>
      </w:pPr>
      <w:r>
        <w:rPr>
          <w:rFonts w:ascii="Times New Roman"/>
          <w:b w:val="false"/>
          <w:i w:val="false"/>
          <w:color w:val="000000"/>
          <w:sz w:val="28"/>
        </w:rPr>
        <w:t>
      жамбас сүйегінің ұзындығы __ мм.</w:t>
      </w:r>
    </w:p>
    <w:p>
      <w:pPr>
        <w:spacing w:after="0"/>
        <w:ind w:left="0"/>
        <w:jc w:val="both"/>
      </w:pPr>
      <w:r>
        <w:rPr>
          <w:rFonts w:ascii="Times New Roman"/>
          <w:b w:val="false"/>
          <w:i w:val="false"/>
          <w:color w:val="000000"/>
          <w:sz w:val="28"/>
        </w:rPr>
        <w:t xml:space="preserve">
      Ұрықтың анатомиясы: </w:t>
      </w:r>
    </w:p>
    <w:p>
      <w:pPr>
        <w:spacing w:after="0"/>
        <w:ind w:left="0"/>
        <w:jc w:val="both"/>
      </w:pPr>
      <w:r>
        <w:rPr>
          <w:rFonts w:ascii="Times New Roman"/>
          <w:b w:val="false"/>
          <w:i w:val="false"/>
          <w:color w:val="000000"/>
          <w:sz w:val="28"/>
        </w:rPr>
        <w:t xml:space="preserve">
      Бастың пішіні: </w:t>
      </w:r>
    </w:p>
    <w:p>
      <w:pPr>
        <w:spacing w:after="0"/>
        <w:ind w:left="0"/>
        <w:jc w:val="both"/>
      </w:pPr>
      <w:r>
        <w:rPr>
          <w:rFonts w:ascii="Times New Roman"/>
          <w:b w:val="false"/>
          <w:i w:val="false"/>
          <w:color w:val="000000"/>
          <w:sz w:val="28"/>
        </w:rPr>
        <w:t xml:space="preserve">
      Мидың құрылымы: </w:t>
      </w:r>
    </w:p>
    <w:p>
      <w:pPr>
        <w:spacing w:after="0"/>
        <w:ind w:left="0"/>
        <w:jc w:val="both"/>
      </w:pPr>
      <w:r>
        <w:rPr>
          <w:rFonts w:ascii="Times New Roman"/>
          <w:b w:val="false"/>
          <w:i w:val="false"/>
          <w:color w:val="000000"/>
          <w:sz w:val="28"/>
        </w:rPr>
        <w:t xml:space="preserve">
      Омыртқа: </w:t>
      </w:r>
    </w:p>
    <w:p>
      <w:pPr>
        <w:spacing w:after="0"/>
        <w:ind w:left="0"/>
        <w:jc w:val="both"/>
      </w:pPr>
      <w:r>
        <w:rPr>
          <w:rFonts w:ascii="Times New Roman"/>
          <w:b w:val="false"/>
          <w:i w:val="false"/>
          <w:color w:val="000000"/>
          <w:sz w:val="28"/>
        </w:rPr>
        <w:t xml:space="preserve">
      Жүрек: 4 камералы кесінді _ </w:t>
      </w:r>
    </w:p>
    <w:p>
      <w:pPr>
        <w:spacing w:after="0"/>
        <w:ind w:left="0"/>
        <w:jc w:val="both"/>
      </w:pPr>
      <w:r>
        <w:rPr>
          <w:rFonts w:ascii="Times New Roman"/>
          <w:b w:val="false"/>
          <w:i w:val="false"/>
          <w:color w:val="000000"/>
          <w:sz w:val="28"/>
        </w:rPr>
        <w:t xml:space="preserve">
      қарыншалардың шығу жолдары ______________________________________ </w:t>
      </w:r>
    </w:p>
    <w:p>
      <w:pPr>
        <w:spacing w:after="0"/>
        <w:ind w:left="0"/>
        <w:jc w:val="both"/>
      </w:pPr>
      <w:r>
        <w:rPr>
          <w:rFonts w:ascii="Times New Roman"/>
          <w:b w:val="false"/>
          <w:i w:val="false"/>
          <w:color w:val="000000"/>
          <w:sz w:val="28"/>
        </w:rPr>
        <w:t xml:space="preserve">
      үш тамыр және кеңірдек арқылы кесу ________________________________ </w:t>
      </w:r>
    </w:p>
    <w:p>
      <w:pPr>
        <w:spacing w:after="0"/>
        <w:ind w:left="0"/>
        <w:jc w:val="both"/>
      </w:pPr>
      <w:r>
        <w:rPr>
          <w:rFonts w:ascii="Times New Roman"/>
          <w:b w:val="false"/>
          <w:i w:val="false"/>
          <w:color w:val="000000"/>
          <w:sz w:val="28"/>
        </w:rPr>
        <w:t xml:space="preserve">
      Асқазан іштің алдыңғы қабырғасы:___________________________________________ </w:t>
      </w:r>
    </w:p>
    <w:p>
      <w:pPr>
        <w:spacing w:after="0"/>
        <w:ind w:left="0"/>
        <w:jc w:val="both"/>
      </w:pPr>
      <w:r>
        <w:rPr>
          <w:rFonts w:ascii="Times New Roman"/>
          <w:b w:val="false"/>
          <w:i w:val="false"/>
          <w:color w:val="000000"/>
          <w:sz w:val="28"/>
        </w:rPr>
        <w:t xml:space="preserve">
      Бүйрек: </w:t>
      </w:r>
    </w:p>
    <w:p>
      <w:pPr>
        <w:spacing w:after="0"/>
        <w:ind w:left="0"/>
        <w:jc w:val="both"/>
      </w:pPr>
      <w:r>
        <w:rPr>
          <w:rFonts w:ascii="Times New Roman"/>
          <w:b w:val="false"/>
          <w:i w:val="false"/>
          <w:color w:val="000000"/>
          <w:sz w:val="28"/>
        </w:rPr>
        <w:t xml:space="preserve">
      Қуық: </w:t>
      </w:r>
    </w:p>
    <w:p>
      <w:pPr>
        <w:spacing w:after="0"/>
        <w:ind w:left="0"/>
        <w:jc w:val="both"/>
      </w:pPr>
      <w:r>
        <w:rPr>
          <w:rFonts w:ascii="Times New Roman"/>
          <w:b w:val="false"/>
          <w:i w:val="false"/>
          <w:color w:val="000000"/>
          <w:sz w:val="28"/>
        </w:rPr>
        <w:t xml:space="preserve">
      Кіндік бауының __ қан тамыры бар. </w:t>
      </w:r>
    </w:p>
    <w:p>
      <w:pPr>
        <w:spacing w:after="0"/>
        <w:ind w:left="0"/>
        <w:jc w:val="both"/>
      </w:pPr>
      <w:r>
        <w:rPr>
          <w:rFonts w:ascii="Times New Roman"/>
          <w:b w:val="false"/>
          <w:i w:val="false"/>
          <w:color w:val="000000"/>
          <w:sz w:val="28"/>
        </w:rPr>
        <w:t xml:space="preserve">
      Қол: </w:t>
      </w:r>
    </w:p>
    <w:p>
      <w:pPr>
        <w:spacing w:after="0"/>
        <w:ind w:left="0"/>
        <w:jc w:val="both"/>
      </w:pPr>
      <w:r>
        <w:rPr>
          <w:rFonts w:ascii="Times New Roman"/>
          <w:b w:val="false"/>
          <w:i w:val="false"/>
          <w:color w:val="000000"/>
          <w:sz w:val="28"/>
        </w:rPr>
        <w:t>
      Аяқ:</w:t>
      </w:r>
    </w:p>
    <w:p>
      <w:pPr>
        <w:spacing w:after="0"/>
        <w:ind w:left="0"/>
        <w:jc w:val="both"/>
      </w:pPr>
      <w:r>
        <w:rPr>
          <w:rFonts w:ascii="Times New Roman"/>
          <w:b w:val="false"/>
          <w:i w:val="false"/>
          <w:color w:val="000000"/>
          <w:sz w:val="28"/>
        </w:rPr>
        <w:t xml:space="preserve">
      Экстра эмбрионалдық құрылысы: </w:t>
      </w:r>
    </w:p>
    <w:p>
      <w:pPr>
        <w:spacing w:after="0"/>
        <w:ind w:left="0"/>
        <w:jc w:val="both"/>
      </w:pPr>
      <w:r>
        <w:rPr>
          <w:rFonts w:ascii="Times New Roman"/>
          <w:b w:val="false"/>
          <w:i w:val="false"/>
          <w:color w:val="000000"/>
          <w:sz w:val="28"/>
        </w:rPr>
        <w:t xml:space="preserve">
      Тармақталған хорионның орналасу басымдылығы: </w:t>
      </w:r>
    </w:p>
    <w:p>
      <w:pPr>
        <w:spacing w:after="0"/>
        <w:ind w:left="0"/>
        <w:jc w:val="both"/>
      </w:pPr>
      <w:r>
        <w:rPr>
          <w:rFonts w:ascii="Times New Roman"/>
          <w:b w:val="false"/>
          <w:i w:val="false"/>
          <w:color w:val="000000"/>
          <w:sz w:val="28"/>
        </w:rPr>
        <w:t>
      Хорионның ерекшеліктері:</w:t>
      </w:r>
    </w:p>
    <w:p>
      <w:pPr>
        <w:spacing w:after="0"/>
        <w:ind w:left="0"/>
        <w:jc w:val="both"/>
      </w:pPr>
      <w:r>
        <w:rPr>
          <w:rFonts w:ascii="Times New Roman"/>
          <w:b w:val="false"/>
          <w:i w:val="false"/>
          <w:color w:val="000000"/>
          <w:sz w:val="28"/>
        </w:rPr>
        <w:t xml:space="preserve">
      Ұрықтың хромосомалық патологиясының қосымша маркерлері: </w:t>
      </w:r>
    </w:p>
    <w:p>
      <w:pPr>
        <w:spacing w:after="0"/>
        <w:ind w:left="0"/>
        <w:jc w:val="both"/>
      </w:pPr>
      <w:r>
        <w:rPr>
          <w:rFonts w:ascii="Times New Roman"/>
          <w:b w:val="false"/>
          <w:i w:val="false"/>
          <w:color w:val="000000"/>
          <w:sz w:val="28"/>
        </w:rPr>
        <w:t>
      Мұрын сүйегі:</w:t>
      </w:r>
    </w:p>
    <w:p>
      <w:pPr>
        <w:spacing w:after="0"/>
        <w:ind w:left="0"/>
        <w:jc w:val="both"/>
      </w:pPr>
      <w:r>
        <w:rPr>
          <w:rFonts w:ascii="Times New Roman"/>
          <w:b w:val="false"/>
          <w:i w:val="false"/>
          <w:color w:val="000000"/>
          <w:sz w:val="28"/>
        </w:rPr>
        <w:t>
      Ұрықтың туа біткен даму кемістіктері:</w:t>
      </w:r>
    </w:p>
    <w:p>
      <w:pPr>
        <w:spacing w:after="0"/>
        <w:ind w:left="0"/>
        <w:jc w:val="both"/>
      </w:pPr>
      <w:r>
        <w:rPr>
          <w:rFonts w:ascii="Times New Roman"/>
          <w:b w:val="false"/>
          <w:i w:val="false"/>
          <w:color w:val="000000"/>
          <w:sz w:val="28"/>
        </w:rPr>
        <w:t>
      Жатыр қабырғаларының, жатыр мойынының құрылымының және қосалқылары аймағының басқа да ерекшеліктері:</w:t>
      </w:r>
    </w:p>
    <w:p>
      <w:pPr>
        <w:spacing w:after="0"/>
        <w:ind w:left="0"/>
        <w:jc w:val="both"/>
      </w:pPr>
      <w:r>
        <w:rPr>
          <w:rFonts w:ascii="Times New Roman"/>
          <w:b w:val="false"/>
          <w:i w:val="false"/>
          <w:color w:val="000000"/>
          <w:sz w:val="28"/>
        </w:rPr>
        <w:t>
      Қорытынды: Жүктілік мерзімі __ апта __ күн.</w:t>
      </w:r>
    </w:p>
    <w:p>
      <w:pPr>
        <w:spacing w:after="0"/>
        <w:ind w:left="0"/>
        <w:jc w:val="both"/>
      </w:pPr>
      <w:r>
        <w:rPr>
          <w:rFonts w:ascii="Times New Roman"/>
          <w:b w:val="false"/>
          <w:i w:val="false"/>
          <w:color w:val="000000"/>
          <w:sz w:val="28"/>
        </w:rPr>
        <w:t>
      Ұсынымдар:</w:t>
      </w:r>
    </w:p>
    <w:p>
      <w:pPr>
        <w:spacing w:after="0"/>
        <w:ind w:left="0"/>
        <w:jc w:val="both"/>
      </w:pPr>
      <w:r>
        <w:rPr>
          <w:rFonts w:ascii="Times New Roman"/>
          <w:b w:val="false"/>
          <w:i w:val="false"/>
          <w:color w:val="000000"/>
          <w:sz w:val="28"/>
        </w:rPr>
        <w:t>
      Дәрігердің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90" w:id="84"/>
    <w:p>
      <w:pPr>
        <w:spacing w:after="0"/>
        <w:ind w:left="0"/>
        <w:jc w:val="left"/>
      </w:pPr>
      <w:r>
        <w:rPr>
          <w:rFonts w:ascii="Times New Roman"/>
          <w:b/>
          <w:i w:val="false"/>
          <w:color w:val="000000"/>
        </w:rPr>
        <w:t xml:space="preserve"> Жүктіліктің II-III триместріндегі ультрадыбыстық скринингтік зерттеудің хаттамасы</w:t>
      </w:r>
    </w:p>
    <w:bookmarkEnd w:id="84"/>
    <w:p>
      <w:pPr>
        <w:spacing w:after="0"/>
        <w:ind w:left="0"/>
        <w:jc w:val="both"/>
      </w:pPr>
      <w:r>
        <w:rPr>
          <w:rFonts w:ascii="Times New Roman"/>
          <w:b w:val="false"/>
          <w:i w:val="false"/>
          <w:color w:val="000000"/>
          <w:sz w:val="28"/>
        </w:rPr>
        <w:t xml:space="preserve">
      Медициналық ұйымның атауы: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Мекен жайы: ______________________________________________________ </w:t>
      </w:r>
    </w:p>
    <w:p>
      <w:pPr>
        <w:spacing w:after="0"/>
        <w:ind w:left="0"/>
        <w:jc w:val="both"/>
      </w:pPr>
      <w:r>
        <w:rPr>
          <w:rFonts w:ascii="Times New Roman"/>
          <w:b w:val="false"/>
          <w:i w:val="false"/>
          <w:color w:val="000000"/>
          <w:sz w:val="28"/>
        </w:rPr>
        <w:t xml:space="preserve">
      Телефон: ____________________ </w:t>
      </w:r>
    </w:p>
    <w:p>
      <w:pPr>
        <w:spacing w:after="0"/>
        <w:ind w:left="0"/>
        <w:jc w:val="both"/>
      </w:pPr>
      <w:r>
        <w:rPr>
          <w:rFonts w:ascii="Times New Roman"/>
          <w:b w:val="false"/>
          <w:i w:val="false"/>
          <w:color w:val="000000"/>
          <w:sz w:val="28"/>
        </w:rPr>
        <w:t xml:space="preserve">
      Зерттеу күні: "__" ай ____ жыл уақыт: __сағат__ мин </w:t>
      </w:r>
    </w:p>
    <w:p>
      <w:pPr>
        <w:spacing w:after="0"/>
        <w:ind w:left="0"/>
        <w:jc w:val="both"/>
      </w:pPr>
      <w:r>
        <w:rPr>
          <w:rFonts w:ascii="Times New Roman"/>
          <w:b w:val="false"/>
          <w:i w:val="false"/>
          <w:color w:val="000000"/>
          <w:sz w:val="28"/>
        </w:rPr>
        <w:t xml:space="preserve">
      Пациенттің Т.А.Ә.: жасы: ___ тж, ___ жаста </w:t>
      </w:r>
    </w:p>
    <w:p>
      <w:pPr>
        <w:spacing w:after="0"/>
        <w:ind w:left="0"/>
        <w:jc w:val="both"/>
      </w:pPr>
      <w:r>
        <w:rPr>
          <w:rFonts w:ascii="Times New Roman"/>
          <w:b w:val="false"/>
          <w:i w:val="false"/>
          <w:color w:val="000000"/>
          <w:sz w:val="28"/>
        </w:rPr>
        <w:t xml:space="preserve">
      Соңғы етеккірінің бірінші күні: _____; </w:t>
      </w:r>
    </w:p>
    <w:p>
      <w:pPr>
        <w:spacing w:after="0"/>
        <w:ind w:left="0"/>
        <w:jc w:val="both"/>
      </w:pPr>
      <w:r>
        <w:rPr>
          <w:rFonts w:ascii="Times New Roman"/>
          <w:b w:val="false"/>
          <w:i w:val="false"/>
          <w:color w:val="000000"/>
          <w:sz w:val="28"/>
        </w:rPr>
        <w:t xml:space="preserve">
      Етеккірі бойынша жүктілік мерзімі: ____апта __ күн </w:t>
      </w:r>
    </w:p>
    <w:p>
      <w:pPr>
        <w:spacing w:after="0"/>
        <w:ind w:left="0"/>
        <w:jc w:val="both"/>
      </w:pPr>
      <w:r>
        <w:rPr>
          <w:rFonts w:ascii="Times New Roman"/>
          <w:b w:val="false"/>
          <w:i w:val="false"/>
          <w:color w:val="000000"/>
          <w:sz w:val="28"/>
        </w:rPr>
        <w:t xml:space="preserve">
      Зерттеу түрі: трансабдоминалды, трансвагиналды </w:t>
      </w:r>
    </w:p>
    <w:p>
      <w:pPr>
        <w:spacing w:after="0"/>
        <w:ind w:left="0"/>
        <w:jc w:val="both"/>
      </w:pPr>
      <w:r>
        <w:rPr>
          <w:rFonts w:ascii="Times New Roman"/>
          <w:b w:val="false"/>
          <w:i w:val="false"/>
          <w:color w:val="000000"/>
          <w:sz w:val="28"/>
        </w:rPr>
        <w:t>
      Визуализация:</w:t>
      </w:r>
    </w:p>
    <w:p>
      <w:pPr>
        <w:spacing w:after="0"/>
        <w:ind w:left="0"/>
        <w:jc w:val="both"/>
      </w:pPr>
      <w:r>
        <w:rPr>
          <w:rFonts w:ascii="Times New Roman"/>
          <w:b w:val="false"/>
          <w:i w:val="false"/>
          <w:color w:val="000000"/>
          <w:sz w:val="28"/>
        </w:rPr>
        <w:t xml:space="preserve">
      Фетометрия: </w:t>
      </w:r>
    </w:p>
    <w:p>
      <w:pPr>
        <w:spacing w:after="0"/>
        <w:ind w:left="0"/>
        <w:jc w:val="both"/>
      </w:pPr>
      <w:r>
        <w:rPr>
          <w:rFonts w:ascii="Times New Roman"/>
          <w:b w:val="false"/>
          <w:i w:val="false"/>
          <w:color w:val="000000"/>
          <w:sz w:val="28"/>
        </w:rPr>
        <w:t xml:space="preserve">
      бипариеталдық өлшемі __ мм; </w:t>
      </w:r>
    </w:p>
    <w:p>
      <w:pPr>
        <w:spacing w:after="0"/>
        <w:ind w:left="0"/>
        <w:jc w:val="both"/>
      </w:pPr>
      <w:r>
        <w:rPr>
          <w:rFonts w:ascii="Times New Roman"/>
          <w:b w:val="false"/>
          <w:i w:val="false"/>
          <w:color w:val="000000"/>
          <w:sz w:val="28"/>
        </w:rPr>
        <w:t xml:space="preserve">
      маңдай-шүйде өлшемі __ мм; </w:t>
      </w:r>
    </w:p>
    <w:p>
      <w:pPr>
        <w:spacing w:after="0"/>
        <w:ind w:left="0"/>
        <w:jc w:val="both"/>
      </w:pPr>
      <w:r>
        <w:rPr>
          <w:rFonts w:ascii="Times New Roman"/>
          <w:b w:val="false"/>
          <w:i w:val="false"/>
          <w:color w:val="000000"/>
          <w:sz w:val="28"/>
        </w:rPr>
        <w:t xml:space="preserve">
      бас шеңберінің өлшемі __ мм; </w:t>
      </w:r>
    </w:p>
    <w:p>
      <w:pPr>
        <w:spacing w:after="0"/>
        <w:ind w:left="0"/>
        <w:jc w:val="both"/>
      </w:pPr>
      <w:r>
        <w:rPr>
          <w:rFonts w:ascii="Times New Roman"/>
          <w:b w:val="false"/>
          <w:i w:val="false"/>
          <w:color w:val="000000"/>
          <w:sz w:val="28"/>
        </w:rPr>
        <w:t xml:space="preserve">
      мидың артқы бүйірлік қарыншалары __ мм; </w:t>
      </w:r>
    </w:p>
    <w:p>
      <w:pPr>
        <w:spacing w:after="0"/>
        <w:ind w:left="0"/>
        <w:jc w:val="both"/>
      </w:pPr>
      <w:r>
        <w:rPr>
          <w:rFonts w:ascii="Times New Roman"/>
          <w:b w:val="false"/>
          <w:i w:val="false"/>
          <w:color w:val="000000"/>
          <w:sz w:val="28"/>
        </w:rPr>
        <w:t xml:space="preserve">
      мишық __ мм; </w:t>
      </w:r>
    </w:p>
    <w:p>
      <w:pPr>
        <w:spacing w:after="0"/>
        <w:ind w:left="0"/>
        <w:jc w:val="both"/>
      </w:pPr>
      <w:r>
        <w:rPr>
          <w:rFonts w:ascii="Times New Roman"/>
          <w:b w:val="false"/>
          <w:i w:val="false"/>
          <w:color w:val="000000"/>
          <w:sz w:val="28"/>
        </w:rPr>
        <w:t xml:space="preserve">
      үлкен цистерна __ мм; </w:t>
      </w:r>
    </w:p>
    <w:p>
      <w:pPr>
        <w:spacing w:after="0"/>
        <w:ind w:left="0"/>
        <w:jc w:val="both"/>
      </w:pPr>
      <w:r>
        <w:rPr>
          <w:rFonts w:ascii="Times New Roman"/>
          <w:b w:val="false"/>
          <w:i w:val="false"/>
          <w:color w:val="000000"/>
          <w:sz w:val="28"/>
        </w:rPr>
        <w:t xml:space="preserve">
      мойын қатпарлары __ мм; </w:t>
      </w:r>
    </w:p>
    <w:p>
      <w:pPr>
        <w:spacing w:after="0"/>
        <w:ind w:left="0"/>
        <w:jc w:val="both"/>
      </w:pPr>
      <w:r>
        <w:rPr>
          <w:rFonts w:ascii="Times New Roman"/>
          <w:b w:val="false"/>
          <w:i w:val="false"/>
          <w:color w:val="000000"/>
          <w:sz w:val="28"/>
        </w:rPr>
        <w:t xml:space="preserve">
      іш шеңберінің өлшемі __ мм; </w:t>
      </w:r>
    </w:p>
    <w:p>
      <w:pPr>
        <w:spacing w:after="0"/>
        <w:ind w:left="0"/>
        <w:jc w:val="both"/>
      </w:pPr>
      <w:r>
        <w:rPr>
          <w:rFonts w:ascii="Times New Roman"/>
          <w:b w:val="false"/>
          <w:i w:val="false"/>
          <w:color w:val="000000"/>
          <w:sz w:val="28"/>
        </w:rPr>
        <w:t xml:space="preserve">
      иық сүйегінің ұзындығы __ мм; </w:t>
      </w:r>
    </w:p>
    <w:p>
      <w:pPr>
        <w:spacing w:after="0"/>
        <w:ind w:left="0"/>
        <w:jc w:val="both"/>
      </w:pPr>
      <w:r>
        <w:rPr>
          <w:rFonts w:ascii="Times New Roman"/>
          <w:b w:val="false"/>
          <w:i w:val="false"/>
          <w:color w:val="000000"/>
          <w:sz w:val="28"/>
        </w:rPr>
        <w:t xml:space="preserve">
      жамбас сүйегінің ұзындығы __ мм. </w:t>
      </w:r>
    </w:p>
    <w:p>
      <w:pPr>
        <w:spacing w:after="0"/>
        <w:ind w:left="0"/>
        <w:jc w:val="both"/>
      </w:pPr>
      <w:r>
        <w:rPr>
          <w:rFonts w:ascii="Times New Roman"/>
          <w:b w:val="false"/>
          <w:i w:val="false"/>
          <w:color w:val="000000"/>
          <w:sz w:val="28"/>
        </w:rPr>
        <w:t xml:space="preserve">
      Ұрықтың мөлшері: жүктіліктің __ аптасына сәйкес келеді. </w:t>
      </w:r>
    </w:p>
    <w:p>
      <w:pPr>
        <w:spacing w:after="0"/>
        <w:ind w:left="0"/>
        <w:jc w:val="both"/>
      </w:pPr>
      <w:r>
        <w:rPr>
          <w:rFonts w:ascii="Times New Roman"/>
          <w:b w:val="false"/>
          <w:i w:val="false"/>
          <w:color w:val="000000"/>
          <w:sz w:val="28"/>
        </w:rPr>
        <w:t xml:space="preserve">
      Ұрықтың болжамды салмағы:___, 0 грамм ( __ =, 0 гр), </w:t>
      </w:r>
    </w:p>
    <w:p>
      <w:pPr>
        <w:spacing w:after="0"/>
        <w:ind w:left="0"/>
        <w:jc w:val="both"/>
      </w:pPr>
      <w:r>
        <w:rPr>
          <w:rFonts w:ascii="Times New Roman"/>
          <w:b w:val="false"/>
          <w:i w:val="false"/>
          <w:color w:val="000000"/>
          <w:sz w:val="28"/>
        </w:rPr>
        <w:t xml:space="preserve">
      бұл __ апта __ жүктілік күніне сәйкес келеді, </w:t>
      </w:r>
    </w:p>
    <w:p>
      <w:pPr>
        <w:spacing w:after="0"/>
        <w:ind w:left="0"/>
        <w:jc w:val="both"/>
      </w:pPr>
      <w:r>
        <w:rPr>
          <w:rFonts w:ascii="Times New Roman"/>
          <w:b w:val="false"/>
          <w:i w:val="false"/>
          <w:color w:val="000000"/>
          <w:sz w:val="28"/>
        </w:rPr>
        <w:t xml:space="preserve">
      ұрықтың жүрек соғысы: _______________________________________________ </w:t>
      </w:r>
    </w:p>
    <w:p>
      <w:pPr>
        <w:spacing w:after="0"/>
        <w:ind w:left="0"/>
        <w:jc w:val="both"/>
      </w:pPr>
      <w:r>
        <w:rPr>
          <w:rFonts w:ascii="Times New Roman"/>
          <w:b w:val="false"/>
          <w:i w:val="false"/>
          <w:color w:val="000000"/>
          <w:sz w:val="28"/>
        </w:rPr>
        <w:t xml:space="preserve">
      1 минут ішінде жүректің жиырылу жиілігі: ____________________________ </w:t>
      </w:r>
    </w:p>
    <w:p>
      <w:pPr>
        <w:spacing w:after="0"/>
        <w:ind w:left="0"/>
        <w:jc w:val="both"/>
      </w:pPr>
      <w:r>
        <w:rPr>
          <w:rFonts w:ascii="Times New Roman"/>
          <w:b w:val="false"/>
          <w:i w:val="false"/>
          <w:color w:val="000000"/>
          <w:sz w:val="28"/>
        </w:rPr>
        <w:t xml:space="preserve">
      ұрықтың қозғалысы:________________________________________________ </w:t>
      </w:r>
    </w:p>
    <w:p>
      <w:pPr>
        <w:spacing w:after="0"/>
        <w:ind w:left="0"/>
        <w:jc w:val="both"/>
      </w:pPr>
      <w:r>
        <w:rPr>
          <w:rFonts w:ascii="Times New Roman"/>
          <w:b w:val="false"/>
          <w:i w:val="false"/>
          <w:color w:val="000000"/>
          <w:sz w:val="28"/>
        </w:rPr>
        <w:t xml:space="preserve">
      ұрықтың орналасуы: ___________________, келіп тұр: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Бала жолдасы, кіндік, қағанақ суы: </w:t>
      </w:r>
    </w:p>
    <w:p>
      <w:pPr>
        <w:spacing w:after="0"/>
        <w:ind w:left="0"/>
        <w:jc w:val="both"/>
      </w:pPr>
      <w:r>
        <w:rPr>
          <w:rFonts w:ascii="Times New Roman"/>
          <w:b w:val="false"/>
          <w:i w:val="false"/>
          <w:color w:val="000000"/>
          <w:sz w:val="28"/>
        </w:rPr>
        <w:t xml:space="preserve">
      Бала жолдасы жатырдың алдыңғы, артқы қабырғасында орналасқан, көбірек оң/сол, түбінде, __см ішкі ернеуден жоғары орналасқан. </w:t>
      </w:r>
    </w:p>
    <w:p>
      <w:pPr>
        <w:spacing w:after="0"/>
        <w:ind w:left="0"/>
        <w:jc w:val="both"/>
      </w:pPr>
      <w:r>
        <w:rPr>
          <w:rFonts w:ascii="Times New Roman"/>
          <w:b w:val="false"/>
          <w:i w:val="false"/>
          <w:color w:val="000000"/>
          <w:sz w:val="28"/>
        </w:rPr>
        <w:t xml:space="preserve">
      Ішкі ернеудің аймағы: </w:t>
      </w:r>
    </w:p>
    <w:p>
      <w:pPr>
        <w:spacing w:after="0"/>
        <w:ind w:left="0"/>
        <w:jc w:val="both"/>
      </w:pPr>
      <w:r>
        <w:rPr>
          <w:rFonts w:ascii="Times New Roman"/>
          <w:b w:val="false"/>
          <w:i w:val="false"/>
          <w:color w:val="000000"/>
          <w:sz w:val="28"/>
        </w:rPr>
        <w:t xml:space="preserve">
      Бала жолдасының қалыңдығы: қалыпты, __ мм-ге дейін кішірейген, үлкейген </w:t>
      </w:r>
    </w:p>
    <w:p>
      <w:pPr>
        <w:spacing w:after="0"/>
        <w:ind w:left="0"/>
        <w:jc w:val="both"/>
      </w:pPr>
      <w:r>
        <w:rPr>
          <w:rFonts w:ascii="Times New Roman"/>
          <w:b w:val="false"/>
          <w:i w:val="false"/>
          <w:color w:val="000000"/>
          <w:sz w:val="28"/>
        </w:rPr>
        <w:t xml:space="preserve">
      Бала жолдасының құрылымы: </w:t>
      </w:r>
    </w:p>
    <w:p>
      <w:pPr>
        <w:spacing w:after="0"/>
        <w:ind w:left="0"/>
        <w:jc w:val="both"/>
      </w:pPr>
      <w:r>
        <w:rPr>
          <w:rFonts w:ascii="Times New Roman"/>
          <w:b w:val="false"/>
          <w:i w:val="false"/>
          <w:color w:val="000000"/>
          <w:sz w:val="28"/>
        </w:rPr>
        <w:t xml:space="preserve">
      Бала жолдасының жетілу дәрежесі: 0, I, II, III, бұл жүктілік мерзіміне сәйкес келеді/сәйкес келмейді. </w:t>
      </w:r>
    </w:p>
    <w:p>
      <w:pPr>
        <w:spacing w:after="0"/>
        <w:ind w:left="0"/>
        <w:jc w:val="both"/>
      </w:pPr>
      <w:r>
        <w:rPr>
          <w:rFonts w:ascii="Times New Roman"/>
          <w:b w:val="false"/>
          <w:i w:val="false"/>
          <w:color w:val="000000"/>
          <w:sz w:val="28"/>
        </w:rPr>
        <w:t xml:space="preserve">
      Қағанақ суының мөлшері: қалыпты, көп сулылық, су аздық. </w:t>
      </w:r>
    </w:p>
    <w:p>
      <w:pPr>
        <w:spacing w:after="0"/>
        <w:ind w:left="0"/>
        <w:jc w:val="both"/>
      </w:pPr>
      <w:r>
        <w:rPr>
          <w:rFonts w:ascii="Times New Roman"/>
          <w:b w:val="false"/>
          <w:i w:val="false"/>
          <w:color w:val="000000"/>
          <w:sz w:val="28"/>
        </w:rPr>
        <w:t xml:space="preserve">
      Амниотикалық сұйықтық индексі: максималдық тік қалта __ см. </w:t>
      </w:r>
    </w:p>
    <w:p>
      <w:pPr>
        <w:spacing w:after="0"/>
        <w:ind w:left="0"/>
        <w:jc w:val="both"/>
      </w:pPr>
      <w:r>
        <w:rPr>
          <w:rFonts w:ascii="Times New Roman"/>
          <w:b w:val="false"/>
          <w:i w:val="false"/>
          <w:color w:val="000000"/>
          <w:sz w:val="28"/>
        </w:rPr>
        <w:t>
      Кіндік бауының __ қан тамыры бар.</w:t>
      </w:r>
    </w:p>
    <w:p>
      <w:pPr>
        <w:spacing w:after="0"/>
        <w:ind w:left="0"/>
        <w:jc w:val="both"/>
      </w:pPr>
      <w:r>
        <w:rPr>
          <w:rFonts w:ascii="Times New Roman"/>
          <w:b w:val="false"/>
          <w:i w:val="false"/>
          <w:color w:val="000000"/>
          <w:sz w:val="28"/>
        </w:rPr>
        <w:t xml:space="preserve">
      Ұрықтың анатомиясы_____________________________________________ </w:t>
      </w:r>
    </w:p>
    <w:p>
      <w:pPr>
        <w:spacing w:after="0"/>
        <w:ind w:left="0"/>
        <w:jc w:val="both"/>
      </w:pPr>
      <w:r>
        <w:rPr>
          <w:rFonts w:ascii="Times New Roman"/>
          <w:b w:val="false"/>
          <w:i w:val="false"/>
          <w:color w:val="000000"/>
          <w:sz w:val="28"/>
        </w:rPr>
        <w:t xml:space="preserve">
      Бастың пішіні: ________________________________________________________ </w:t>
      </w:r>
    </w:p>
    <w:p>
      <w:pPr>
        <w:spacing w:after="0"/>
        <w:ind w:left="0"/>
        <w:jc w:val="both"/>
      </w:pPr>
      <w:r>
        <w:rPr>
          <w:rFonts w:ascii="Times New Roman"/>
          <w:b w:val="false"/>
          <w:i w:val="false"/>
          <w:color w:val="000000"/>
          <w:sz w:val="28"/>
        </w:rPr>
        <w:t xml:space="preserve">
      мидың құрылымы: ми сыңарлары, ми қалталары, мидың ортаңғы бөлігі және бас </w:t>
      </w:r>
    </w:p>
    <w:p>
      <w:pPr>
        <w:spacing w:after="0"/>
        <w:ind w:left="0"/>
        <w:jc w:val="both"/>
      </w:pPr>
      <w:r>
        <w:rPr>
          <w:rFonts w:ascii="Times New Roman"/>
          <w:b w:val="false"/>
          <w:i w:val="false"/>
          <w:color w:val="000000"/>
          <w:sz w:val="28"/>
        </w:rPr>
        <w:t xml:space="preserve">
      сүйектің артқы шұңқыры _________________________________________ </w:t>
      </w:r>
    </w:p>
    <w:p>
      <w:pPr>
        <w:spacing w:after="0"/>
        <w:ind w:left="0"/>
        <w:jc w:val="both"/>
      </w:pPr>
      <w:r>
        <w:rPr>
          <w:rFonts w:ascii="Times New Roman"/>
          <w:b w:val="false"/>
          <w:i w:val="false"/>
          <w:color w:val="000000"/>
          <w:sz w:val="28"/>
        </w:rPr>
        <w:t xml:space="preserve">
      бет құрылымы: көз ұялары, МСҰ __ мм, мұрын-ерін үшбұрышы және төменгі жақ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омыртқа: spina bifida немесе кифосколиоз _____________________________ </w:t>
      </w:r>
    </w:p>
    <w:p>
      <w:pPr>
        <w:spacing w:after="0"/>
        <w:ind w:left="0"/>
        <w:jc w:val="both"/>
      </w:pPr>
      <w:r>
        <w:rPr>
          <w:rFonts w:ascii="Times New Roman"/>
          <w:b w:val="false"/>
          <w:i w:val="false"/>
          <w:color w:val="000000"/>
          <w:sz w:val="28"/>
        </w:rPr>
        <w:t xml:space="preserve">
      мойын/тері: тері астындағы ісік немесе кисталық гигрома ________________ </w:t>
      </w:r>
    </w:p>
    <w:p>
      <w:pPr>
        <w:spacing w:after="0"/>
        <w:ind w:left="0"/>
        <w:jc w:val="both"/>
      </w:pPr>
      <w:r>
        <w:rPr>
          <w:rFonts w:ascii="Times New Roman"/>
          <w:b w:val="false"/>
          <w:i w:val="false"/>
          <w:color w:val="000000"/>
          <w:sz w:val="28"/>
        </w:rPr>
        <w:t xml:space="preserve">
      жүрек: 4 камералы кесінді ___________________________________________ </w:t>
      </w:r>
    </w:p>
    <w:p>
      <w:pPr>
        <w:spacing w:after="0"/>
        <w:ind w:left="0"/>
        <w:jc w:val="both"/>
      </w:pPr>
      <w:r>
        <w:rPr>
          <w:rFonts w:ascii="Times New Roman"/>
          <w:b w:val="false"/>
          <w:i w:val="false"/>
          <w:color w:val="000000"/>
          <w:sz w:val="28"/>
        </w:rPr>
        <w:t xml:space="preserve">
      қарыншалардың шығу жолдары ______________________________________ </w:t>
      </w:r>
    </w:p>
    <w:p>
      <w:pPr>
        <w:spacing w:after="0"/>
        <w:ind w:left="0"/>
        <w:jc w:val="both"/>
      </w:pPr>
      <w:r>
        <w:rPr>
          <w:rFonts w:ascii="Times New Roman"/>
          <w:b w:val="false"/>
          <w:i w:val="false"/>
          <w:color w:val="000000"/>
          <w:sz w:val="28"/>
        </w:rPr>
        <w:t xml:space="preserve">
      үш тамыр және кеңірдек арқылы кесу ________________________________ </w:t>
      </w:r>
    </w:p>
    <w:p>
      <w:pPr>
        <w:spacing w:after="0"/>
        <w:ind w:left="0"/>
        <w:jc w:val="both"/>
      </w:pPr>
      <w:r>
        <w:rPr>
          <w:rFonts w:ascii="Times New Roman"/>
          <w:b w:val="false"/>
          <w:i w:val="false"/>
          <w:color w:val="000000"/>
          <w:sz w:val="28"/>
        </w:rPr>
        <w:t xml:space="preserve">
      іштің алдыңғы қабырғасы:___________________________________________ </w:t>
      </w:r>
    </w:p>
    <w:p>
      <w:pPr>
        <w:spacing w:after="0"/>
        <w:ind w:left="0"/>
        <w:jc w:val="both"/>
      </w:pPr>
      <w:r>
        <w:rPr>
          <w:rFonts w:ascii="Times New Roman"/>
          <w:b w:val="false"/>
          <w:i w:val="false"/>
          <w:color w:val="000000"/>
          <w:sz w:val="28"/>
        </w:rPr>
        <w:t xml:space="preserve">
      АІЖ: асқазан және ішек ____________________________________________ </w:t>
      </w:r>
    </w:p>
    <w:p>
      <w:pPr>
        <w:spacing w:after="0"/>
        <w:ind w:left="0"/>
        <w:jc w:val="both"/>
      </w:pPr>
      <w:r>
        <w:rPr>
          <w:rFonts w:ascii="Times New Roman"/>
          <w:b w:val="false"/>
          <w:i w:val="false"/>
          <w:color w:val="000000"/>
          <w:sz w:val="28"/>
        </w:rPr>
        <w:t xml:space="preserve">
      несеп шығару жүйесі: бүйрек, қуық ___________________________________ </w:t>
      </w:r>
    </w:p>
    <w:p>
      <w:pPr>
        <w:spacing w:after="0"/>
        <w:ind w:left="0"/>
        <w:jc w:val="both"/>
      </w:pPr>
      <w:r>
        <w:rPr>
          <w:rFonts w:ascii="Times New Roman"/>
          <w:b w:val="false"/>
          <w:i w:val="false"/>
          <w:color w:val="000000"/>
          <w:sz w:val="28"/>
        </w:rPr>
        <w:t>
      аяқ-қолдар, буындар _______________________________________________</w:t>
      </w:r>
    </w:p>
    <w:p>
      <w:pPr>
        <w:spacing w:after="0"/>
        <w:ind w:left="0"/>
        <w:jc w:val="both"/>
      </w:pPr>
      <w:r>
        <w:rPr>
          <w:rFonts w:ascii="Times New Roman"/>
          <w:b w:val="false"/>
          <w:i w:val="false"/>
          <w:color w:val="000000"/>
          <w:sz w:val="28"/>
        </w:rPr>
        <w:t>
      Ұрықтың туа біткен дамуының кемістіктері: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Ұсынымдар:</w:t>
      </w:r>
    </w:p>
    <w:p>
      <w:pPr>
        <w:spacing w:after="0"/>
        <w:ind w:left="0"/>
        <w:jc w:val="both"/>
      </w:pPr>
      <w:r>
        <w:rPr>
          <w:rFonts w:ascii="Times New Roman"/>
          <w:b w:val="false"/>
          <w:i w:val="false"/>
          <w:color w:val="000000"/>
          <w:sz w:val="28"/>
        </w:rPr>
        <w:t>
      Дәрігердің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92" w:id="85"/>
    <w:p>
      <w:pPr>
        <w:spacing w:after="0"/>
        <w:ind w:left="0"/>
        <w:jc w:val="left"/>
      </w:pPr>
      <w:r>
        <w:rPr>
          <w:rFonts w:ascii="Times New Roman"/>
          <w:b/>
          <w:i w:val="false"/>
          <w:color w:val="000000"/>
        </w:rPr>
        <w:t xml:space="preserve"> Жүкті әйелдің ұрықты ультрадыбыстық зерттеуіне берген ақпараттандырылған келісімі</w:t>
      </w:r>
    </w:p>
    <w:bookmarkEnd w:id="85"/>
    <w:p>
      <w:pPr>
        <w:spacing w:after="0"/>
        <w:ind w:left="0"/>
        <w:jc w:val="both"/>
      </w:pPr>
      <w:r>
        <w:rPr>
          <w:rFonts w:ascii="Times New Roman"/>
          <w:b w:val="false"/>
          <w:i w:val="false"/>
          <w:color w:val="000000"/>
          <w:sz w:val="28"/>
        </w:rPr>
        <w:t xml:space="preserve">
      "Скрининг ұйымдастыру бекіту туралы ұйымдастыру ережесін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№6490 болып тіркелген) сәйкес маған ұрықтың алдағы ультрадыбыстық зерттеуі мынадай жолдарда жүргізілетінін түсіндірді:</w:t>
      </w:r>
    </w:p>
    <w:p>
      <w:pPr>
        <w:spacing w:after="0"/>
        <w:ind w:left="0"/>
        <w:jc w:val="both"/>
      </w:pPr>
      <w:r>
        <w:rPr>
          <w:rFonts w:ascii="Times New Roman"/>
          <w:b w:val="false"/>
          <w:i w:val="false"/>
          <w:color w:val="000000"/>
          <w:sz w:val="28"/>
        </w:rPr>
        <w:t>
      Жүктіліктің I триместрінде ерте кеңейтілген ультрадыбыстық скринингтік зерттеу, 11+0 – 13 апта 6 күндегі.</w:t>
      </w:r>
    </w:p>
    <w:p>
      <w:pPr>
        <w:spacing w:after="0"/>
        <w:ind w:left="0"/>
        <w:jc w:val="both"/>
      </w:pPr>
      <w:r>
        <w:rPr>
          <w:rFonts w:ascii="Times New Roman"/>
          <w:b w:val="false"/>
          <w:i w:val="false"/>
          <w:color w:val="000000"/>
          <w:sz w:val="28"/>
        </w:rPr>
        <w:t>
      Жүктіліктің II триместрінде екінші кеңейтілген зерттеу, 19+0 – 21 апта 0 күндегі.</w:t>
      </w:r>
    </w:p>
    <w:p>
      <w:pPr>
        <w:spacing w:after="0"/>
        <w:ind w:left="0"/>
        <w:jc w:val="both"/>
      </w:pPr>
      <w:r>
        <w:rPr>
          <w:rFonts w:ascii="Times New Roman"/>
          <w:b w:val="false"/>
          <w:i w:val="false"/>
          <w:color w:val="000000"/>
          <w:sz w:val="28"/>
        </w:rPr>
        <w:t>
      Жүктіліктің III триместрінде кейінгі кеңейтілген зерттеу, 30+0 – 32 апта 6 күндегі.</w:t>
      </w:r>
    </w:p>
    <w:p>
      <w:pPr>
        <w:spacing w:after="0"/>
        <w:ind w:left="0"/>
        <w:jc w:val="both"/>
      </w:pPr>
      <w:r>
        <w:rPr>
          <w:rFonts w:ascii="Times New Roman"/>
          <w:b w:val="false"/>
          <w:i w:val="false"/>
          <w:color w:val="000000"/>
          <w:sz w:val="28"/>
        </w:rPr>
        <w:t>
      Қосымша арнайы зерттеп-қараулар (көрсетілімдер бойынша).</w:t>
      </w:r>
    </w:p>
    <w:p>
      <w:pPr>
        <w:spacing w:after="0"/>
        <w:ind w:left="0"/>
        <w:jc w:val="both"/>
      </w:pPr>
      <w:r>
        <w:rPr>
          <w:rFonts w:ascii="Times New Roman"/>
          <w:b w:val="false"/>
          <w:i w:val="false"/>
          <w:color w:val="000000"/>
          <w:sz w:val="28"/>
        </w:rPr>
        <w:t>
      Осы зерттеп-қарау менің бастамам бойынша/дәрігердің жолдамасы бойынша жүргізіледі.6№</w:t>
      </w:r>
    </w:p>
    <w:p>
      <w:pPr>
        <w:spacing w:after="0"/>
        <w:ind w:left="0"/>
        <w:jc w:val="both"/>
      </w:pPr>
      <w:r>
        <w:rPr>
          <w:rFonts w:ascii="Times New Roman"/>
          <w:b w:val="false"/>
          <w:i w:val="false"/>
          <w:color w:val="000000"/>
          <w:sz w:val="28"/>
        </w:rPr>
        <w:t>
      Жолдаманың медициналық себебі _________________________________</w:t>
      </w:r>
    </w:p>
    <w:p>
      <w:pPr>
        <w:spacing w:after="0"/>
        <w:ind w:left="0"/>
        <w:jc w:val="both"/>
      </w:pPr>
      <w:r>
        <w:rPr>
          <w:rFonts w:ascii="Times New Roman"/>
          <w:b w:val="false"/>
          <w:i w:val="false"/>
          <w:color w:val="000000"/>
          <w:sz w:val="28"/>
        </w:rPr>
        <w:t>
      Тиісті хаттамада белгіленген параметрлер тексерілетін болады.</w:t>
      </w:r>
    </w:p>
    <w:bookmarkStart w:name="z93" w:id="86"/>
    <w:p>
      <w:pPr>
        <w:spacing w:after="0"/>
        <w:ind w:left="0"/>
        <w:jc w:val="both"/>
      </w:pPr>
      <w:r>
        <w:rPr>
          <w:rFonts w:ascii="Times New Roman"/>
          <w:b w:val="false"/>
          <w:i w:val="false"/>
          <w:color w:val="000000"/>
          <w:sz w:val="28"/>
        </w:rPr>
        <w:t>
      1. Негізгі зерттеп-қарау қысқа және жүктілік мерзімі мен тексеру</w:t>
      </w:r>
    </w:p>
    <w:bookmarkEnd w:id="86"/>
    <w:p>
      <w:pPr>
        <w:spacing w:after="0"/>
        <w:ind w:left="0"/>
        <w:jc w:val="both"/>
      </w:pPr>
      <w:r>
        <w:rPr>
          <w:rFonts w:ascii="Times New Roman"/>
          <w:b w:val="false"/>
          <w:i w:val="false"/>
          <w:color w:val="000000"/>
          <w:sz w:val="28"/>
        </w:rPr>
        <w:t>
      хаттамасына сәйкес негізгі параметрлер ғана тексеріледі.</w:t>
      </w:r>
    </w:p>
    <w:bookmarkStart w:name="z94" w:id="87"/>
    <w:p>
      <w:pPr>
        <w:spacing w:after="0"/>
        <w:ind w:left="0"/>
        <w:jc w:val="both"/>
      </w:pPr>
      <w:r>
        <w:rPr>
          <w:rFonts w:ascii="Times New Roman"/>
          <w:b w:val="false"/>
          <w:i w:val="false"/>
          <w:color w:val="000000"/>
          <w:sz w:val="28"/>
        </w:rPr>
        <w:t>
      2. Мен ультрадыбыстық зерттеудің мүмкіндіктері шектеулі екенін және барлық жағдайда және жүктілік кезінде ұрықтық барлық ықтимал ақауларын/кемістіктерін анықтауға кепілдік берілмейтінінен хабардармын.</w:t>
      </w:r>
    </w:p>
    <w:bookmarkEnd w:id="87"/>
    <w:bookmarkStart w:name="z95" w:id="88"/>
    <w:p>
      <w:pPr>
        <w:spacing w:after="0"/>
        <w:ind w:left="0"/>
        <w:jc w:val="both"/>
      </w:pPr>
      <w:r>
        <w:rPr>
          <w:rFonts w:ascii="Times New Roman"/>
          <w:b w:val="false"/>
          <w:i w:val="false"/>
          <w:color w:val="000000"/>
          <w:sz w:val="28"/>
        </w:rPr>
        <w:t>
      3. Мен ультрадыбыстық зерттеу кезінде абсолютті сенімділікпен анықтау мүмкін емес ақаулардың және (немесе) кемістіктердің болуы туралы білемін.</w:t>
      </w:r>
    </w:p>
    <w:bookmarkEnd w:id="88"/>
    <w:bookmarkStart w:name="z96" w:id="89"/>
    <w:p>
      <w:pPr>
        <w:spacing w:after="0"/>
        <w:ind w:left="0"/>
        <w:jc w:val="both"/>
      </w:pPr>
      <w:r>
        <w:rPr>
          <w:rFonts w:ascii="Times New Roman"/>
          <w:b w:val="false"/>
          <w:i w:val="false"/>
          <w:color w:val="000000"/>
          <w:sz w:val="28"/>
        </w:rPr>
        <w:t>
      4. Мен ақаулар мен кемістіктерді диагностикалаудың дәлдігі мен мүмкіндігі кемістіктің өзіне, жүкті әйелдің жасына, ұрықтың орналасуына, оның қозғалыстарына және дыбыстық толқындардың өткізгіштігіне байланысты екенін білемін.</w:t>
      </w:r>
    </w:p>
    <w:bookmarkEnd w:id="89"/>
    <w:bookmarkStart w:name="z97" w:id="90"/>
    <w:p>
      <w:pPr>
        <w:spacing w:after="0"/>
        <w:ind w:left="0"/>
        <w:jc w:val="both"/>
      </w:pPr>
      <w:r>
        <w:rPr>
          <w:rFonts w:ascii="Times New Roman"/>
          <w:b w:val="false"/>
          <w:i w:val="false"/>
          <w:color w:val="000000"/>
          <w:sz w:val="28"/>
        </w:rPr>
        <w:t>
      5. Мен зерттеп-қарау кезінде болатын және жүктілік ағымы кезінде дамуы және кейінірек анықталуы мүмкін жағдайларды ескере отырып, ультрадыбыстық зерттеу нәтижелері шектеулі екенін білемін.</w:t>
      </w:r>
    </w:p>
    <w:bookmarkEnd w:id="90"/>
    <w:bookmarkStart w:name="z98" w:id="91"/>
    <w:p>
      <w:pPr>
        <w:spacing w:after="0"/>
        <w:ind w:left="0"/>
        <w:jc w:val="both"/>
      </w:pPr>
      <w:r>
        <w:rPr>
          <w:rFonts w:ascii="Times New Roman"/>
          <w:b w:val="false"/>
          <w:i w:val="false"/>
          <w:color w:val="000000"/>
          <w:sz w:val="28"/>
        </w:rPr>
        <w:t>
      6. Мен ауытқулар анықталған кезде емдеуші дәрігердің шешімімен қосымша зерттеп-қараулар қажет болатынын білемін.</w:t>
      </w:r>
    </w:p>
    <w:bookmarkEnd w:id="91"/>
    <w:bookmarkStart w:name="z99" w:id="92"/>
    <w:p>
      <w:pPr>
        <w:spacing w:after="0"/>
        <w:ind w:left="0"/>
        <w:jc w:val="both"/>
      </w:pPr>
      <w:r>
        <w:rPr>
          <w:rFonts w:ascii="Times New Roman"/>
          <w:b w:val="false"/>
          <w:i w:val="false"/>
          <w:color w:val="000000"/>
          <w:sz w:val="28"/>
        </w:rPr>
        <w:t>
      7. Мен ұрықтың УДЗ нәтижелерін учаскелік акушер-гинекологқа ұсыну қажет екенін білемін.</w:t>
      </w:r>
    </w:p>
    <w:bookmarkEnd w:id="92"/>
    <w:p>
      <w:pPr>
        <w:spacing w:after="0"/>
        <w:ind w:left="0"/>
        <w:jc w:val="both"/>
      </w:pPr>
      <w:r>
        <w:rPr>
          <w:rFonts w:ascii="Times New Roman"/>
          <w:b w:val="false"/>
          <w:i w:val="false"/>
          <w:color w:val="000000"/>
          <w:sz w:val="28"/>
        </w:rPr>
        <w:t>
      Мен жоғарыда мазмұндалғанның барлығын түсіне және УДЗ-ның шектеулі мүмкіндіктерін ескере отырып, ұрыққа зерттеп-қарау жүргізуге келісім беремін.</w:t>
      </w:r>
    </w:p>
    <w:p>
      <w:pPr>
        <w:spacing w:after="0"/>
        <w:ind w:left="0"/>
        <w:jc w:val="both"/>
      </w:pPr>
      <w:r>
        <w:rPr>
          <w:rFonts w:ascii="Times New Roman"/>
          <w:b w:val="false"/>
          <w:i w:val="false"/>
          <w:color w:val="000000"/>
          <w:sz w:val="28"/>
        </w:rPr>
        <w:t>
      Мен жүкті әйелдің есебінен түрлі медициналық мекемелерде (мемлекеттік емес медициналық ұйымдарда) қосымша және арнайы зерттеп-қараулар жүргізу мүмкіндігі бар екені туралы ақпарат алдым.</w:t>
      </w:r>
    </w:p>
    <w:p>
      <w:pPr>
        <w:spacing w:after="0"/>
        <w:ind w:left="0"/>
        <w:jc w:val="both"/>
      </w:pPr>
      <w:r>
        <w:rPr>
          <w:rFonts w:ascii="Times New Roman"/>
          <w:b w:val="false"/>
          <w:i w:val="false"/>
          <w:color w:val="000000"/>
          <w:sz w:val="28"/>
        </w:rPr>
        <w:t>
      Т.А.Ә. ________________________________________________________</w:t>
      </w:r>
    </w:p>
    <w:p>
      <w:pPr>
        <w:spacing w:after="0"/>
        <w:ind w:left="0"/>
        <w:jc w:val="both"/>
      </w:pPr>
      <w:r>
        <w:rPr>
          <w:rFonts w:ascii="Times New Roman"/>
          <w:b w:val="false"/>
          <w:i w:val="false"/>
          <w:color w:val="000000"/>
          <w:sz w:val="28"/>
        </w:rPr>
        <w:t>
      Қолы: _______________________Күні: ____________________________</w:t>
      </w:r>
    </w:p>
    <w:p>
      <w:pPr>
        <w:spacing w:after="0"/>
        <w:ind w:left="0"/>
        <w:jc w:val="both"/>
      </w:pPr>
      <w:r>
        <w:rPr>
          <w:rFonts w:ascii="Times New Roman"/>
          <w:b w:val="false"/>
          <w:i w:val="false"/>
          <w:color w:val="000000"/>
          <w:sz w:val="28"/>
        </w:rPr>
        <w:t>
      Қатысуымен қол қойылды: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01" w:id="93"/>
    <w:p>
      <w:pPr>
        <w:spacing w:after="0"/>
        <w:ind w:left="0"/>
        <w:jc w:val="left"/>
      </w:pPr>
      <w:r>
        <w:rPr>
          <w:rFonts w:ascii="Times New Roman"/>
          <w:b/>
          <w:i w:val="false"/>
          <w:color w:val="000000"/>
        </w:rPr>
        <w:t xml:space="preserve"> Өлшеу әдістері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сурет</w:t>
            </w:r>
          </w:p>
          <w:p>
            <w:pPr>
              <w:spacing w:after="20"/>
              <w:ind w:left="20"/>
              <w:jc w:val="both"/>
            </w:pPr>
          </w:p>
          <w:p>
            <w:pPr>
              <w:spacing w:after="20"/>
              <w:ind w:left="2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3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Ұрықтың құймышақ-төбе өлшемін алу әдісі (ҚТК 77 мм 13+6 апта)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сурет</w:t>
            </w:r>
          </w:p>
          <w:p>
            <w:pPr>
              <w:spacing w:after="20"/>
              <w:ind w:left="20"/>
              <w:jc w:val="both"/>
            </w:pPr>
          </w:p>
          <w:p>
            <w:pPr>
              <w:spacing w:after="20"/>
              <w:ind w:left="2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Ұрықтың басы. Бипариеталдық маңдай-шүйде өлшемдерін өлшеу.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4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суретКөлденең қимада іш шеңберін өлшеу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сурет</w:t>
            </w:r>
          </w:p>
          <w:p>
            <w:pPr>
              <w:spacing w:after="20"/>
              <w:ind w:left="20"/>
              <w:jc w:val="both"/>
            </w:pPr>
          </w:p>
          <w:p>
            <w:pPr>
              <w:spacing w:after="20"/>
              <w:ind w:left="2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Жамбас сүйегінің ұзындығын өлшеу</w:t>
            </w:r>
          </w:p>
          <w:p>
            <w:pPr>
              <w:spacing w:after="20"/>
              <w:ind w:left="20"/>
              <w:jc w:val="both"/>
            </w:pPr>
            <w:r>
              <w:rPr>
                <w:rFonts w:ascii="Times New Roman"/>
                <w:b w:val="false"/>
                <w:i w:val="false"/>
                <w:color w:val="000000"/>
                <w:sz w:val="20"/>
              </w:rPr>
              <w:t>
5 сурет</w:t>
            </w:r>
          </w:p>
          <w:p>
            <w:pPr>
              <w:spacing w:after="20"/>
              <w:ind w:left="20"/>
              <w:jc w:val="both"/>
            </w:pPr>
          </w:p>
          <w:p>
            <w:pPr>
              <w:spacing w:after="20"/>
              <w:ind w:left="2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92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Мойын кеңістігінің қалыңдығын эхографиялық өлшеу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сурет</w:t>
            </w:r>
          </w:p>
          <w:p>
            <w:pPr>
              <w:spacing w:after="20"/>
              <w:ind w:left="20"/>
              <w:jc w:val="both"/>
            </w:pPr>
          </w:p>
          <w:p>
            <w:pPr>
              <w:spacing w:after="20"/>
              <w:ind w:left="20"/>
              <w:jc w:val="both"/>
            </w:pPr>
            <w:r>
              <w:drawing>
                <wp:inline distT="0" distB="0" distL="0" distR="0">
                  <wp:extent cx="70739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73900" cy="461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Мұрын сүйегі бар бейінінің қалыпты көрінісі</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сурет</w:t>
            </w:r>
          </w:p>
          <w:p>
            <w:pPr>
              <w:spacing w:after="20"/>
              <w:ind w:left="20"/>
              <w:jc w:val="both"/>
            </w:pPr>
          </w:p>
          <w:p>
            <w:pPr>
              <w:spacing w:after="20"/>
              <w:ind w:left="2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6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Кіндіктегі қан тамырлар санын бағалау</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103" w:id="94"/>
    <w:p>
      <w:pPr>
        <w:spacing w:after="0"/>
        <w:ind w:left="0"/>
        <w:jc w:val="left"/>
      </w:pPr>
      <w:r>
        <w:rPr>
          <w:rFonts w:ascii="Times New Roman"/>
          <w:b/>
          <w:i w:val="false"/>
          <w:color w:val="000000"/>
        </w:rPr>
        <w:t xml:space="preserve"> Жүктіліктің бірінші триместрі мерзіміндегі ультрадыбыстық скринингтік зерттеу кезінде анатомиялық құрылымдарды бағалау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Ағза/анатомиялық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Бас сүйек қаңқасы</w:t>
            </w:r>
          </w:p>
          <w:p>
            <w:pPr>
              <w:spacing w:after="20"/>
              <w:ind w:left="20"/>
              <w:jc w:val="both"/>
            </w:pPr>
            <w:r>
              <w:rPr>
                <w:rFonts w:ascii="Times New Roman"/>
                <w:b w:val="false"/>
                <w:i w:val="false"/>
                <w:color w:val="000000"/>
                <w:sz w:val="20"/>
              </w:rPr>
              <w:t>
Ми орағы</w:t>
            </w:r>
          </w:p>
          <w:p>
            <w:pPr>
              <w:spacing w:after="20"/>
              <w:ind w:left="20"/>
              <w:jc w:val="both"/>
            </w:pPr>
            <w:r>
              <w:rPr>
                <w:rFonts w:ascii="Times New Roman"/>
                <w:b w:val="false"/>
                <w:i w:val="false"/>
                <w:color w:val="000000"/>
                <w:sz w:val="20"/>
              </w:rPr>
              <w:t>
Қарынша қан тамырларының өрімі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көрініс</w:t>
            </w:r>
          </w:p>
          <w:p>
            <w:pPr>
              <w:spacing w:after="20"/>
              <w:ind w:left="20"/>
              <w:jc w:val="both"/>
            </w:pPr>
            <w:r>
              <w:rPr>
                <w:rFonts w:ascii="Times New Roman"/>
                <w:b w:val="false"/>
                <w:i w:val="false"/>
                <w:color w:val="000000"/>
                <w:sz w:val="20"/>
              </w:rPr>
              <w:t>
Мойын кеңістігінің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w:t>
            </w:r>
          </w:p>
          <w:p>
            <w:pPr>
              <w:spacing w:after="20"/>
              <w:ind w:left="20"/>
              <w:jc w:val="both"/>
            </w:pPr>
            <w:r>
              <w:rPr>
                <w:rFonts w:ascii="Times New Roman"/>
                <w:b w:val="false"/>
                <w:i w:val="false"/>
                <w:color w:val="000000"/>
                <w:sz w:val="20"/>
              </w:rPr>
              <w:t>
Мұрын сүйегі</w:t>
            </w:r>
          </w:p>
          <w:p>
            <w:pPr>
              <w:spacing w:after="20"/>
              <w:ind w:left="20"/>
              <w:jc w:val="both"/>
            </w:pPr>
            <w:r>
              <w:rPr>
                <w:rFonts w:ascii="Times New Roman"/>
                <w:b w:val="false"/>
                <w:i w:val="false"/>
                <w:color w:val="000000"/>
                <w:sz w:val="20"/>
              </w:rPr>
              <w:t>
Қалыпты бейін/төменгі жақ</w:t>
            </w:r>
          </w:p>
          <w:p>
            <w:pPr>
              <w:spacing w:after="20"/>
              <w:ind w:left="20"/>
              <w:jc w:val="both"/>
            </w:pPr>
            <w:r>
              <w:rPr>
                <w:rFonts w:ascii="Times New Roman"/>
                <w:b w:val="false"/>
                <w:i w:val="false"/>
                <w:color w:val="000000"/>
                <w:sz w:val="20"/>
              </w:rPr>
              <w:t>
Еріндері бүлінбеген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(бойлық және көлденең қималарда)</w:t>
            </w:r>
          </w:p>
          <w:p>
            <w:pPr>
              <w:spacing w:after="20"/>
              <w:ind w:left="20"/>
              <w:jc w:val="both"/>
            </w:pPr>
            <w:r>
              <w:rPr>
                <w:rFonts w:ascii="Times New Roman"/>
                <w:b w:val="false"/>
                <w:i w:val="false"/>
                <w:color w:val="000000"/>
                <w:sz w:val="20"/>
              </w:rPr>
              <w:t>
Терінің беті бүлінбеген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алаңы симметриялы</w:t>
            </w:r>
          </w:p>
          <w:p>
            <w:pPr>
              <w:spacing w:after="20"/>
              <w:ind w:left="20"/>
              <w:jc w:val="both"/>
            </w:pPr>
            <w:r>
              <w:rPr>
                <w:rFonts w:ascii="Times New Roman"/>
                <w:b w:val="false"/>
                <w:i w:val="false"/>
                <w:color w:val="000000"/>
                <w:sz w:val="20"/>
              </w:rPr>
              <w:t>
Бос сұйықтық пен көлемді түзілімдер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жүрек ырғағы</w:t>
            </w:r>
          </w:p>
          <w:p>
            <w:pPr>
              <w:spacing w:after="20"/>
              <w:ind w:left="20"/>
              <w:jc w:val="both"/>
            </w:pPr>
            <w:r>
              <w:rPr>
                <w:rFonts w:ascii="Times New Roman"/>
                <w:b w:val="false"/>
                <w:i w:val="false"/>
                <w:color w:val="000000"/>
                <w:sz w:val="20"/>
              </w:rPr>
              <w:t>
Төрт симметриялы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сол жақ жоғарғы квадрантта анықталады</w:t>
            </w:r>
          </w:p>
          <w:p>
            <w:pPr>
              <w:spacing w:after="20"/>
              <w:ind w:left="20"/>
              <w:jc w:val="both"/>
            </w:pPr>
            <w:r>
              <w:rPr>
                <w:rFonts w:ascii="Times New Roman"/>
                <w:b w:val="false"/>
                <w:i w:val="false"/>
                <w:color w:val="000000"/>
                <w:sz w:val="20"/>
              </w:rPr>
              <w:t>
Қуық</w:t>
            </w:r>
          </w:p>
          <w:p>
            <w:pPr>
              <w:spacing w:after="20"/>
              <w:ind w:left="20"/>
              <w:jc w:val="both"/>
            </w:pPr>
            <w:r>
              <w:rPr>
                <w:rFonts w:ascii="Times New Roman"/>
                <w:b w:val="false"/>
                <w:i w:val="false"/>
                <w:color w:val="000000"/>
                <w:sz w:val="20"/>
              </w:rPr>
              <w:t>
Бүйрек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қалыпты бекітілуі</w:t>
            </w:r>
          </w:p>
          <w:p>
            <w:pPr>
              <w:spacing w:after="20"/>
              <w:ind w:left="20"/>
              <w:jc w:val="both"/>
            </w:pPr>
            <w:r>
              <w:rPr>
                <w:rFonts w:ascii="Times New Roman"/>
                <w:b w:val="false"/>
                <w:i w:val="false"/>
                <w:color w:val="000000"/>
                <w:sz w:val="20"/>
              </w:rPr>
              <w:t>
Кіндік аймағында ақаулардың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аяқ-қол, әрқайсысы үш сегменттен тұрады</w:t>
            </w:r>
          </w:p>
          <w:p>
            <w:pPr>
              <w:spacing w:after="20"/>
              <w:ind w:left="20"/>
              <w:jc w:val="both"/>
            </w:pPr>
            <w:r>
              <w:rPr>
                <w:rFonts w:ascii="Times New Roman"/>
                <w:b w:val="false"/>
                <w:i w:val="false"/>
                <w:color w:val="000000"/>
                <w:sz w:val="20"/>
              </w:rPr>
              <w:t>
Қол мен аяқ қалыпты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мен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тамыр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105" w:id="95"/>
    <w:p>
      <w:pPr>
        <w:spacing w:after="0"/>
        <w:ind w:left="0"/>
        <w:jc w:val="left"/>
      </w:pPr>
      <w:r>
        <w:rPr>
          <w:rFonts w:ascii="Times New Roman"/>
          <w:b/>
          <w:i w:val="false"/>
          <w:color w:val="000000"/>
        </w:rPr>
        <w:t xml:space="preserve"> Жүктіліктің бірінші триместрі мерзіміндегі ұрықтың даму ауытқуларын анықтау жиілігі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 ықтимал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бағанының ауытқуы</w:t>
            </w:r>
          </w:p>
          <w:p>
            <w:pPr>
              <w:spacing w:after="20"/>
              <w:ind w:left="20"/>
              <w:jc w:val="both"/>
            </w:pPr>
            <w:r>
              <w:rPr>
                <w:rFonts w:ascii="Times New Roman"/>
                <w:b w:val="false"/>
                <w:i w:val="false"/>
                <w:color w:val="000000"/>
                <w:sz w:val="20"/>
              </w:rPr>
              <w:t>
анэнцефалия</w:t>
            </w:r>
          </w:p>
          <w:p>
            <w:pPr>
              <w:spacing w:after="20"/>
              <w:ind w:left="20"/>
              <w:jc w:val="both"/>
            </w:pPr>
            <w:r>
              <w:rPr>
                <w:rFonts w:ascii="Times New Roman"/>
                <w:b w:val="false"/>
                <w:i w:val="false"/>
                <w:color w:val="000000"/>
                <w:sz w:val="20"/>
              </w:rPr>
              <w:t>
алобарлық голопрозэнцефалия</w:t>
            </w:r>
          </w:p>
          <w:p>
            <w:pPr>
              <w:spacing w:after="20"/>
              <w:ind w:left="20"/>
              <w:jc w:val="both"/>
            </w:pPr>
            <w:r>
              <w:rPr>
                <w:rFonts w:ascii="Times New Roman"/>
                <w:b w:val="false"/>
                <w:i w:val="false"/>
                <w:color w:val="000000"/>
                <w:sz w:val="20"/>
              </w:rPr>
              <w:t>
экзенцефалия</w:t>
            </w:r>
          </w:p>
          <w:p>
            <w:pPr>
              <w:spacing w:after="20"/>
              <w:ind w:left="20"/>
              <w:jc w:val="both"/>
            </w:pPr>
            <w:r>
              <w:rPr>
                <w:rFonts w:ascii="Times New Roman"/>
                <w:b w:val="false"/>
                <w:i w:val="false"/>
                <w:color w:val="000000"/>
                <w:sz w:val="20"/>
              </w:rPr>
              <w:t>
гастрошизис</w:t>
            </w:r>
          </w:p>
          <w:p>
            <w:pPr>
              <w:spacing w:after="20"/>
              <w:ind w:left="20"/>
              <w:jc w:val="both"/>
            </w:pPr>
            <w:r>
              <w:rPr>
                <w:rFonts w:ascii="Times New Roman"/>
                <w:b w:val="false"/>
                <w:i w:val="false"/>
                <w:color w:val="000000"/>
                <w:sz w:val="20"/>
              </w:rPr>
              <w:t>
мегацистис.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артқы шұңқырының ақаулары</w:t>
            </w:r>
          </w:p>
          <w:p>
            <w:pPr>
              <w:spacing w:after="20"/>
              <w:ind w:left="20"/>
              <w:jc w:val="both"/>
            </w:pPr>
            <w:r>
              <w:rPr>
                <w:rFonts w:ascii="Times New Roman"/>
                <w:b w:val="false"/>
                <w:i w:val="false"/>
                <w:color w:val="000000"/>
                <w:sz w:val="20"/>
              </w:rPr>
              <w:t>
омыртқа жырығы</w:t>
            </w:r>
          </w:p>
          <w:p>
            <w:pPr>
              <w:spacing w:after="20"/>
              <w:ind w:left="20"/>
              <w:jc w:val="both"/>
            </w:pPr>
            <w:r>
              <w:rPr>
                <w:rFonts w:ascii="Times New Roman"/>
                <w:b w:val="false"/>
                <w:i w:val="false"/>
                <w:color w:val="000000"/>
                <w:sz w:val="20"/>
              </w:rPr>
              <w:t>
бет жырығы</w:t>
            </w:r>
          </w:p>
          <w:p>
            <w:pPr>
              <w:spacing w:after="20"/>
              <w:ind w:left="20"/>
              <w:jc w:val="both"/>
            </w:pPr>
            <w:r>
              <w:rPr>
                <w:rFonts w:ascii="Times New Roman"/>
                <w:b w:val="false"/>
                <w:i w:val="false"/>
                <w:color w:val="000000"/>
                <w:sz w:val="20"/>
              </w:rPr>
              <w:t>
жүрек ақаулары</w:t>
            </w:r>
          </w:p>
          <w:p>
            <w:pPr>
              <w:spacing w:after="20"/>
              <w:ind w:left="20"/>
              <w:jc w:val="both"/>
            </w:pPr>
            <w:r>
              <w:rPr>
                <w:rFonts w:ascii="Times New Roman"/>
                <w:b w:val="false"/>
                <w:i w:val="false"/>
                <w:color w:val="000000"/>
                <w:sz w:val="20"/>
              </w:rPr>
              <w:t>
бүйрек кемістіктері</w:t>
            </w:r>
          </w:p>
          <w:p>
            <w:pPr>
              <w:spacing w:after="20"/>
              <w:ind w:left="20"/>
              <w:jc w:val="both"/>
            </w:pPr>
            <w:r>
              <w:rPr>
                <w:rFonts w:ascii="Times New Roman"/>
                <w:b w:val="false"/>
                <w:i w:val="false"/>
                <w:color w:val="000000"/>
                <w:sz w:val="20"/>
              </w:rPr>
              <w:t>
аяқ және қолдың болмауы</w:t>
            </w:r>
          </w:p>
          <w:p>
            <w:pPr>
              <w:spacing w:after="20"/>
              <w:ind w:left="20"/>
              <w:jc w:val="both"/>
            </w:pPr>
            <w:r>
              <w:rPr>
                <w:rFonts w:ascii="Times New Roman"/>
                <w:b w:val="false"/>
                <w:i w:val="false"/>
                <w:color w:val="000000"/>
                <w:sz w:val="20"/>
              </w:rPr>
              <w:t>
полидактилия.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p>
            <w:pPr>
              <w:spacing w:after="20"/>
              <w:ind w:left="20"/>
              <w:jc w:val="both"/>
            </w:pPr>
            <w:r>
              <w:rPr>
                <w:rFonts w:ascii="Times New Roman"/>
                <w:b w:val="false"/>
                <w:i w:val="false"/>
                <w:color w:val="000000"/>
                <w:sz w:val="20"/>
              </w:rPr>
              <w:t>
сүйелді дене агенезиясы</w:t>
            </w:r>
          </w:p>
          <w:p>
            <w:pPr>
              <w:spacing w:after="20"/>
              <w:ind w:left="20"/>
              <w:jc w:val="both"/>
            </w:pPr>
            <w:r>
              <w:rPr>
                <w:rFonts w:ascii="Times New Roman"/>
                <w:b w:val="false"/>
                <w:i w:val="false"/>
                <w:color w:val="000000"/>
                <w:sz w:val="20"/>
              </w:rPr>
              <w:t>
вентрикуломегалия</w:t>
            </w:r>
          </w:p>
          <w:p>
            <w:pPr>
              <w:spacing w:after="20"/>
              <w:ind w:left="20"/>
              <w:jc w:val="both"/>
            </w:pPr>
            <w:r>
              <w:rPr>
                <w:rFonts w:ascii="Times New Roman"/>
                <w:b w:val="false"/>
                <w:i w:val="false"/>
                <w:color w:val="000000"/>
                <w:sz w:val="20"/>
              </w:rPr>
              <w:t>
ұрық ісіктері</w:t>
            </w:r>
          </w:p>
          <w:p>
            <w:pPr>
              <w:spacing w:after="20"/>
              <w:ind w:left="20"/>
              <w:jc w:val="both"/>
            </w:pPr>
            <w:r>
              <w:rPr>
                <w:rFonts w:ascii="Times New Roman"/>
                <w:b w:val="false"/>
                <w:i w:val="false"/>
                <w:color w:val="000000"/>
                <w:sz w:val="20"/>
              </w:rPr>
              <w:t>
өкпенің эхогендік зақымдануы</w:t>
            </w:r>
          </w:p>
          <w:p>
            <w:pPr>
              <w:spacing w:after="20"/>
              <w:ind w:left="20"/>
              <w:jc w:val="both"/>
            </w:pPr>
            <w:r>
              <w:rPr>
                <w:rFonts w:ascii="Times New Roman"/>
                <w:b w:val="false"/>
                <w:i w:val="false"/>
                <w:color w:val="000000"/>
                <w:sz w:val="20"/>
              </w:rPr>
              <w:t>
он екі елі ішектің атрезиясы</w:t>
            </w:r>
          </w:p>
          <w:p>
            <w:pPr>
              <w:spacing w:after="20"/>
              <w:ind w:left="20"/>
              <w:jc w:val="both"/>
            </w:pPr>
            <w:r>
              <w:rPr>
                <w:rFonts w:ascii="Times New Roman"/>
                <w:b w:val="false"/>
                <w:i w:val="false"/>
                <w:color w:val="000000"/>
                <w:sz w:val="20"/>
              </w:rPr>
              <w:t>
ішектің бітелісі</w:t>
            </w:r>
          </w:p>
          <w:p>
            <w:pPr>
              <w:spacing w:after="20"/>
              <w:ind w:left="20"/>
              <w:jc w:val="both"/>
            </w:pPr>
            <w:r>
              <w:rPr>
                <w:rFonts w:ascii="Times New Roman"/>
                <w:b w:val="false"/>
                <w:i w:val="false"/>
                <w:color w:val="000000"/>
                <w:sz w:val="20"/>
              </w:rPr>
              <w:t>
гидронефроз (несепағардың стенозы немесе қуық-несепағар рефлюксі).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пренаталдық ультрадыбыстық</w:t>
            </w:r>
            <w:r>
              <w:br/>
            </w:r>
            <w:r>
              <w:rPr>
                <w:rFonts w:ascii="Times New Roman"/>
                <w:b w:val="false"/>
                <w:i w:val="false"/>
                <w:color w:val="000000"/>
                <w:sz w:val="20"/>
              </w:rPr>
              <w:t>скринингті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bookmarkStart w:name="z107" w:id="96"/>
    <w:p>
      <w:pPr>
        <w:spacing w:after="0"/>
        <w:ind w:left="0"/>
        <w:jc w:val="left"/>
      </w:pPr>
      <w:r>
        <w:rPr>
          <w:rFonts w:ascii="Times New Roman"/>
          <w:b/>
          <w:i w:val="false"/>
          <w:color w:val="000000"/>
        </w:rPr>
        <w:t xml:space="preserve"> Ағзалардың (ситустың) орналасуын, жүректің сол жақта орналасуын және ұрықтың төрт камералы жүрек кесіндісін бағалау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және негізгі аспектілері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оң және сол жақтарын анықтау, асқазан мен жүрек сол жақта,</w:t>
            </w:r>
          </w:p>
          <w:p>
            <w:pPr>
              <w:spacing w:after="20"/>
              <w:ind w:left="20"/>
              <w:jc w:val="both"/>
            </w:pPr>
            <w:r>
              <w:rPr>
                <w:rFonts w:ascii="Times New Roman"/>
                <w:b w:val="false"/>
                <w:i w:val="false"/>
                <w:color w:val="000000"/>
                <w:sz w:val="20"/>
              </w:rPr>
              <w:t>
жүрек кеуде қуысының 1/3 бөлігін алады,</w:t>
            </w:r>
          </w:p>
          <w:p>
            <w:pPr>
              <w:spacing w:after="20"/>
              <w:ind w:left="20"/>
              <w:jc w:val="both"/>
            </w:pPr>
            <w:r>
              <w:rPr>
                <w:rFonts w:ascii="Times New Roman"/>
                <w:b w:val="false"/>
                <w:i w:val="false"/>
                <w:color w:val="000000"/>
                <w:sz w:val="20"/>
              </w:rPr>
              <w:t>
жүректің көп бөлігі сол жақта, жүректің осі солға бағытталған 450 +200,</w:t>
            </w:r>
          </w:p>
          <w:p>
            <w:pPr>
              <w:spacing w:after="20"/>
              <w:ind w:left="20"/>
              <w:jc w:val="both"/>
            </w:pPr>
            <w:r>
              <w:rPr>
                <w:rFonts w:ascii="Times New Roman"/>
                <w:b w:val="false"/>
                <w:i w:val="false"/>
                <w:color w:val="000000"/>
                <w:sz w:val="20"/>
              </w:rPr>
              <w:t>
төрт камерасы анықталады,</w:t>
            </w:r>
          </w:p>
          <w:p>
            <w:pPr>
              <w:spacing w:after="20"/>
              <w:ind w:left="20"/>
              <w:jc w:val="both"/>
            </w:pPr>
            <w:r>
              <w:rPr>
                <w:rFonts w:ascii="Times New Roman"/>
                <w:b w:val="false"/>
                <w:i w:val="false"/>
                <w:color w:val="000000"/>
                <w:sz w:val="20"/>
              </w:rPr>
              <w:t>
қалыпты жүрек ырғағы,</w:t>
            </w:r>
          </w:p>
          <w:p>
            <w:pPr>
              <w:spacing w:after="20"/>
              <w:ind w:left="20"/>
              <w:jc w:val="both"/>
            </w:pPr>
            <w:r>
              <w:rPr>
                <w:rFonts w:ascii="Times New Roman"/>
                <w:b w:val="false"/>
                <w:i w:val="false"/>
                <w:color w:val="000000"/>
                <w:sz w:val="20"/>
              </w:rPr>
              <w:t>
перикардиялық төмпешік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қақпақшалары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жүрекше, көлемдері бірдей,</w:t>
            </w:r>
          </w:p>
          <w:p>
            <w:pPr>
              <w:spacing w:after="20"/>
              <w:ind w:left="20"/>
              <w:jc w:val="both"/>
            </w:pPr>
            <w:r>
              <w:rPr>
                <w:rFonts w:ascii="Times New Roman"/>
                <w:b w:val="false"/>
                <w:i w:val="false"/>
                <w:color w:val="000000"/>
                <w:sz w:val="20"/>
              </w:rPr>
              <w:t>
сопақша тесік қақпақшадан сол жақ жүрекшеге ашылады,</w:t>
            </w:r>
          </w:p>
          <w:p>
            <w:pPr>
              <w:spacing w:after="20"/>
              <w:ind w:left="20"/>
              <w:jc w:val="both"/>
            </w:pPr>
            <w:r>
              <w:rPr>
                <w:rFonts w:ascii="Times New Roman"/>
                <w:b w:val="false"/>
                <w:i w:val="false"/>
                <w:color w:val="000000"/>
                <w:sz w:val="20"/>
              </w:rPr>
              <w:t>
бастапқы жүрекше қуысы бүтін ("крестке" жақын),</w:t>
            </w:r>
          </w:p>
          <w:p>
            <w:pPr>
              <w:spacing w:after="20"/>
              <w:ind w:left="20"/>
              <w:jc w:val="both"/>
            </w:pPr>
            <w:r>
              <w:rPr>
                <w:rFonts w:ascii="Times New Roman"/>
                <w:b w:val="false"/>
                <w:i w:val="false"/>
                <w:color w:val="000000"/>
                <w:sz w:val="20"/>
              </w:rPr>
              <w:t>
өкпе тамырлары сол жақ жүрекшеге 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камералары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қарынша, көлемдері бірдей,</w:t>
            </w:r>
          </w:p>
          <w:p>
            <w:pPr>
              <w:spacing w:after="20"/>
              <w:ind w:left="20"/>
              <w:jc w:val="both"/>
            </w:pPr>
            <w:r>
              <w:rPr>
                <w:rFonts w:ascii="Times New Roman"/>
                <w:b w:val="false"/>
                <w:i w:val="false"/>
                <w:color w:val="000000"/>
                <w:sz w:val="20"/>
              </w:rPr>
              <w:t>
қарынша қабырғаларының гипертрофиясының болмауы,</w:t>
            </w:r>
          </w:p>
          <w:p>
            <w:pPr>
              <w:spacing w:after="20"/>
              <w:ind w:left="20"/>
              <w:jc w:val="both"/>
            </w:pPr>
            <w:r>
              <w:rPr>
                <w:rFonts w:ascii="Times New Roman"/>
                <w:b w:val="false"/>
                <w:i w:val="false"/>
                <w:color w:val="000000"/>
                <w:sz w:val="20"/>
              </w:rPr>
              <w:t>
модераторлық байлам оң қарыншаның ұшында орналасқан,</w:t>
            </w:r>
          </w:p>
          <w:p>
            <w:pPr>
              <w:spacing w:after="20"/>
              <w:ind w:left="20"/>
              <w:jc w:val="both"/>
            </w:pPr>
            <w:r>
              <w:rPr>
                <w:rFonts w:ascii="Times New Roman"/>
                <w:b w:val="false"/>
                <w:i w:val="false"/>
                <w:color w:val="000000"/>
                <w:sz w:val="20"/>
              </w:rPr>
              <w:t>
интактілі қарынша аралық қалқа (жоғарыдан "крестке"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Ариовентрикулярлық байланыс және қақпақша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интактілі жүректің "кресті",</w:t>
            </w:r>
          </w:p>
          <w:p>
            <w:pPr>
              <w:spacing w:after="20"/>
              <w:ind w:left="20"/>
              <w:jc w:val="both"/>
            </w:pPr>
            <w:r>
              <w:rPr>
                <w:rFonts w:ascii="Times New Roman"/>
                <w:b w:val="false"/>
                <w:i w:val="false"/>
                <w:color w:val="000000"/>
                <w:sz w:val="20"/>
              </w:rPr>
              <w:t>
екі атриовентрикулярлық қақпақша ашылады, еркін қозғалады,</w:t>
            </w:r>
          </w:p>
          <w:p>
            <w:pPr>
              <w:spacing w:after="20"/>
              <w:ind w:left="20"/>
              <w:jc w:val="both"/>
            </w:pPr>
            <w:r>
              <w:rPr>
                <w:rFonts w:ascii="Times New Roman"/>
                <w:b w:val="false"/>
                <w:i w:val="false"/>
                <w:color w:val="000000"/>
                <w:sz w:val="20"/>
              </w:rPr>
              <w:t>
сараланған ығысу: үш жармалы қақпақшаның септалдық жармасы митральды қақпақшамен салыстырғанда жүректің жоғарғы жағына біршама жақын орналасқан.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