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34a4" w14:textId="c1a3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14 маусымдағы № 44 бұйрығы. Қазақстан Республикасының Әділет министрлігінде 2022 жылғы 16 маусымда № 28492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 </w:t>
      </w:r>
    </w:p>
    <w:bookmarkStart w:name="z5" w:id="1"/>
    <w:p>
      <w:pPr>
        <w:spacing w:after="0"/>
        <w:ind w:left="0"/>
        <w:jc w:val="both"/>
      </w:pPr>
      <w:r>
        <w:rPr>
          <w:rFonts w:ascii="Times New Roman"/>
          <w:b w:val="false"/>
          <w:i w:val="false"/>
          <w:color w:val="000000"/>
          <w:sz w:val="28"/>
        </w:rPr>
        <w:t>
      "Тендерлік комиссияның құрамына құрылтайшының, басқару органының, және (немесе) өкілді органдардың және басқа да мемлекеттік органдардың және олардың аумақтық бөлімшелерінің, "Атамекен" Қазақстан Республикасының Ұлттық кәсіпкерлер палатасының және өңірлік кәсіпкерлер палаталарының (Жергілікті атқарушы органдардың не аудандық маңызы бар қала, ауыл, кент, ауылдық округ әкімі аппараттарының жанындағы комиссияларда), жергілікті қоғамдастықтар мен өзге де ұйымдардың өкілдері кіреді.";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мүлікті сенімгерлік басқарудың үлгілік шарты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сенімгерлік басқару объектісі бойынша қажетті шығыстарды өтеу актісінің нысанымен толықтырылсын.</w:t>
      </w:r>
    </w:p>
    <w:bookmarkStart w:name="z7" w:id="2"/>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w:t>
            </w:r>
            <w:r>
              <w:br/>
            </w:r>
            <w:r>
              <w:rPr>
                <w:rFonts w:ascii="Times New Roman"/>
                <w:b w:val="false"/>
                <w:i w:val="false"/>
                <w:color w:val="000000"/>
                <w:sz w:val="20"/>
              </w:rPr>
              <w:t>сенімгерлік басқарудың</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5" w:id="7"/>
    <w:p>
      <w:pPr>
        <w:spacing w:after="0"/>
        <w:ind w:left="0"/>
        <w:jc w:val="left"/>
      </w:pPr>
      <w:r>
        <w:rPr>
          <w:rFonts w:ascii="Times New Roman"/>
          <w:b/>
          <w:i w:val="false"/>
          <w:color w:val="000000"/>
        </w:rPr>
        <w:t xml:space="preserve"> Сенімгерлік басқару объектісі бойынша қажетті шығыстарды өтеу актісі</w:t>
      </w:r>
    </w:p>
    <w:bookmarkEnd w:id="7"/>
    <w:p>
      <w:pPr>
        <w:spacing w:after="0"/>
        <w:ind w:left="0"/>
        <w:jc w:val="both"/>
      </w:pPr>
      <w:r>
        <w:rPr>
          <w:rFonts w:ascii="Times New Roman"/>
          <w:b w:val="false"/>
          <w:i w:val="false"/>
          <w:color w:val="000000"/>
          <w:sz w:val="28"/>
        </w:rPr>
        <w:t>
      20__ жылғы "___" ______________ №____</w:t>
      </w:r>
    </w:p>
    <w:p>
      <w:pPr>
        <w:spacing w:after="0"/>
        <w:ind w:left="0"/>
        <w:jc w:val="both"/>
      </w:pPr>
      <w:r>
        <w:rPr>
          <w:rFonts w:ascii="Times New Roman"/>
          <w:b w:val="false"/>
          <w:i w:val="false"/>
          <w:color w:val="000000"/>
          <w:sz w:val="28"/>
        </w:rPr>
        <w:t>
      Объектінің атауы ___________________________________________________</w:t>
      </w:r>
    </w:p>
    <w:p>
      <w:pPr>
        <w:spacing w:after="0"/>
        <w:ind w:left="0"/>
        <w:jc w:val="both"/>
      </w:pPr>
      <w:r>
        <w:rPr>
          <w:rFonts w:ascii="Times New Roman"/>
          <w:b w:val="false"/>
          <w:i w:val="false"/>
          <w:color w:val="000000"/>
          <w:sz w:val="28"/>
        </w:rPr>
        <w:t>
      20__ жылғы "___" ___________ № ___ сенімгерлік басқару шарты</w:t>
      </w:r>
    </w:p>
    <w:p>
      <w:pPr>
        <w:spacing w:after="0"/>
        <w:ind w:left="0"/>
        <w:jc w:val="both"/>
      </w:pPr>
      <w:r>
        <w:rPr>
          <w:rFonts w:ascii="Times New Roman"/>
          <w:b w:val="false"/>
          <w:i w:val="false"/>
          <w:color w:val="000000"/>
          <w:sz w:val="28"/>
        </w:rPr>
        <w:t>
      Шарт бойынша жалпы сома ______________________________________ теңге</w:t>
      </w:r>
    </w:p>
    <w:p>
      <w:pPr>
        <w:spacing w:after="0"/>
        <w:ind w:left="0"/>
        <w:jc w:val="both"/>
      </w:pPr>
      <w:r>
        <w:rPr>
          <w:rFonts w:ascii="Times New Roman"/>
          <w:b w:val="false"/>
          <w:i w:val="false"/>
          <w:color w:val="000000"/>
          <w:sz w:val="28"/>
        </w:rPr>
        <w:t>
      _____________________________________ бюджеттік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Объектімен байланысты шығыстардың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шығыстар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Сенімгерлік басқару объектісімен байланысты шығыстар сомасы:</w:t>
      </w:r>
    </w:p>
    <w:p>
      <w:pPr>
        <w:spacing w:after="0"/>
        <w:ind w:left="0"/>
        <w:jc w:val="both"/>
      </w:pPr>
      <w:r>
        <w:rPr>
          <w:rFonts w:ascii="Times New Roman"/>
          <w:b w:val="false"/>
          <w:i w:val="false"/>
          <w:color w:val="000000"/>
          <w:sz w:val="28"/>
        </w:rPr>
        <w:t xml:space="preserve">
      ______________________________________________________________ теңге. </w:t>
      </w:r>
    </w:p>
    <w:p>
      <w:pPr>
        <w:spacing w:after="0"/>
        <w:ind w:left="0"/>
        <w:jc w:val="both"/>
      </w:pPr>
      <w:r>
        <w:rPr>
          <w:rFonts w:ascii="Times New Roman"/>
          <w:b w:val="false"/>
          <w:i w:val="false"/>
          <w:color w:val="000000"/>
          <w:sz w:val="28"/>
        </w:rPr>
        <w:t>
                        (цифрмен, жазумен)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 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 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