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d8ee" w14:textId="f01d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таңбалау қағидаларын бекіту туралы" Қазақстан Республикасы Денсаулық сақтау министрінің 2021 жылғы 27 қаңтардағы № ҚР ДСМ-11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30 мамырдағы № ҚР ДСМ-49 бұйрығы. Қазақстан Республикасының Әділет министрлігінде 2022 жылғы 1 маусымда № 28315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"Дәрілік заттар мен медициналық бұйымдарды таңбалау қағидаларын бекіту туралы" Қазақстан Республикасы Денсаулық сақтау министрінің 2021 жылғы 27 қаңтардағы № ҚР ДСМ-11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2 ақпанда № 22146 болып тіркелді)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тақырып мынадай редакцияда жазылсын:</w:t>
      </w:r>
    </w:p>
    <w:bookmarkEnd w:id="1"/>
    <w:p>
      <w:pPr>
        <w:spacing w:after="0"/>
        <w:ind w:left="0"/>
        <w:jc w:val="both"/>
      </w:pPr>
      <w:r>
        <w:rPr>
          <w:rFonts w:ascii="Times New Roman"/>
          <w:b w:val="false"/>
          <w:i w:val="false"/>
          <w:color w:val="000000"/>
          <w:sz w:val="28"/>
        </w:rPr>
        <w:t>
      "Дәрілік заттарды таңбалау мен қадағалау және медициналық бұйымдарды таңбалау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(бұдан әрі – Кодекс) 242-бабының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және "Сауда қызметін реттеу туралы" Қазақстан Республикасының Заңы 7-2-бабының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таңбалау және қадағалау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бұйымдарды таңбалау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бұйрыққа 1-қосымшада бекітілген Дәрілік заттарды таңбалау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30 мамырдағы</w:t>
            </w:r>
            <w:r>
              <w:br/>
            </w:r>
            <w:r>
              <w:rPr>
                <w:rFonts w:ascii="Times New Roman"/>
                <w:b w:val="false"/>
                <w:i w:val="false"/>
                <w:color w:val="000000"/>
                <w:sz w:val="20"/>
              </w:rPr>
              <w:t>№ ҚР ДСМ-49</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ДСМ-11</w:t>
            </w:r>
            <w:r>
              <w:br/>
            </w:r>
            <w:r>
              <w:rPr>
                <w:rFonts w:ascii="Times New Roman"/>
                <w:b w:val="false"/>
                <w:i w:val="false"/>
                <w:color w:val="000000"/>
                <w:sz w:val="20"/>
              </w:rPr>
              <w:t>бұйрығына 1-қосымша</w:t>
            </w:r>
          </w:p>
        </w:tc>
      </w:tr>
    </w:tbl>
    <w:bookmarkStart w:name="z13" w:id="9"/>
    <w:p>
      <w:pPr>
        <w:spacing w:after="0"/>
        <w:ind w:left="0"/>
        <w:jc w:val="left"/>
      </w:pPr>
      <w:r>
        <w:rPr>
          <w:rFonts w:ascii="Times New Roman"/>
          <w:b/>
          <w:i w:val="false"/>
          <w:color w:val="000000"/>
        </w:rPr>
        <w:t xml:space="preserve"> Дәрілік заттарды таңбалау және қадағалау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Дәрілік заттарды таңбалау және қадағалау қағидалары (бұдан әрі – Қағидалар) "Халық денсаулығы және денсаулық сақтау жүйесі туралы" Қазақстан Республикасының Кодексі 242-бабының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Кодекс) және "Сауда қызметін реттеу туралы" Қазақстан Республикасының Заңы 7-2-бабының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Сауда қызметін реттеу туралы заң) сәйкес әзірленді және Қазақстан Республикасында дәрілік заттарды таңбалау және қадағалау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бизнес-сәйкестендіру нөмірі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xml:space="preserve">
      2) бірыңғай дистрибьютор – қызметін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"Халық денсаулығы және денсаулық сақтау жүйесі туралы" Кодекстің </w:t>
      </w:r>
      <w:r>
        <w:rPr>
          <w:rFonts w:ascii="Times New Roman"/>
          <w:b w:val="false"/>
          <w:i w:val="false"/>
          <w:color w:val="000000"/>
          <w:sz w:val="28"/>
        </w:rPr>
        <w:t>247-бабына</w:t>
      </w:r>
      <w:r>
        <w:rPr>
          <w:rFonts w:ascii="Times New Roman"/>
          <w:b w:val="false"/>
          <w:i w:val="false"/>
          <w:color w:val="000000"/>
          <w:sz w:val="28"/>
        </w:rPr>
        <w:t xml:space="preserve"> сәйкес жүзеге асыратын заңды тұлға;</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дәрілік заттың балк-өнімі – түпкі қаптаманы қоспағанда, технологиялық процестің барлық сатысынан өткен, дозаланған дайын дәрілік препарат;</w:t>
      </w:r>
    </w:p>
    <w:p>
      <w:pPr>
        <w:spacing w:after="0"/>
        <w:ind w:left="0"/>
        <w:jc w:val="both"/>
      </w:pPr>
      <w:r>
        <w:rPr>
          <w:rFonts w:ascii="Times New Roman"/>
          <w:b w:val="false"/>
          <w:i w:val="false"/>
          <w:color w:val="000000"/>
          <w:sz w:val="28"/>
        </w:rPr>
        <w:t>
      5)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p>
      <w:pPr>
        <w:spacing w:after="0"/>
        <w:ind w:left="0"/>
        <w:jc w:val="both"/>
      </w:pPr>
      <w:r>
        <w:rPr>
          <w:rFonts w:ascii="Times New Roman"/>
          <w:b w:val="false"/>
          <w:i w:val="false"/>
          <w:color w:val="000000"/>
          <w:sz w:val="28"/>
        </w:rPr>
        <w:t>
      Қаптама бастапқы (ішкі), аралық (бар болса) және қайталама (сыртқы немесе тұтынушы) бар болса қаптамадан тұрады:</w:t>
      </w:r>
    </w:p>
    <w:p>
      <w:pPr>
        <w:spacing w:after="0"/>
        <w:ind w:left="0"/>
        <w:jc w:val="both"/>
      </w:pPr>
      <w:r>
        <w:rPr>
          <w:rFonts w:ascii="Times New Roman"/>
          <w:b w:val="false"/>
          <w:i w:val="false"/>
          <w:color w:val="000000"/>
          <w:sz w:val="28"/>
        </w:rPr>
        <w:t>
      бастапқы (ішкі) қаптама – дәрілік затпен тікелей жанасатын қаптама;</w:t>
      </w:r>
    </w:p>
    <w:p>
      <w:pPr>
        <w:spacing w:after="0"/>
        <w:ind w:left="0"/>
        <w:jc w:val="both"/>
      </w:pPr>
      <w:r>
        <w:rPr>
          <w:rFonts w:ascii="Times New Roman"/>
          <w:b w:val="false"/>
          <w:i w:val="false"/>
          <w:color w:val="000000"/>
          <w:sz w:val="28"/>
        </w:rPr>
        <w:t>
      аралық қаптама – дәрілік препартты қосымша қорғау мақсатында немесе дәрілік препаратты қолдану ерекшелігіне қарай бастапқы қаптама салынатын қаптама;</w:t>
      </w:r>
    </w:p>
    <w:p>
      <w:pPr>
        <w:spacing w:after="0"/>
        <w:ind w:left="0"/>
        <w:jc w:val="both"/>
      </w:pPr>
      <w:r>
        <w:rPr>
          <w:rFonts w:ascii="Times New Roman"/>
          <w:b w:val="false"/>
          <w:i w:val="false"/>
          <w:color w:val="000000"/>
          <w:sz w:val="28"/>
        </w:rPr>
        <w:t>
      қайталама (сыртқы немесе тұтынушы) қаптама – бастапқы және аралық қаптамадағы дәрілік препарат салынатын қаптама;</w:t>
      </w:r>
    </w:p>
    <w:p>
      <w:pPr>
        <w:spacing w:after="0"/>
        <w:ind w:left="0"/>
        <w:jc w:val="both"/>
      </w:pPr>
      <w:r>
        <w:rPr>
          <w:rFonts w:ascii="Times New Roman"/>
          <w:b w:val="false"/>
          <w:i w:val="false"/>
          <w:color w:val="000000"/>
          <w:sz w:val="28"/>
        </w:rPr>
        <w:t>
      көліктік қаптама – тасымалдау кезінде зақымданудан қорғау мақсатында сақтау және тасымалдау үшін пайдаланылатын дәрілік заттардың біртекті (GTIN тауарының бір коды шеңберінде) қайталама (ал олар болмаған кезде-бастапқы) тұтыну қаптамаларының жиынтығын біріктіретін және дербес көлік бірлігін құрайтын қаптама. Көліктік қаптама өзіне кіші мөлшердегі (көлемдегі) көліктік қаптамаларды қамтиды;</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9) дәрілік заттарды өндіруші – дәрілік заттарды өндіру жөніндегі қызметті жүзеге асыратын және дәрілік заттарды өндіруге лицензиясы бар ұйым;</w:t>
      </w:r>
    </w:p>
    <w:p>
      <w:pPr>
        <w:spacing w:after="0"/>
        <w:ind w:left="0"/>
        <w:jc w:val="both"/>
      </w:pPr>
      <w:r>
        <w:rPr>
          <w:rFonts w:ascii="Times New Roman"/>
          <w:b w:val="false"/>
          <w:i w:val="false"/>
          <w:color w:val="000000"/>
          <w:sz w:val="28"/>
        </w:rPr>
        <w:t>
      10) дәрілік заттың саудалық атауы – дәрілік заттың тіркелетін атауы;</w:t>
      </w:r>
    </w:p>
    <w:p>
      <w:pPr>
        <w:spacing w:after="0"/>
        <w:ind w:left="0"/>
        <w:jc w:val="both"/>
      </w:pPr>
      <w:r>
        <w:rPr>
          <w:rFonts w:ascii="Times New Roman"/>
          <w:b w:val="false"/>
          <w:i w:val="false"/>
          <w:color w:val="000000"/>
          <w:sz w:val="28"/>
        </w:rPr>
        <w:t>
      11) жеке сәйкестендіру нөмірі (бұдан әрі – ЖСН)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12) материалдық жеткізгіш – қолдан жасаудан қорғау элементтерін (құралдарын) қамтитын немесе қамтымайтын және сәйкестендіру құралдарын басып беруге, сақтауға және беруге арналған, кез келген материалдан жасалған бақылау (сәйкестендіру) белгісі немесе объектісі;</w:t>
      </w:r>
    </w:p>
    <w:p>
      <w:pPr>
        <w:spacing w:after="0"/>
        <w:ind w:left="0"/>
        <w:jc w:val="both"/>
      </w:pPr>
      <w:r>
        <w:rPr>
          <w:rFonts w:ascii="Times New Roman"/>
          <w:b w:val="false"/>
          <w:i w:val="false"/>
          <w:color w:val="000000"/>
          <w:sz w:val="28"/>
        </w:rPr>
        <w:t>
      13) сәйкестендіру құралы – штрих код түрінде ұсынылған немесе радиожиілік белгісіне жазылған немесе автоматты түрде сәйкестендірудің өзге құралы (технологиясы) пайдаланыла отырып ұсынылған, машинамен оқылатын нысандағы символдардың бірегей тізбегі;</w:t>
      </w:r>
    </w:p>
    <w:p>
      <w:pPr>
        <w:spacing w:after="0"/>
        <w:ind w:left="0"/>
        <w:jc w:val="both"/>
      </w:pPr>
      <w:r>
        <w:rPr>
          <w:rFonts w:ascii="Times New Roman"/>
          <w:b w:val="false"/>
          <w:i w:val="false"/>
          <w:color w:val="000000"/>
          <w:sz w:val="28"/>
        </w:rPr>
        <w:t>
      14) серия нөмірі – дәрілік заттың сериясын арнайы сәйкестендіруге және өндірістік және бақылау операцияларының толық бірізділігін айқындауға, сондай-ақ дәрілік заттың өткізілуін қадағалауға мүмкіндік беретін сандардың, әріптердің және (немесе) символдарды айыруға арналған комбинация;</w:t>
      </w:r>
    </w:p>
    <w:p>
      <w:pPr>
        <w:spacing w:after="0"/>
        <w:ind w:left="0"/>
        <w:jc w:val="both"/>
      </w:pPr>
      <w:r>
        <w:rPr>
          <w:rFonts w:ascii="Times New Roman"/>
          <w:b w:val="false"/>
          <w:i w:val="false"/>
          <w:color w:val="000000"/>
          <w:sz w:val="28"/>
        </w:rPr>
        <w:t>
      15) стикер (жапсырма) – мемлекеттік және орыс тілдеріндегі тұтынушыға арналған ақпараты бар жапсыру арқылы екіншілік қаптамаға бекітілетін оған таңбалауды енгізілетін ақпаратты жеткізгіш;</w:t>
      </w:r>
    </w:p>
    <w:p>
      <w:pPr>
        <w:spacing w:after="0"/>
        <w:ind w:left="0"/>
        <w:jc w:val="both"/>
      </w:pPr>
      <w:r>
        <w:rPr>
          <w:rFonts w:ascii="Times New Roman"/>
          <w:b w:val="false"/>
          <w:i w:val="false"/>
          <w:color w:val="000000"/>
          <w:sz w:val="28"/>
        </w:rPr>
        <w:t>
      16) таңбалау – құрамында сәйкестендіру құралдары бар дәрілік заттың қаптамасына енгізілген ақпарат;</w:t>
      </w:r>
    </w:p>
    <w:p>
      <w:pPr>
        <w:spacing w:after="0"/>
        <w:ind w:left="0"/>
        <w:jc w:val="both"/>
      </w:pPr>
      <w:r>
        <w:rPr>
          <w:rFonts w:ascii="Times New Roman"/>
          <w:b w:val="false"/>
          <w:i w:val="false"/>
          <w:color w:val="000000"/>
          <w:sz w:val="28"/>
        </w:rPr>
        <w:t>
      17) тауар таңбасы, қызмет көрсету таңбасы (бұдан әрі – тауар таңбасы) –"Тауар таңбалары, қызмет көрсету таңбалары және тауар шығарылған жерлердің атаулары туралы" Қазақстан Республикасының Заңына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p>
      <w:pPr>
        <w:spacing w:after="0"/>
        <w:ind w:left="0"/>
        <w:jc w:val="both"/>
      </w:pPr>
      <w:r>
        <w:rPr>
          <w:rFonts w:ascii="Times New Roman"/>
          <w:b w:val="false"/>
          <w:i w:val="false"/>
          <w:color w:val="000000"/>
          <w:sz w:val="28"/>
        </w:rPr>
        <w:t>
      18)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19) тауарларды таңбалау мен қадағалаудың бірыңғай операторы (бұдан әрі – Оператор) – Ұлттық тауарлар каталогын әзірлеуді, жүргізу мен жаңалауды қоса алғанда, тауарларды таңбалау мен олардың қадағалануының ақпараттық жүйесін әзірлеуді, әкімшілендіруді, қолдап отыруды және пайдаланушылық қолдауды және Қазақстан Республикасының Үкіметі айқындаған өзге де функцияларды жүзеге асыратын, Қазақстан Республикасының заңнамасына сәйкес құрылған заңды тұлға;</w:t>
      </w:r>
    </w:p>
    <w:p>
      <w:pPr>
        <w:spacing w:after="0"/>
        <w:ind w:left="0"/>
        <w:jc w:val="both"/>
      </w:pPr>
      <w:r>
        <w:rPr>
          <w:rFonts w:ascii="Times New Roman"/>
          <w:b w:val="false"/>
          <w:i w:val="false"/>
          <w:color w:val="000000"/>
          <w:sz w:val="28"/>
        </w:rPr>
        <w:t>
      20)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ақпараттандыру саласындағы уәкілетті органмен келісу бойынша уәкілетті орган айқындаған заңды тұлға;</w:t>
      </w:r>
    </w:p>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22) дәрілік заттарды қадағалау – таңбалау мен қадағалаудың ақпараттық жүйесін пайдалана отырып, қадағалауға жататын дәрілік заттарды және олардың айналымымен байланысты операцияларды есепке алуды ұйымдастыру.</w:t>
      </w:r>
    </w:p>
    <w:bookmarkStart w:name="z17" w:id="13"/>
    <w:p>
      <w:pPr>
        <w:spacing w:after="0"/>
        <w:ind w:left="0"/>
        <w:jc w:val="both"/>
      </w:pPr>
      <w:r>
        <w:rPr>
          <w:rFonts w:ascii="Times New Roman"/>
          <w:b w:val="false"/>
          <w:i w:val="false"/>
          <w:color w:val="000000"/>
          <w:sz w:val="28"/>
        </w:rPr>
        <w:t xml:space="preserve">
      3. Дәрілік заттарға қаптаманы, жапсырманы, заттаңбаны таңбалау макеттері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2021 жылғы 11 ақпанда № 22175 болып тіркелді)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қағидаларына сәйкес жүргізілетін Қазақстан Республикасында дәрілік затты мемлекеттік тіркеу кезінде мемлекеттік орган тіркейді.</w:t>
      </w:r>
    </w:p>
    <w:bookmarkEnd w:id="13"/>
    <w:bookmarkStart w:name="z18" w:id="14"/>
    <w:p>
      <w:pPr>
        <w:spacing w:after="0"/>
        <w:ind w:left="0"/>
        <w:jc w:val="both"/>
      </w:pPr>
      <w:r>
        <w:rPr>
          <w:rFonts w:ascii="Times New Roman"/>
          <w:b w:val="false"/>
          <w:i w:val="false"/>
          <w:color w:val="000000"/>
          <w:sz w:val="28"/>
        </w:rPr>
        <w:t>
      4. Қазақстан Республикасының аумағында дәрілік заттардың сапасы жөніндегі шағымдарды (ұсыныстарды) қабылдайтын ұйым туралы ақпарат дәрілік заттардың медициналық қолдану жөніндегі нұсқаулығында көрсетіледі.</w:t>
      </w:r>
    </w:p>
    <w:bookmarkEnd w:id="14"/>
    <w:bookmarkStart w:name="z19" w:id="15"/>
    <w:p>
      <w:pPr>
        <w:spacing w:after="0"/>
        <w:ind w:left="0"/>
        <w:jc w:val="left"/>
      </w:pPr>
      <w:r>
        <w:rPr>
          <w:rFonts w:ascii="Times New Roman"/>
          <w:b/>
          <w:i w:val="false"/>
          <w:color w:val="000000"/>
        </w:rPr>
        <w:t xml:space="preserve"> 2-тарау. Дәрілік заттарды таңбалау тәртібі</w:t>
      </w:r>
    </w:p>
    <w:bookmarkEnd w:id="15"/>
    <w:bookmarkStart w:name="z20" w:id="16"/>
    <w:p>
      <w:pPr>
        <w:spacing w:after="0"/>
        <w:ind w:left="0"/>
        <w:jc w:val="both"/>
      </w:pPr>
      <w:r>
        <w:rPr>
          <w:rFonts w:ascii="Times New Roman"/>
          <w:b w:val="false"/>
          <w:i w:val="false"/>
          <w:color w:val="000000"/>
          <w:sz w:val="28"/>
        </w:rPr>
        <w:t>
      5. Дәрілік заттарды таңбалауды орыс дәрілік заттарды өндіруші (немесе буып-түюші кәсіпорын) қазақ және тілдерінде қаптаманың әрбір бірлігіне (бастапқы, аралық, қайталама) жүзеге асырады.</w:t>
      </w:r>
    </w:p>
    <w:bookmarkEnd w:id="16"/>
    <w:p>
      <w:pPr>
        <w:spacing w:after="0"/>
        <w:ind w:left="0"/>
        <w:jc w:val="both"/>
      </w:pPr>
      <w:r>
        <w:rPr>
          <w:rFonts w:ascii="Times New Roman"/>
          <w:b w:val="false"/>
          <w:i w:val="false"/>
          <w:color w:val="000000"/>
          <w:sz w:val="28"/>
        </w:rPr>
        <w:t xml:space="preserve">
      Бұл ретте дәрілік заттарды сәйкестендіру құралдарымен таңбалауды дәрілік заттарды сатып алуды (алуды), сақтауды, Қазақстан Республикасының аумағына әкелуді, дәрілік заттарды өндіруді, таңбалауды, тасымалдауды, өткізуді қамтитын дәрілік заттардың айналымы кезінде Қағидалардың осы 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дәрілік заттар айналымына қатысушылар жүзеге асырады.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шетелдік дәрілік заттарды өндірушілердің өкілдіктері және (немесе) филиалдары, шетелдік өндірушілердің сенім білдірілген жеке және заңды тұлғалары, тіркеу куәліктерін ұстаушылар және шетелдік дәрілік заттарды өндірушілер, сондай-ақ шетелдік дәрілік заттарды өндірушілердің еншілес ұйымдары дәрілік заттар айналымына қатысушылар (бұдан әрі – ДЗАҚ) болып табылады.</w:t>
      </w:r>
    </w:p>
    <w:p>
      <w:pPr>
        <w:spacing w:after="0"/>
        <w:ind w:left="0"/>
        <w:jc w:val="both"/>
      </w:pPr>
      <w:r>
        <w:rPr>
          <w:rFonts w:ascii="Times New Roman"/>
          <w:b w:val="false"/>
          <w:i w:val="false"/>
          <w:color w:val="000000"/>
          <w:sz w:val="28"/>
        </w:rPr>
        <w:t>
      Қаптамадағы таңбалау дәрілік заттардың әрбір сериясы үшін бірыңғай болып табылады, бұл ретте сәйкестендіру құралдарымен таңбалау әрбір қаптама үшін жеке болып табылады.</w:t>
      </w:r>
    </w:p>
    <w:p>
      <w:pPr>
        <w:spacing w:after="0"/>
        <w:ind w:left="0"/>
        <w:jc w:val="both"/>
      </w:pPr>
      <w:r>
        <w:rPr>
          <w:rFonts w:ascii="Times New Roman"/>
          <w:b w:val="false"/>
          <w:i w:val="false"/>
          <w:color w:val="000000"/>
          <w:sz w:val="28"/>
        </w:rPr>
        <w:t>
      Дәрілік заттарды таңбалау тіркеу деректерінің құжаттарындағы мәліметтерге қайшы келмейді немесе бұрмаламайды және жарнамалық сипатта болмайды.</w:t>
      </w:r>
    </w:p>
    <w:p>
      <w:pPr>
        <w:spacing w:after="0"/>
        <w:ind w:left="0"/>
        <w:jc w:val="both"/>
      </w:pPr>
      <w:r>
        <w:rPr>
          <w:rFonts w:ascii="Times New Roman"/>
          <w:b w:val="false"/>
          <w:i w:val="false"/>
          <w:color w:val="000000"/>
          <w:sz w:val="28"/>
        </w:rPr>
        <w:t>
      Дәрілік препараттың қаптамасына ДЗАҚ шешімі бойынша:</w:t>
      </w:r>
    </w:p>
    <w:p>
      <w:pPr>
        <w:spacing w:after="0"/>
        <w:ind w:left="0"/>
        <w:jc w:val="both"/>
      </w:pPr>
      <w:r>
        <w:rPr>
          <w:rFonts w:ascii="Times New Roman"/>
          <w:b w:val="false"/>
          <w:i w:val="false"/>
          <w:color w:val="000000"/>
          <w:sz w:val="28"/>
        </w:rPr>
        <w:t>
      1) голографиялық және қорғаныш белгілерін қоюға, Брайль әліпбиін пайдалана отырып, таңбалау мәтінін қайталауға (көру мүмкіндігі шектеулі адамдар үшін), тұтынушыға ақпаратты түсіндіруге көмектесетін символдарды немесе пиктограммаларды орналастыруға;</w:t>
      </w:r>
    </w:p>
    <w:p>
      <w:pPr>
        <w:spacing w:after="0"/>
        <w:ind w:left="0"/>
        <w:jc w:val="both"/>
      </w:pPr>
      <w:r>
        <w:rPr>
          <w:rFonts w:ascii="Times New Roman"/>
          <w:b w:val="false"/>
          <w:i w:val="false"/>
          <w:color w:val="000000"/>
          <w:sz w:val="28"/>
        </w:rPr>
        <w:t>
      2) дәрігердің рецептісіз босатылатын дәрілік препараттың қаптамасына медициналық қолдану жөніндегі нұсқаулықтың мәтінін орналастыруға;</w:t>
      </w:r>
    </w:p>
    <w:p>
      <w:pPr>
        <w:spacing w:after="0"/>
        <w:ind w:left="0"/>
        <w:jc w:val="both"/>
      </w:pPr>
      <w:r>
        <w:rPr>
          <w:rFonts w:ascii="Times New Roman"/>
          <w:b w:val="false"/>
          <w:i w:val="false"/>
          <w:color w:val="000000"/>
          <w:sz w:val="28"/>
        </w:rPr>
        <w:t>
      3) ақпарат толық бірдей болған жағдайда қосымша шет тілдеріндегі таңбалау мәтініне;</w:t>
      </w:r>
    </w:p>
    <w:p>
      <w:pPr>
        <w:spacing w:after="0"/>
        <w:ind w:left="0"/>
        <w:jc w:val="both"/>
      </w:pPr>
      <w:r>
        <w:rPr>
          <w:rFonts w:ascii="Times New Roman"/>
          <w:b w:val="false"/>
          <w:i w:val="false"/>
          <w:color w:val="000000"/>
          <w:sz w:val="28"/>
        </w:rPr>
        <w:t>
      4) штрих-код (бар болса) орналастыруға жол беріледі.</w:t>
      </w:r>
    </w:p>
    <w:p>
      <w:pPr>
        <w:spacing w:after="0"/>
        <w:ind w:left="0"/>
        <w:jc w:val="both"/>
      </w:pPr>
      <w:r>
        <w:rPr>
          <w:rFonts w:ascii="Times New Roman"/>
          <w:b w:val="false"/>
          <w:i w:val="false"/>
          <w:color w:val="000000"/>
          <w:sz w:val="28"/>
        </w:rPr>
        <w:t>
      Құрамында белсенді заттардың әртүрлі мөлшері бар бір дәрілік нысандағы дәрілік препарат қаптамасының дизайнын түспен ресімдеу әртүрлі болады.</w:t>
      </w:r>
    </w:p>
    <w:bookmarkStart w:name="z21" w:id="17"/>
    <w:p>
      <w:pPr>
        <w:spacing w:after="0"/>
        <w:ind w:left="0"/>
        <w:jc w:val="both"/>
      </w:pPr>
      <w:r>
        <w:rPr>
          <w:rFonts w:ascii="Times New Roman"/>
          <w:b w:val="false"/>
          <w:i w:val="false"/>
          <w:color w:val="000000"/>
          <w:sz w:val="28"/>
        </w:rPr>
        <w:t>
      6. Дәрілік заттарды сәйкестендіру құралдарымен таңбалау осы Қағидалардың талаптарына сәйкес:</w:t>
      </w:r>
    </w:p>
    <w:bookmarkEnd w:id="17"/>
    <w:p>
      <w:pPr>
        <w:spacing w:after="0"/>
        <w:ind w:left="0"/>
        <w:jc w:val="both"/>
      </w:pPr>
      <w:r>
        <w:rPr>
          <w:rFonts w:ascii="Times New Roman"/>
          <w:b w:val="false"/>
          <w:i w:val="false"/>
          <w:color w:val="000000"/>
          <w:sz w:val="28"/>
        </w:rPr>
        <w:t>
      1) Қазақстан Республикасының аумағында дәрілік заттарды өндіру кезінде – тасымалдау және (немесе) өткізу басталғанға дейін дәрілік заттарды өндіру орындарында;</w:t>
      </w:r>
    </w:p>
    <w:p>
      <w:pPr>
        <w:spacing w:after="0"/>
        <w:ind w:left="0"/>
        <w:jc w:val="both"/>
      </w:pPr>
      <w:r>
        <w:rPr>
          <w:rFonts w:ascii="Times New Roman"/>
          <w:b w:val="false"/>
          <w:i w:val="false"/>
          <w:color w:val="000000"/>
          <w:sz w:val="28"/>
        </w:rPr>
        <w:t>
      2) дәрiлiк заттарды импорттау кезiнде, оның iшiнде Қазақстан Республикасында тiркелген және тiркелмеген дәрiлiк заттарды Қазақстан Республикасының аумағына Еуразиялық экономикалық одаққа мүше мемлекеттер болып табылмайтын мемлекеттердiң аумағынан әкелу, әкету қағидаларына сәйкес әкелу кезiнде; Экономикалық одақ - үшінші елдердің аумағында, Қазақстан Республикасының аумағына әкелгенге дейін және (немесе) Тиісті дистрибьюция практикасы (GDP) стандартына сәйкес келетін кеден қоймаларында, мұндай дәрілік заттарды кедендік бақылауға қойғанға дейін ішкі тұтынуға немесе реимпортқа шығару тәртібі;</w:t>
      </w:r>
    </w:p>
    <w:p>
      <w:pPr>
        <w:spacing w:after="0"/>
        <w:ind w:left="0"/>
        <w:jc w:val="both"/>
      </w:pPr>
      <w:r>
        <w:rPr>
          <w:rFonts w:ascii="Times New Roman"/>
          <w:b w:val="false"/>
          <w:i w:val="false"/>
          <w:color w:val="000000"/>
          <w:sz w:val="28"/>
        </w:rPr>
        <w:t xml:space="preserve">
      3) дәрілік заттарды Еуразиялық экономикалық одаққа мүше мемлекеттердің аумағынан Қазақстан Республикасының аумағына әкелу кезінде-Қазақстан Республикасының мемлекеттік шекарасынан тыс жерлерде, оның ішінде Қазақстан Республикасында тіркелген және тіркелмеген дәрілік заттарды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бұйрығына  (Қазақстан Республикасының Әділет министрлігінде 2020 жылғы 10 желтоқсанда № 21749 болып тіркелді) </w:t>
      </w:r>
      <w:r>
        <w:rPr>
          <w:rFonts w:ascii="Times New Roman"/>
          <w:b w:val="false"/>
          <w:i w:val="false"/>
          <w:color w:val="000000"/>
          <w:sz w:val="28"/>
        </w:rPr>
        <w:t>1-қосымшамен</w:t>
      </w:r>
      <w:r>
        <w:rPr>
          <w:rFonts w:ascii="Times New Roman"/>
          <w:b w:val="false"/>
          <w:i w:val="false"/>
          <w:color w:val="000000"/>
          <w:sz w:val="28"/>
        </w:rPr>
        <w:t xml:space="preserve"> бекітілген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қағидаларына (бұдан әрі – Әкелу қағидалары) сәйкес әкелу кезінде жүзеге асырылады.</w:t>
      </w:r>
    </w:p>
    <w:p>
      <w:pPr>
        <w:spacing w:after="0"/>
        <w:ind w:left="0"/>
        <w:jc w:val="both"/>
      </w:pPr>
      <w:r>
        <w:rPr>
          <w:rFonts w:ascii="Times New Roman"/>
          <w:b w:val="false"/>
          <w:i w:val="false"/>
          <w:color w:val="000000"/>
          <w:sz w:val="28"/>
        </w:rPr>
        <w:t>
      Осы Қағидалардың талаптары сақтала отырып сәйкестендіру құралдары басылған және тауарларды сәйкестендіру құралдарымен таңбалау процестерін ақпараттық қамтамасыз етуге және айналым процесінде оларды одан әрі қадағалауға арналған тауарларды таңбалау мен қадағалау АЖ-да (бұдан әрі-МПТ АЖ) қамтылатын дәрілік заттар таңбаланған дәрілік заттар деп танылады.</w:t>
      </w:r>
    </w:p>
    <w:bookmarkStart w:name="z22" w:id="18"/>
    <w:p>
      <w:pPr>
        <w:spacing w:after="0"/>
        <w:ind w:left="0"/>
        <w:jc w:val="both"/>
      </w:pPr>
      <w:r>
        <w:rPr>
          <w:rFonts w:ascii="Times New Roman"/>
          <w:b w:val="false"/>
          <w:i w:val="false"/>
          <w:color w:val="000000"/>
          <w:sz w:val="28"/>
        </w:rPr>
        <w:t>
      7. Дәрілік заттарды сәйкестендіру құралдарымен таңбалау :</w:t>
      </w:r>
    </w:p>
    <w:bookmarkEnd w:id="18"/>
    <w:p>
      <w:pPr>
        <w:spacing w:after="0"/>
        <w:ind w:left="0"/>
        <w:jc w:val="both"/>
      </w:pPr>
      <w:r>
        <w:rPr>
          <w:rFonts w:ascii="Times New Roman"/>
          <w:b w:val="false"/>
          <w:i w:val="false"/>
          <w:color w:val="000000"/>
          <w:sz w:val="28"/>
        </w:rPr>
        <w:t>
      1) Еуразиялық экономикалық одақтың кедендік аумағына келген көлік құралдарының жолаушылары мен экипаж мүшелерін, поезд бригадаларын және көлік құралдарының жүргізушілерін емдеуге арналған дәрілік заттарға;</w:t>
      </w:r>
    </w:p>
    <w:p>
      <w:pPr>
        <w:spacing w:after="0"/>
        <w:ind w:left="0"/>
        <w:jc w:val="both"/>
      </w:pPr>
      <w:r>
        <w:rPr>
          <w:rFonts w:ascii="Times New Roman"/>
          <w:b w:val="false"/>
          <w:i w:val="false"/>
          <w:color w:val="000000"/>
          <w:sz w:val="28"/>
        </w:rPr>
        <w:t>
      2) халықаралық мәдени, спорттық іс-шараларға қатысушыларды және халықаралық экспедицияларға қатысушыларды емдеуге арналған қажетті дәрілік заттарға;</w:t>
      </w:r>
    </w:p>
    <w:p>
      <w:pPr>
        <w:spacing w:after="0"/>
        <w:ind w:left="0"/>
        <w:jc w:val="both"/>
      </w:pPr>
      <w:r>
        <w:rPr>
          <w:rFonts w:ascii="Times New Roman"/>
          <w:b w:val="false"/>
          <w:i w:val="false"/>
          <w:color w:val="000000"/>
          <w:sz w:val="28"/>
        </w:rPr>
        <w:t>
      3) дәріханаларда дайындалған дәрілік заттарға;</w:t>
      </w:r>
    </w:p>
    <w:p>
      <w:pPr>
        <w:spacing w:after="0"/>
        <w:ind w:left="0"/>
        <w:jc w:val="both"/>
      </w:pPr>
      <w:r>
        <w:rPr>
          <w:rFonts w:ascii="Times New Roman"/>
          <w:b w:val="false"/>
          <w:i w:val="false"/>
          <w:color w:val="000000"/>
          <w:sz w:val="28"/>
        </w:rPr>
        <w:t>
      4) тиісті өндірістік практика жағдайларында өндірілген фармацевтикалық субстанцияларға (белсенді фармацевтикалық субстанциялар);</w:t>
      </w:r>
    </w:p>
    <w:p>
      <w:pPr>
        <w:spacing w:after="0"/>
        <w:ind w:left="0"/>
        <w:jc w:val="both"/>
      </w:pPr>
      <w:r>
        <w:rPr>
          <w:rFonts w:ascii="Times New Roman"/>
          <w:b w:val="false"/>
          <w:i w:val="false"/>
          <w:color w:val="000000"/>
          <w:sz w:val="28"/>
        </w:rPr>
        <w:t>
      5) фармакопеялық дәрілік өсімдік шикізатқа, оның ішінде жинау құрамына және тұтыну қаптамасына;</w:t>
      </w:r>
    </w:p>
    <w:p>
      <w:pPr>
        <w:spacing w:after="0"/>
        <w:ind w:left="0"/>
        <w:jc w:val="both"/>
      </w:pPr>
      <w:r>
        <w:rPr>
          <w:rFonts w:ascii="Times New Roman"/>
          <w:b w:val="false"/>
          <w:i w:val="false"/>
          <w:color w:val="000000"/>
          <w:sz w:val="28"/>
        </w:rPr>
        <w:t>
      6) Қазақстан Республикасында тек экспорт үшін өндірілетін дәрілік заттарға;</w:t>
      </w:r>
    </w:p>
    <w:p>
      <w:pPr>
        <w:spacing w:after="0"/>
        <w:ind w:left="0"/>
        <w:jc w:val="both"/>
      </w:pPr>
      <w:r>
        <w:rPr>
          <w:rFonts w:ascii="Times New Roman"/>
          <w:b w:val="false"/>
          <w:i w:val="false"/>
          <w:color w:val="000000"/>
          <w:sz w:val="28"/>
        </w:rPr>
        <w:t>
      7) дәрілік заттар мен медициналық бұйымдардың көрме үлгілерін одан әрі өткізу құқығынсыз көрмелер өткізу үшін қажетті олардың көрме үлгілеріне;</w:t>
      </w:r>
    </w:p>
    <w:p>
      <w:pPr>
        <w:spacing w:after="0"/>
        <w:ind w:left="0"/>
        <w:jc w:val="both"/>
      </w:pPr>
      <w:r>
        <w:rPr>
          <w:rFonts w:ascii="Times New Roman"/>
          <w:b w:val="false"/>
          <w:i w:val="false"/>
          <w:color w:val="000000"/>
          <w:sz w:val="28"/>
        </w:rPr>
        <w:t>
      8) клиникаға дейінгі (клиникалық емес) және клиникалық зерттеулер және (немесе) сынақтар жүргізу үшін келіп түсетін дәрілік заттардың үлгілеріне;</w:t>
      </w:r>
    </w:p>
    <w:p>
      <w:pPr>
        <w:spacing w:after="0"/>
        <w:ind w:left="0"/>
        <w:jc w:val="both"/>
      </w:pPr>
      <w:r>
        <w:rPr>
          <w:rFonts w:ascii="Times New Roman"/>
          <w:b w:val="false"/>
          <w:i w:val="false"/>
          <w:color w:val="000000"/>
          <w:sz w:val="28"/>
        </w:rPr>
        <w:t>
      9) тікелей денсаулық сақтау ұйымдарында оларды қолдану орнында дайындалған радиофармацевтикалық дәрілік препараттарға;</w:t>
      </w:r>
    </w:p>
    <w:p>
      <w:pPr>
        <w:spacing w:after="0"/>
        <w:ind w:left="0"/>
        <w:jc w:val="both"/>
      </w:pPr>
      <w:r>
        <w:rPr>
          <w:rFonts w:ascii="Times New Roman"/>
          <w:b w:val="false"/>
          <w:i w:val="false"/>
          <w:color w:val="000000"/>
          <w:sz w:val="28"/>
        </w:rPr>
        <w:t>
      10) мемлекеттік тіркеу кезінде сараптама жүргізу үшін қажетті дәрілік заттардың үлгілеріне;</w:t>
      </w:r>
    </w:p>
    <w:p>
      <w:pPr>
        <w:spacing w:after="0"/>
        <w:ind w:left="0"/>
        <w:jc w:val="both"/>
      </w:pPr>
      <w:r>
        <w:rPr>
          <w:rFonts w:ascii="Times New Roman"/>
          <w:b w:val="false"/>
          <w:i w:val="false"/>
          <w:color w:val="000000"/>
          <w:sz w:val="28"/>
        </w:rPr>
        <w:t>
      11) пациенттің немесе оның донорының өзі үшін тікелей іріктелген аутологиялық-биологиялық материалдарын пайдалана отырып, жеке қолдану үшін өндірілген алдыңғы қатарлы терапияның дәрілік заттарына;</w:t>
      </w:r>
    </w:p>
    <w:p>
      <w:pPr>
        <w:spacing w:after="0"/>
        <w:ind w:left="0"/>
        <w:jc w:val="both"/>
      </w:pPr>
      <w:r>
        <w:rPr>
          <w:rFonts w:ascii="Times New Roman"/>
          <w:b w:val="false"/>
          <w:i w:val="false"/>
          <w:color w:val="000000"/>
          <w:sz w:val="28"/>
        </w:rPr>
        <w:t>
      12) жарамдылық мерзімі өткенге дейін сақталатын және сатылатын дәрілік заттарды таңбалау мен қадағалау енгізілгенге дейін өндірілген және әкелінген дәрілік заттарға;</w:t>
      </w:r>
    </w:p>
    <w:p>
      <w:pPr>
        <w:spacing w:after="0"/>
        <w:ind w:left="0"/>
        <w:jc w:val="both"/>
      </w:pPr>
      <w:r>
        <w:rPr>
          <w:rFonts w:ascii="Times New Roman"/>
          <w:b w:val="false"/>
          <w:i w:val="false"/>
          <w:color w:val="000000"/>
          <w:sz w:val="28"/>
        </w:rPr>
        <w:t>
      13) "Еуразиялық экономикалық одақта тауарларды сәйкестендіру құралдарымен таңбалау туралы келісімді ратификациялау туралы" 2019 жылғы 1 наурыздағы Қазақстан Республикасының Заңымен ратификацияланған Еуразиялық экономикалық одақта тауарларды сәйкестендіру құралдарымен таңбалау туралы келісімнің 8-бабында көзделген жағдайларға қолданылмайды.</w:t>
      </w:r>
    </w:p>
    <w:bookmarkStart w:name="z23" w:id="19"/>
    <w:p>
      <w:pPr>
        <w:spacing w:after="0"/>
        <w:ind w:left="0"/>
        <w:jc w:val="both"/>
      </w:pPr>
      <w:r>
        <w:rPr>
          <w:rFonts w:ascii="Times New Roman"/>
          <w:b w:val="false"/>
          <w:i w:val="false"/>
          <w:color w:val="000000"/>
          <w:sz w:val="28"/>
        </w:rPr>
        <w:t xml:space="preserve">
      8. Дәрілік заттырдың сараптамасын жүргізу кезінде сараптама ұйымы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2021 жылғы 2 ақпанда № 22144 болып тіркелді) Дәрілік заттарға сараптама жүргізу қағидаларына сәйкес дәрілік заттың жалпы сипаттамасының, медициналық қолдану жөніндегі нұсқаулықтың (қосымша парақша), қаптаманың таңбалау макеттерінің, таңбалауы бар заттаңбаларымен, стикерлердің аудармасының немесе қазақ тіліне жасалған аудармасының теңтүпнұсқалығын тексеруді жүзеге асырады.</w:t>
      </w:r>
    </w:p>
    <w:bookmarkEnd w:id="19"/>
    <w:bookmarkStart w:name="z24" w:id="20"/>
    <w:p>
      <w:pPr>
        <w:spacing w:after="0"/>
        <w:ind w:left="0"/>
        <w:jc w:val="both"/>
      </w:pPr>
      <w:r>
        <w:rPr>
          <w:rFonts w:ascii="Times New Roman"/>
          <w:b w:val="false"/>
          <w:i w:val="false"/>
          <w:color w:val="000000"/>
          <w:sz w:val="28"/>
        </w:rPr>
        <w:t>
      9. Қаптамаға таңбалау анық көрінетін, түсінікті, жеңіл байқалатын және өшірілмейтін әріптермен, жақсы оқылатын қаріппен жазылады және ол белгіленген сақтау шарттары сақталған кезде дәрілік заттың сақталу мерзімінің барлық мерзімінің ішінде сақталады.</w:t>
      </w:r>
    </w:p>
    <w:bookmarkEnd w:id="20"/>
    <w:bookmarkStart w:name="z25" w:id="21"/>
    <w:p>
      <w:pPr>
        <w:spacing w:after="0"/>
        <w:ind w:left="0"/>
        <w:jc w:val="both"/>
      </w:pPr>
      <w:r>
        <w:rPr>
          <w:rFonts w:ascii="Times New Roman"/>
          <w:b w:val="false"/>
          <w:i w:val="false"/>
          <w:color w:val="000000"/>
          <w:sz w:val="28"/>
        </w:rPr>
        <w:t>
      10. Қайталама қаптаманың таңбалануы, ал ол болмаған жағдайда бастапқы қаптама мынадай ақпаратты қамтиды:</w:t>
      </w:r>
    </w:p>
    <w:bookmarkEnd w:id="21"/>
    <w:p>
      <w:pPr>
        <w:spacing w:after="0"/>
        <w:ind w:left="0"/>
        <w:jc w:val="both"/>
      </w:pPr>
      <w:r>
        <w:rPr>
          <w:rFonts w:ascii="Times New Roman"/>
          <w:b w:val="false"/>
          <w:i w:val="false"/>
          <w:color w:val="000000"/>
          <w:sz w:val="28"/>
        </w:rPr>
        <w:t>
      1) дәрілік заттың саудалық атауы;</w:t>
      </w:r>
    </w:p>
    <w:p>
      <w:pPr>
        <w:spacing w:after="0"/>
        <w:ind w:left="0"/>
        <w:jc w:val="both"/>
      </w:pPr>
      <w:r>
        <w:rPr>
          <w:rFonts w:ascii="Times New Roman"/>
          <w:b w:val="false"/>
          <w:i w:val="false"/>
          <w:color w:val="000000"/>
          <w:sz w:val="28"/>
        </w:rPr>
        <w:t>
      2) қазақ, орыс немесе ағылшын тілдерінде халықаралық патенттелмеген атауы (бар болса);</w:t>
      </w:r>
    </w:p>
    <w:p>
      <w:pPr>
        <w:spacing w:after="0"/>
        <w:ind w:left="0"/>
        <w:jc w:val="both"/>
      </w:pPr>
      <w:r>
        <w:rPr>
          <w:rFonts w:ascii="Times New Roman"/>
          <w:b w:val="false"/>
          <w:i w:val="false"/>
          <w:color w:val="000000"/>
          <w:sz w:val="28"/>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w:t>
      </w:r>
    </w:p>
    <w:p>
      <w:pPr>
        <w:spacing w:after="0"/>
        <w:ind w:left="0"/>
        <w:jc w:val="both"/>
      </w:pPr>
      <w:r>
        <w:rPr>
          <w:rFonts w:ascii="Times New Roman"/>
          <w:b w:val="false"/>
          <w:i w:val="false"/>
          <w:color w:val="000000"/>
          <w:sz w:val="28"/>
        </w:rPr>
        <w:t>
      Егер дәрілік затты өндіруші ұйым оның қаптамашысы болып табылмаса, онда қаптамашының атауы, қаптама күні мен уақыты көрсетіледі.</w:t>
      </w:r>
    </w:p>
    <w:p>
      <w:pPr>
        <w:spacing w:after="0"/>
        <w:ind w:left="0"/>
        <w:jc w:val="both"/>
      </w:pPr>
      <w:r>
        <w:rPr>
          <w:rFonts w:ascii="Times New Roman"/>
          <w:b w:val="false"/>
          <w:i w:val="false"/>
          <w:color w:val="000000"/>
          <w:sz w:val="28"/>
        </w:rPr>
        <w:t>
      4) тіркеу куәлігі ұстаушысының атауы, оның мекенжайы (қала, ел);</w:t>
      </w:r>
    </w:p>
    <w:p>
      <w:pPr>
        <w:spacing w:after="0"/>
        <w:ind w:left="0"/>
        <w:jc w:val="both"/>
      </w:pPr>
      <w:r>
        <w:rPr>
          <w:rFonts w:ascii="Times New Roman"/>
          <w:b w:val="false"/>
          <w:i w:val="false"/>
          <w:color w:val="000000"/>
          <w:sz w:val="28"/>
        </w:rPr>
        <w:t>
      5) дәрілік нысаны;</w:t>
      </w:r>
    </w:p>
    <w:p>
      <w:pPr>
        <w:spacing w:after="0"/>
        <w:ind w:left="0"/>
        <w:jc w:val="both"/>
      </w:pPr>
      <w:r>
        <w:rPr>
          <w:rFonts w:ascii="Times New Roman"/>
          <w:b w:val="false"/>
          <w:i w:val="false"/>
          <w:color w:val="000000"/>
          <w:sz w:val="28"/>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0"/>
        <w:ind w:left="0"/>
        <w:jc w:val="both"/>
      </w:pPr>
      <w:r>
        <w:rPr>
          <w:rFonts w:ascii="Times New Roman"/>
          <w:b w:val="false"/>
          <w:i w:val="false"/>
          <w:color w:val="000000"/>
          <w:sz w:val="28"/>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0"/>
        <w:ind w:left="0"/>
        <w:jc w:val="both"/>
      </w:pPr>
      <w:r>
        <w:rPr>
          <w:rFonts w:ascii="Times New Roman"/>
          <w:b w:val="false"/>
          <w:i w:val="false"/>
          <w:color w:val="000000"/>
          <w:sz w:val="28"/>
        </w:rPr>
        <w:t>
      8) дәрілік препараттың құрамы туралы ақпарат;</w:t>
      </w:r>
    </w:p>
    <w:p>
      <w:pPr>
        <w:spacing w:after="0"/>
        <w:ind w:left="0"/>
        <w:jc w:val="both"/>
      </w:pPr>
      <w:r>
        <w:rPr>
          <w:rFonts w:ascii="Times New Roman"/>
          <w:b w:val="false"/>
          <w:i w:val="false"/>
          <w:color w:val="000000"/>
          <w:sz w:val="28"/>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0"/>
        <w:ind w:left="0"/>
        <w:jc w:val="both"/>
      </w:pPr>
      <w:r>
        <w:rPr>
          <w:rFonts w:ascii="Times New Roman"/>
          <w:b w:val="false"/>
          <w:i w:val="false"/>
          <w:color w:val="000000"/>
          <w:sz w:val="28"/>
        </w:rPr>
        <w:t xml:space="preserve">
      10)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бақылауға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0"/>
        <w:ind w:left="0"/>
        <w:jc w:val="both"/>
      </w:pPr>
      <w:r>
        <w:rPr>
          <w:rFonts w:ascii="Times New Roman"/>
          <w:b w:val="false"/>
          <w:i w:val="false"/>
          <w:color w:val="000000"/>
          <w:sz w:val="28"/>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0"/>
        <w:ind w:left="0"/>
        <w:jc w:val="both"/>
      </w:pPr>
      <w:r>
        <w:rPr>
          <w:rFonts w:ascii="Times New Roman"/>
          <w:b w:val="false"/>
          <w:i w:val="false"/>
          <w:color w:val="000000"/>
          <w:sz w:val="28"/>
        </w:rPr>
        <w:t>
      11) қосалқы заттардың тізбесі:</w:t>
      </w:r>
    </w:p>
    <w:p>
      <w:pPr>
        <w:spacing w:after="0"/>
        <w:ind w:left="0"/>
        <w:jc w:val="both"/>
      </w:pPr>
      <w:r>
        <w:rPr>
          <w:rFonts w:ascii="Times New Roman"/>
          <w:b w:val="false"/>
          <w:i w:val="false"/>
          <w:color w:val="000000"/>
          <w:sz w:val="28"/>
        </w:rPr>
        <w:t>
      парентералдық, көзге және сыртқа қолдануға арналған дәрілік препараттар үшін барлық қосалқы заттардың тізбесі көрсетіледі;</w:t>
      </w:r>
    </w:p>
    <w:p>
      <w:pPr>
        <w:spacing w:after="0"/>
        <w:ind w:left="0"/>
        <w:jc w:val="both"/>
      </w:pPr>
      <w:r>
        <w:rPr>
          <w:rFonts w:ascii="Times New Roman"/>
          <w:b w:val="false"/>
          <w:i w:val="false"/>
          <w:color w:val="000000"/>
          <w:sz w:val="28"/>
        </w:rPr>
        <w:t>
      инфузиялық ерітінділер үшін барлық қосымша заттардың сапалық және сандық құрамы көрсетіледі;</w:t>
      </w:r>
    </w:p>
    <w:p>
      <w:pPr>
        <w:spacing w:after="0"/>
        <w:ind w:left="0"/>
        <w:jc w:val="both"/>
      </w:pPr>
      <w:r>
        <w:rPr>
          <w:rFonts w:ascii="Times New Roman"/>
          <w:b w:val="false"/>
          <w:i w:val="false"/>
          <w:color w:val="000000"/>
          <w:sz w:val="28"/>
        </w:rPr>
        <w:t>
      басқа дәрілік нысандар үшін микробқа қарсы консерванттардың, бояғыштардың, сондай-ақ қанттар мен этанолдың тізбесі көрсетіледі;</w:t>
      </w:r>
    </w:p>
    <w:p>
      <w:pPr>
        <w:spacing w:after="0"/>
        <w:ind w:left="0"/>
        <w:jc w:val="both"/>
      </w:pPr>
      <w:r>
        <w:rPr>
          <w:rFonts w:ascii="Times New Roman"/>
          <w:b w:val="false"/>
          <w:i w:val="false"/>
          <w:color w:val="000000"/>
          <w:sz w:val="28"/>
        </w:rPr>
        <w:t xml:space="preserve">
      ішке қабылдауға арналған дәрілік препараттарды таңбалау кезінде көрсетілетін қосымша заттардың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0"/>
        <w:ind w:left="0"/>
        <w:jc w:val="both"/>
      </w:pPr>
      <w:r>
        <w:rPr>
          <w:rFonts w:ascii="Times New Roman"/>
          <w:b w:val="false"/>
          <w:i w:val="false"/>
          <w:color w:val="000000"/>
          <w:sz w:val="28"/>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0"/>
        <w:ind w:left="0"/>
        <w:jc w:val="both"/>
      </w:pPr>
      <w:r>
        <w:rPr>
          <w:rFonts w:ascii="Times New Roman"/>
          <w:b w:val="false"/>
          <w:i w:val="false"/>
          <w:color w:val="000000"/>
          <w:sz w:val="28"/>
        </w:rPr>
        <w:t>
      14) сақтық шаралары;</w:t>
      </w:r>
    </w:p>
    <w:p>
      <w:pPr>
        <w:spacing w:after="0"/>
        <w:ind w:left="0"/>
        <w:jc w:val="both"/>
      </w:pPr>
      <w:r>
        <w:rPr>
          <w:rFonts w:ascii="Times New Roman"/>
          <w:b w:val="false"/>
          <w:i w:val="false"/>
          <w:color w:val="000000"/>
          <w:sz w:val="28"/>
        </w:rPr>
        <w:t>
      15) ескерту жазбалары;</w:t>
      </w:r>
    </w:p>
    <w:p>
      <w:pPr>
        <w:spacing w:after="0"/>
        <w:ind w:left="0"/>
        <w:jc w:val="both"/>
      </w:pPr>
      <w:r>
        <w:rPr>
          <w:rFonts w:ascii="Times New Roman"/>
          <w:b w:val="false"/>
          <w:i w:val="false"/>
          <w:color w:val="000000"/>
          <w:sz w:val="28"/>
        </w:rPr>
        <w:t>
      16) сақтау шарттары, сақтау ерекшеліктері және қажет болған жағдайда тасымалдау талаптары;</w:t>
      </w:r>
    </w:p>
    <w:p>
      <w:pPr>
        <w:spacing w:after="0"/>
        <w:ind w:left="0"/>
        <w:jc w:val="both"/>
      </w:pPr>
      <w:r>
        <w:rPr>
          <w:rFonts w:ascii="Times New Roman"/>
          <w:b w:val="false"/>
          <w:i w:val="false"/>
          <w:color w:val="000000"/>
          <w:sz w:val="28"/>
        </w:rPr>
        <w:t>
      17) босату шарттары (дәрігердің рецептісі арқылы немесе дәрігердің рецептісінсіз);</w:t>
      </w:r>
    </w:p>
    <w:p>
      <w:pPr>
        <w:spacing w:after="0"/>
        <w:ind w:left="0"/>
        <w:jc w:val="both"/>
      </w:pPr>
      <w:r>
        <w:rPr>
          <w:rFonts w:ascii="Times New Roman"/>
          <w:b w:val="false"/>
          <w:i w:val="false"/>
          <w:color w:val="000000"/>
          <w:sz w:val="28"/>
        </w:rPr>
        <w:t>
      18) серия нөмірі;</w:t>
      </w:r>
    </w:p>
    <w:p>
      <w:pPr>
        <w:spacing w:after="0"/>
        <w:ind w:left="0"/>
        <w:jc w:val="both"/>
      </w:pPr>
      <w:r>
        <w:rPr>
          <w:rFonts w:ascii="Times New Roman"/>
          <w:b w:val="false"/>
          <w:i w:val="false"/>
          <w:color w:val="000000"/>
          <w:sz w:val="28"/>
        </w:rPr>
        <w:t>
      19) өндірілген күні;</w:t>
      </w:r>
    </w:p>
    <w:p>
      <w:pPr>
        <w:spacing w:after="0"/>
        <w:ind w:left="0"/>
        <w:jc w:val="both"/>
      </w:pPr>
      <w:r>
        <w:rPr>
          <w:rFonts w:ascii="Times New Roman"/>
          <w:b w:val="false"/>
          <w:i w:val="false"/>
          <w:color w:val="000000"/>
          <w:sz w:val="28"/>
        </w:rPr>
        <w:t>
      20) жарамдылық мерзімі: "(күні, айы, жылы) дейін жарамды" немесе "(күні, айы, жылы)";</w:t>
      </w:r>
    </w:p>
    <w:p>
      <w:pPr>
        <w:spacing w:after="0"/>
        <w:ind w:left="0"/>
        <w:jc w:val="both"/>
      </w:pPr>
      <w:r>
        <w:rPr>
          <w:rFonts w:ascii="Times New Roman"/>
          <w:b w:val="false"/>
          <w:i w:val="false"/>
          <w:color w:val="000000"/>
          <w:sz w:val="28"/>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0"/>
        <w:ind w:left="0"/>
        <w:jc w:val="both"/>
      </w:pPr>
      <w:r>
        <w:rPr>
          <w:rFonts w:ascii="Times New Roman"/>
          <w:b w:val="false"/>
          <w:i w:val="false"/>
          <w:color w:val="000000"/>
          <w:sz w:val="28"/>
        </w:rPr>
        <w:t>
      21) "ҚР-ДЗ-" белгісі түрінде дәрілік заттың тіркеу нөмірі;</w:t>
      </w:r>
    </w:p>
    <w:p>
      <w:pPr>
        <w:spacing w:after="0"/>
        <w:ind w:left="0"/>
        <w:jc w:val="both"/>
      </w:pPr>
      <w:r>
        <w:rPr>
          <w:rFonts w:ascii="Times New Roman"/>
          <w:b w:val="false"/>
          <w:i w:val="false"/>
          <w:color w:val="000000"/>
          <w:sz w:val="28"/>
        </w:rPr>
        <w:t>
      22) штрих код (бар болса).</w:t>
      </w:r>
    </w:p>
    <w:p>
      <w:pPr>
        <w:spacing w:after="0"/>
        <w:ind w:left="0"/>
        <w:jc w:val="both"/>
      </w:pPr>
      <w:r>
        <w:rPr>
          <w:rFonts w:ascii="Times New Roman"/>
          <w:b w:val="false"/>
          <w:i w:val="false"/>
          <w:color w:val="000000"/>
          <w:sz w:val="28"/>
        </w:rPr>
        <w:t>
      23) сәйкестендіру құралы қамтылған сәйкестендіру құралы немесе материалдық жеткізгіш.</w:t>
      </w:r>
    </w:p>
    <w:bookmarkStart w:name="z26" w:id="22"/>
    <w:p>
      <w:pPr>
        <w:spacing w:after="0"/>
        <w:ind w:left="0"/>
        <w:jc w:val="both"/>
      </w:pPr>
      <w:r>
        <w:rPr>
          <w:rFonts w:ascii="Times New Roman"/>
          <w:b w:val="false"/>
          <w:i w:val="false"/>
          <w:color w:val="000000"/>
          <w:sz w:val="28"/>
        </w:rPr>
        <w:t>
      11. Қайталама қаптамаға салынған бастапқы қаптамада:</w:t>
      </w:r>
    </w:p>
    <w:bookmarkEnd w:id="22"/>
    <w:p>
      <w:pPr>
        <w:spacing w:after="0"/>
        <w:ind w:left="0"/>
        <w:jc w:val="both"/>
      </w:pPr>
      <w:r>
        <w:rPr>
          <w:rFonts w:ascii="Times New Roman"/>
          <w:b w:val="false"/>
          <w:i w:val="false"/>
          <w:color w:val="000000"/>
          <w:sz w:val="28"/>
        </w:rPr>
        <w:t>
      1) дозасы, белсенділігі немесе концентрациясы көрсетілген дәрілік препараттың саудалық атауы;</w:t>
      </w:r>
    </w:p>
    <w:p>
      <w:pPr>
        <w:spacing w:after="0"/>
        <w:ind w:left="0"/>
        <w:jc w:val="both"/>
      </w:pPr>
      <w:r>
        <w:rPr>
          <w:rFonts w:ascii="Times New Roman"/>
          <w:b w:val="false"/>
          <w:i w:val="false"/>
          <w:color w:val="000000"/>
          <w:sz w:val="28"/>
        </w:rPr>
        <w:t>
      2) мемлекеттік, орыс және ағылшын тілдеріндегі халықаралық патенттелмеген атауы (бар болса);</w:t>
      </w:r>
    </w:p>
    <w:p>
      <w:pPr>
        <w:spacing w:after="0"/>
        <w:ind w:left="0"/>
        <w:jc w:val="both"/>
      </w:pPr>
      <w:r>
        <w:rPr>
          <w:rFonts w:ascii="Times New Roman"/>
          <w:b w:val="false"/>
          <w:i w:val="false"/>
          <w:color w:val="000000"/>
          <w:sz w:val="28"/>
        </w:rPr>
        <w:t>
      3) дәрілік препаратты өндіруші ұйымның атауы және (немесе) оның тауарлық белгісі;</w:t>
      </w:r>
    </w:p>
    <w:p>
      <w:pPr>
        <w:spacing w:after="0"/>
        <w:ind w:left="0"/>
        <w:jc w:val="both"/>
      </w:pPr>
      <w:r>
        <w:rPr>
          <w:rFonts w:ascii="Times New Roman"/>
          <w:b w:val="false"/>
          <w:i w:val="false"/>
          <w:color w:val="000000"/>
          <w:sz w:val="28"/>
        </w:rPr>
        <w:t>
      4) серия нөмірі;</w:t>
      </w:r>
    </w:p>
    <w:p>
      <w:pPr>
        <w:spacing w:after="0"/>
        <w:ind w:left="0"/>
        <w:jc w:val="both"/>
      </w:pPr>
      <w:r>
        <w:rPr>
          <w:rFonts w:ascii="Times New Roman"/>
          <w:b w:val="false"/>
          <w:i w:val="false"/>
          <w:color w:val="000000"/>
          <w:sz w:val="28"/>
        </w:rPr>
        <w:t>
      5) жарамдылық мерзімі "ай, жыл" немесе "күні, айы, жылы" көрсетіледі.</w:t>
      </w:r>
    </w:p>
    <w:p>
      <w:pPr>
        <w:spacing w:after="0"/>
        <w:ind w:left="0"/>
        <w:jc w:val="both"/>
      </w:pPr>
      <w:r>
        <w:rPr>
          <w:rFonts w:ascii="Times New Roman"/>
          <w:b w:val="false"/>
          <w:i w:val="false"/>
          <w:color w:val="000000"/>
          <w:sz w:val="28"/>
        </w:rPr>
        <w:t>
      Қайталама қаптамаға салынған ақпаратпен бірдей қосымша ақпарат орналастырылады.</w:t>
      </w:r>
    </w:p>
    <w:p>
      <w:pPr>
        <w:spacing w:after="0"/>
        <w:ind w:left="0"/>
        <w:jc w:val="both"/>
      </w:pPr>
      <w:r>
        <w:rPr>
          <w:rFonts w:ascii="Times New Roman"/>
          <w:b w:val="false"/>
          <w:i w:val="false"/>
          <w:color w:val="000000"/>
          <w:sz w:val="28"/>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bookmarkStart w:name="z27" w:id="23"/>
    <w:p>
      <w:pPr>
        <w:spacing w:after="0"/>
        <w:ind w:left="0"/>
        <w:jc w:val="both"/>
      </w:pPr>
      <w:r>
        <w:rPr>
          <w:rFonts w:ascii="Times New Roman"/>
          <w:b w:val="false"/>
          <w:i w:val="false"/>
          <w:color w:val="000000"/>
          <w:sz w:val="28"/>
        </w:rPr>
        <w:t xml:space="preserve">
      12. "Өнімді таңбалауға қойылатын талаптар техникалық регламентін бекіту туралы" Қазақстан Республикасы Сауда және интеграция министрінің 2021 жылғы 21 мамырдағы № 348-НҚ бұйрығымен бекітілген (Нормативтік құқықтық актілерді мемлекеттік тіркеу тізілімінде № 22836 болып тіркелген) "Өнімді таңбалауға қойылатын талаптар" техникалық регламентінің </w:t>
      </w:r>
      <w:r>
        <w:rPr>
          <w:rFonts w:ascii="Times New Roman"/>
          <w:b w:val="false"/>
          <w:i w:val="false"/>
          <w:color w:val="000000"/>
          <w:sz w:val="28"/>
        </w:rPr>
        <w:t>32-тармағына</w:t>
      </w:r>
      <w:r>
        <w:rPr>
          <w:rFonts w:ascii="Times New Roman"/>
          <w:b w:val="false"/>
          <w:i w:val="false"/>
          <w:color w:val="000000"/>
          <w:sz w:val="28"/>
        </w:rPr>
        <w:t xml:space="preserve"> сәйкес қайталама қаптамаға (ампулада, инсулин құтысында, шприц-түтікте, тамызғыш-түтікте, картриджде, шприц-қаламда) салынған шағын көлемдегі бастапқы қаптаманы (бір жағының ауданы 10 см²-ден аспайды) таңбалау кезінде:</w:t>
      </w:r>
    </w:p>
    <w:bookmarkEnd w:id="23"/>
    <w:p>
      <w:pPr>
        <w:spacing w:after="0"/>
        <w:ind w:left="0"/>
        <w:jc w:val="both"/>
      </w:pPr>
      <w:r>
        <w:rPr>
          <w:rFonts w:ascii="Times New Roman"/>
          <w:b w:val="false"/>
          <w:i w:val="false"/>
          <w:color w:val="000000"/>
          <w:sz w:val="28"/>
        </w:rPr>
        <w:t>
      1) дозасы, белсенділігі немесе концентрациясы көрсетілген дәрілік препараттың саудалық атауы;</w:t>
      </w:r>
    </w:p>
    <w:p>
      <w:pPr>
        <w:spacing w:after="0"/>
        <w:ind w:left="0"/>
        <w:jc w:val="both"/>
      </w:pPr>
      <w:r>
        <w:rPr>
          <w:rFonts w:ascii="Times New Roman"/>
          <w:b w:val="false"/>
          <w:i w:val="false"/>
          <w:color w:val="000000"/>
          <w:sz w:val="28"/>
        </w:rPr>
        <w:t>
      2) салмағы немесе көлемі;</w:t>
      </w:r>
    </w:p>
    <w:p>
      <w:pPr>
        <w:spacing w:after="0"/>
        <w:ind w:left="0"/>
        <w:jc w:val="both"/>
      </w:pPr>
      <w:r>
        <w:rPr>
          <w:rFonts w:ascii="Times New Roman"/>
          <w:b w:val="false"/>
          <w:i w:val="false"/>
          <w:color w:val="000000"/>
          <w:sz w:val="28"/>
        </w:rPr>
        <w:t>
      3) серия нөмірі;</w:t>
      </w:r>
    </w:p>
    <w:p>
      <w:pPr>
        <w:spacing w:after="0"/>
        <w:ind w:left="0"/>
        <w:jc w:val="both"/>
      </w:pPr>
      <w:r>
        <w:rPr>
          <w:rFonts w:ascii="Times New Roman"/>
          <w:b w:val="false"/>
          <w:i w:val="false"/>
          <w:color w:val="000000"/>
          <w:sz w:val="28"/>
        </w:rPr>
        <w:t>
      4) жарамдылық мерзімі "ай, жыл";</w:t>
      </w:r>
    </w:p>
    <w:bookmarkStart w:name="z28" w:id="24"/>
    <w:p>
      <w:pPr>
        <w:spacing w:after="0"/>
        <w:ind w:left="0"/>
        <w:jc w:val="both"/>
      </w:pPr>
      <w:r>
        <w:rPr>
          <w:rFonts w:ascii="Times New Roman"/>
          <w:b w:val="false"/>
          <w:i w:val="false"/>
          <w:color w:val="000000"/>
          <w:sz w:val="28"/>
        </w:rPr>
        <w:t>
      13. Гомеопатиялық дәрілік препараттардың құрамы гомеопатияда қабылданған терминологияға сәйкес көрсетіледі: гомеопатиялық фармацевтикалық субстанциялардың атаулары, оларды араластыру шкаласы мен дәрежесі көрсетіле отырып, латын тілінде келтіріледі, қосымша заттардың атаулары тіркеу дерекнамасының құжаттарына сәйкес келтіріледі.</w:t>
      </w:r>
    </w:p>
    <w:bookmarkEnd w:id="24"/>
    <w:bookmarkStart w:name="z29" w:id="25"/>
    <w:p>
      <w:pPr>
        <w:spacing w:after="0"/>
        <w:ind w:left="0"/>
        <w:jc w:val="both"/>
      </w:pPr>
      <w:r>
        <w:rPr>
          <w:rFonts w:ascii="Times New Roman"/>
          <w:b w:val="false"/>
          <w:i w:val="false"/>
          <w:color w:val="000000"/>
          <w:sz w:val="28"/>
        </w:rPr>
        <w:t>
      14. Өлшеп-оралған дәрілік өсімдік шикізатын білдіретін дәрілік өсімдік препараттары үшін құрам тек қана жинау үшін көрсетіледі және су бөліп алудың сақталу шарттары мен жарамдылық мерзімі көрсетіле отырып, су бөліп алуды дайындау әдістемесі келтіріледі.</w:t>
      </w:r>
    </w:p>
    <w:bookmarkEnd w:id="25"/>
    <w:bookmarkStart w:name="z30" w:id="26"/>
    <w:p>
      <w:pPr>
        <w:spacing w:after="0"/>
        <w:ind w:left="0"/>
        <w:jc w:val="both"/>
      </w:pPr>
      <w:r>
        <w:rPr>
          <w:rFonts w:ascii="Times New Roman"/>
          <w:b w:val="false"/>
          <w:i w:val="false"/>
          <w:color w:val="000000"/>
          <w:sz w:val="28"/>
        </w:rPr>
        <w:t xml:space="preserve">
      15.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қаулысымен бекітілген Медициналық мақсатта пайдаланылатын және қатаң бақылаудағы есірткі және психотроптық заттар тізімінің </w:t>
      </w:r>
      <w:r>
        <w:rPr>
          <w:rFonts w:ascii="Times New Roman"/>
          <w:b w:val="false"/>
          <w:i w:val="false"/>
          <w:color w:val="000000"/>
          <w:sz w:val="28"/>
        </w:rPr>
        <w:t>II кестесінде</w:t>
      </w:r>
      <w:r>
        <w:rPr>
          <w:rFonts w:ascii="Times New Roman"/>
          <w:b w:val="false"/>
          <w:i w:val="false"/>
          <w:color w:val="000000"/>
          <w:sz w:val="28"/>
        </w:rPr>
        <w:t xml:space="preserve"> санамаланған Заңда көрсетілген есірткі, психотроптық заттар мен прекурсорлары бар ампулалар капиллярда айқын көрінетін қос қызыл жолақ бар.</w:t>
      </w:r>
    </w:p>
    <w:bookmarkEnd w:id="26"/>
    <w:bookmarkStart w:name="z31" w:id="27"/>
    <w:p>
      <w:pPr>
        <w:spacing w:after="0"/>
        <w:ind w:left="0"/>
        <w:jc w:val="both"/>
      </w:pPr>
      <w:r>
        <w:rPr>
          <w:rFonts w:ascii="Times New Roman"/>
          <w:b w:val="false"/>
          <w:i w:val="false"/>
          <w:color w:val="000000"/>
          <w:sz w:val="28"/>
        </w:rPr>
        <w:t>
      16. Шетелдік өндіруші ұйымдар өндірген және Қазақстан Республикасының өндіруші ұйымы қаптамаға өлшеп ораған (бастапқы, қайталама) дәрілік препараттың балк-өнімін таңбалаған кезде қаптамада, ал ол болмаса, бастапқы қаптамада қосымша мыналар көрсетіледі:</w:t>
      </w:r>
    </w:p>
    <w:bookmarkEnd w:id="27"/>
    <w:p>
      <w:pPr>
        <w:spacing w:after="0"/>
        <w:ind w:left="0"/>
        <w:jc w:val="both"/>
      </w:pPr>
      <w:r>
        <w:rPr>
          <w:rFonts w:ascii="Times New Roman"/>
          <w:b w:val="false"/>
          <w:i w:val="false"/>
          <w:color w:val="000000"/>
          <w:sz w:val="28"/>
        </w:rPr>
        <w:t>
      1) дәрілік препараттың балк-өнімін өндіруші шетелдік ұйымның, елдің атауы, тауарлық белгісі;</w:t>
      </w:r>
    </w:p>
    <w:p>
      <w:pPr>
        <w:spacing w:after="0"/>
        <w:ind w:left="0"/>
        <w:jc w:val="both"/>
      </w:pPr>
      <w:r>
        <w:rPr>
          <w:rFonts w:ascii="Times New Roman"/>
          <w:b w:val="false"/>
          <w:i w:val="false"/>
          <w:color w:val="000000"/>
          <w:sz w:val="28"/>
        </w:rPr>
        <w:t>
      2) дәрілік заттың балк-өнімі өндірілген күні ескерілген, өлшеп-орауды жүзеге асырған өндіруші ұйым берген өлшеп оралған дәрілік препарат сериясының нөмірі;</w:t>
      </w:r>
    </w:p>
    <w:p>
      <w:pPr>
        <w:spacing w:after="0"/>
        <w:ind w:left="0"/>
        <w:jc w:val="both"/>
      </w:pPr>
      <w:r>
        <w:rPr>
          <w:rFonts w:ascii="Times New Roman"/>
          <w:b w:val="false"/>
          <w:i w:val="false"/>
          <w:color w:val="000000"/>
          <w:sz w:val="28"/>
        </w:rPr>
        <w:t>
      3) дәрілік заттың балк-өнімін өндірген күннен бастап есептелетін жарамдылық мерзімі.</w:t>
      </w:r>
    </w:p>
    <w:bookmarkStart w:name="z32" w:id="28"/>
    <w:p>
      <w:pPr>
        <w:spacing w:after="0"/>
        <w:ind w:left="0"/>
        <w:jc w:val="both"/>
      </w:pPr>
      <w:r>
        <w:rPr>
          <w:rFonts w:ascii="Times New Roman"/>
          <w:b w:val="false"/>
          <w:i w:val="false"/>
          <w:color w:val="000000"/>
          <w:sz w:val="28"/>
        </w:rPr>
        <w:t>
      17. Еріткіші бар дәрілік препараттың жиынтығын таңбалаған кезде қайталама қаптамада еріткіштің атауын, көлемін, концентрациясын, құрамын, сериясының нөмірін қосымша көрсету қажет. Жарамдылық мерзімі жиынтыққа енетін компоненттің (дәрілік препарат, еріткіш) жарамдылық мерзімінің ең қысқа мерзімі бойынша көрсетіледі.</w:t>
      </w:r>
    </w:p>
    <w:bookmarkEnd w:id="28"/>
    <w:bookmarkStart w:name="z33" w:id="29"/>
    <w:p>
      <w:pPr>
        <w:spacing w:after="0"/>
        <w:ind w:left="0"/>
        <w:jc w:val="both"/>
      </w:pPr>
      <w:r>
        <w:rPr>
          <w:rFonts w:ascii="Times New Roman"/>
          <w:b w:val="false"/>
          <w:i w:val="false"/>
          <w:color w:val="000000"/>
          <w:sz w:val="28"/>
        </w:rPr>
        <w:t>
      18. Дәрілік препараттың (бастапқы және (немесе) қайталама) қаптамасында мынадай жазулар болады:</w:t>
      </w:r>
    </w:p>
    <w:bookmarkEnd w:id="29"/>
    <w:p>
      <w:pPr>
        <w:spacing w:after="0"/>
        <w:ind w:left="0"/>
        <w:jc w:val="both"/>
      </w:pPr>
      <w:r>
        <w:rPr>
          <w:rFonts w:ascii="Times New Roman"/>
          <w:b w:val="false"/>
          <w:i w:val="false"/>
          <w:color w:val="000000"/>
          <w:sz w:val="28"/>
        </w:rPr>
        <w:t>
      1) балаларға арналған дәрілік препараттар үшін – "Балаларға арналған";</w:t>
      </w:r>
    </w:p>
    <w:p>
      <w:pPr>
        <w:spacing w:after="0"/>
        <w:ind w:left="0"/>
        <w:jc w:val="both"/>
      </w:pPr>
      <w:r>
        <w:rPr>
          <w:rFonts w:ascii="Times New Roman"/>
          <w:b w:val="false"/>
          <w:i w:val="false"/>
          <w:color w:val="000000"/>
          <w:sz w:val="28"/>
        </w:rPr>
        <w:t>
      2) гомеопатиялық дәрілік препараттар үшін – "Гомеопатиялық зат";</w:t>
      </w:r>
    </w:p>
    <w:p>
      <w:pPr>
        <w:spacing w:after="0"/>
        <w:ind w:left="0"/>
        <w:jc w:val="both"/>
      </w:pPr>
      <w:r>
        <w:rPr>
          <w:rFonts w:ascii="Times New Roman"/>
          <w:b w:val="false"/>
          <w:i w:val="false"/>
          <w:color w:val="000000"/>
          <w:sz w:val="28"/>
        </w:rPr>
        <w:t>
      3) дәрілік өсімдік шикізаты үшін – "Өнім радиациялық тексеруден өткен және қауіпсіз";</w:t>
      </w:r>
    </w:p>
    <w:p>
      <w:pPr>
        <w:spacing w:after="0"/>
        <w:ind w:left="0"/>
        <w:jc w:val="both"/>
      </w:pPr>
      <w:r>
        <w:rPr>
          <w:rFonts w:ascii="Times New Roman"/>
          <w:b w:val="false"/>
          <w:i w:val="false"/>
          <w:color w:val="000000"/>
          <w:sz w:val="28"/>
        </w:rPr>
        <w:t>
      4) адам ағзаларынан және (немесе) тіндерінен алынған дәрілік заттар үшін – "Препарат парентералды жолмен берілетін вирустарға, оның ішінде адамның иммун тапшылығы вирусына (1 және 2-типтегі) және В және С гепатиттеріне қатысты тексеруден өткен және қауіпсіз";</w:t>
      </w:r>
    </w:p>
    <w:p>
      <w:pPr>
        <w:spacing w:after="0"/>
        <w:ind w:left="0"/>
        <w:jc w:val="both"/>
      </w:pPr>
      <w:r>
        <w:rPr>
          <w:rFonts w:ascii="Times New Roman"/>
          <w:b w:val="false"/>
          <w:i w:val="false"/>
          <w:color w:val="000000"/>
          <w:sz w:val="28"/>
        </w:rPr>
        <w:t>
      5) парафармацевтиктер үшін – "Парафармацевтиктер".</w:t>
      </w:r>
    </w:p>
    <w:bookmarkStart w:name="z34" w:id="30"/>
    <w:p>
      <w:pPr>
        <w:spacing w:after="0"/>
        <w:ind w:left="0"/>
        <w:jc w:val="both"/>
      </w:pPr>
      <w:r>
        <w:rPr>
          <w:rFonts w:ascii="Times New Roman"/>
          <w:b w:val="false"/>
          <w:i w:val="false"/>
          <w:color w:val="000000"/>
          <w:sz w:val="28"/>
        </w:rPr>
        <w:t>
      19. Генетикалық түрлендірілген көздердің негізінен алынған дәрілік препараттардың мынадай тиісті жазулары бар: "Генетикалық түрлендірілген" немесе "Генетикалық түрлендірілген көздер негізінен алынған" немесе "Құрамында генетикалық түрлендірілген көздерден алынған компоненттері бар".</w:t>
      </w:r>
    </w:p>
    <w:bookmarkEnd w:id="30"/>
    <w:bookmarkStart w:name="z35" w:id="31"/>
    <w:p>
      <w:pPr>
        <w:spacing w:after="0"/>
        <w:ind w:left="0"/>
        <w:jc w:val="both"/>
      </w:pPr>
      <w:r>
        <w:rPr>
          <w:rFonts w:ascii="Times New Roman"/>
          <w:b w:val="false"/>
          <w:i w:val="false"/>
          <w:color w:val="000000"/>
          <w:sz w:val="28"/>
        </w:rPr>
        <w:t>
      20. Сақтаудың, айналыстың және қолданудың ерекше жағдайларын талап ететін дәрілік препараттың қаптамасындағы таңбалау (қайталама және (немесе) бастапқы) мынадай ескерту жазбаларын қамтиды:</w:t>
      </w:r>
    </w:p>
    <w:bookmarkEnd w:id="31"/>
    <w:p>
      <w:pPr>
        <w:spacing w:after="0"/>
        <w:ind w:left="0"/>
        <w:jc w:val="both"/>
      </w:pPr>
      <w:r>
        <w:rPr>
          <w:rFonts w:ascii="Times New Roman"/>
          <w:b w:val="false"/>
          <w:i w:val="false"/>
          <w:color w:val="000000"/>
          <w:sz w:val="28"/>
        </w:rPr>
        <w:t>
      "Балалардың қолы жетпейтін жерде сақтау";</w:t>
      </w:r>
    </w:p>
    <w:p>
      <w:pPr>
        <w:spacing w:after="0"/>
        <w:ind w:left="0"/>
        <w:jc w:val="both"/>
      </w:pPr>
      <w:r>
        <w:rPr>
          <w:rFonts w:ascii="Times New Roman"/>
          <w:b w:val="false"/>
          <w:i w:val="false"/>
          <w:color w:val="000000"/>
          <w:sz w:val="28"/>
        </w:rPr>
        <w:t>
      "Стерильді" – стерильді дәрілік препараттар үшін;</w:t>
      </w:r>
    </w:p>
    <w:p>
      <w:pPr>
        <w:spacing w:after="0"/>
        <w:ind w:left="0"/>
        <w:jc w:val="both"/>
      </w:pPr>
      <w:r>
        <w:rPr>
          <w:rFonts w:ascii="Times New Roman"/>
          <w:b w:val="false"/>
          <w:i w:val="false"/>
          <w:color w:val="000000"/>
          <w:sz w:val="28"/>
        </w:rPr>
        <w:t>
      адам қанынан алынған дәрілік препараттар үшін – "Адамның иммун тапшылығы вирусына антиденелер жоқ", "Гепатит вирусына антиденелер жоқ";</w:t>
      </w:r>
    </w:p>
    <w:p>
      <w:pPr>
        <w:spacing w:after="0"/>
        <w:ind w:left="0"/>
        <w:jc w:val="both"/>
      </w:pPr>
      <w:r>
        <w:rPr>
          <w:rFonts w:ascii="Times New Roman"/>
          <w:b w:val="false"/>
          <w:i w:val="false"/>
          <w:color w:val="000000"/>
          <w:sz w:val="28"/>
        </w:rPr>
        <w:t>
      суды сіңіретін шағын пакеттерді (таблеткаларды) дәрілік препараттың бастапқы қаптамасына салу туралы;</w:t>
      </w:r>
    </w:p>
    <w:p>
      <w:pPr>
        <w:spacing w:after="0"/>
        <w:ind w:left="0"/>
        <w:jc w:val="both"/>
      </w:pPr>
      <w:r>
        <w:rPr>
          <w:rFonts w:ascii="Times New Roman"/>
          <w:b w:val="false"/>
          <w:i w:val="false"/>
          <w:color w:val="000000"/>
          <w:sz w:val="28"/>
        </w:rPr>
        <w:t>
      парентералдық дәрілік препараттар үшін енгізу тәсілі (жолы) ("Вена ішіне", "Бұлшықет ішіне", "Инфузия үшін" "Тері астына") көрсетіледі, егер дәрілік препарат үш және одан да көп тәсілмен енгізілетін болса, "Инъекция үшін" деп көрсету болады.</w:t>
      </w:r>
    </w:p>
    <w:p>
      <w:pPr>
        <w:spacing w:after="0"/>
        <w:ind w:left="0"/>
        <w:jc w:val="both"/>
      </w:pPr>
      <w:r>
        <w:rPr>
          <w:rFonts w:ascii="Times New Roman"/>
          <w:b w:val="false"/>
          <w:i w:val="false"/>
          <w:color w:val="000000"/>
          <w:sz w:val="28"/>
        </w:rPr>
        <w:t>
      Бастапқы қаптамада енгізу тәсілі (жолы) қысқартылып ("Вена ішіне в/і", не", "Бұлшықет ішіне (б/і)", "Тері астына (т/а)", "Инъекция үшін (и/үшін)"– егер дәрілік препарат үшін үш және одан да көп енгізу жолдарына жол берілетін болса;</w:t>
      </w:r>
    </w:p>
    <w:p>
      <w:pPr>
        <w:spacing w:after="0"/>
        <w:ind w:left="0"/>
        <w:jc w:val="both"/>
      </w:pPr>
      <w:r>
        <w:rPr>
          <w:rFonts w:ascii="Times New Roman"/>
          <w:b w:val="false"/>
          <w:i w:val="false"/>
          <w:color w:val="000000"/>
          <w:sz w:val="28"/>
        </w:rPr>
        <w:t>
      қауіпсіздік талаптарын, тасымалдау, сақтау және қолдану кезіндегі сақтық шараларын түсіндіретін жазбалар:</w:t>
      </w:r>
    </w:p>
    <w:p>
      <w:pPr>
        <w:spacing w:after="0"/>
        <w:ind w:left="0"/>
        <w:jc w:val="both"/>
      </w:pPr>
      <w:r>
        <w:rPr>
          <w:rFonts w:ascii="Times New Roman"/>
          <w:b w:val="false"/>
          <w:i w:val="false"/>
          <w:color w:val="000000"/>
          <w:sz w:val="28"/>
        </w:rPr>
        <w:t>
      "Қолданар алдында шайқау керек"; "Абайлап қолданыңыз!"; "Оттан алыс жерде сақтау керек", "Мұздатып қатыруға болмайды" (қажет болған жағдайда).</w:t>
      </w:r>
    </w:p>
    <w:p>
      <w:pPr>
        <w:spacing w:after="0"/>
        <w:ind w:left="0"/>
        <w:jc w:val="both"/>
      </w:pPr>
      <w:r>
        <w:rPr>
          <w:rFonts w:ascii="Times New Roman"/>
          <w:b w:val="false"/>
          <w:i w:val="false"/>
          <w:color w:val="000000"/>
          <w:sz w:val="28"/>
        </w:rPr>
        <w:t>
      Суды сіңіретін пакеттері (немесе таблеткалары) бар дәрілік препараттың аралық немесе қайталама қаптамасы болған кезде оларға сәйкес келетін мазмұндағы ескерту таңбасы жазылады.</w:t>
      </w:r>
    </w:p>
    <w:bookmarkStart w:name="z36" w:id="32"/>
    <w:p>
      <w:pPr>
        <w:spacing w:after="0"/>
        <w:ind w:left="0"/>
        <w:jc w:val="both"/>
      </w:pPr>
      <w:r>
        <w:rPr>
          <w:rFonts w:ascii="Times New Roman"/>
          <w:b w:val="false"/>
          <w:i w:val="false"/>
          <w:color w:val="000000"/>
          <w:sz w:val="28"/>
        </w:rPr>
        <w:t xml:space="preserve">
      21. Радиофармацевтикалық дәрілік препараттарға арналған қаптама (бастапқы және қайталама) "Халықтың радиациялық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"Атом қуатын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таңбаланады және мынадай талаптарға сай келеді:</w:t>
      </w:r>
    </w:p>
    <w:bookmarkEnd w:id="32"/>
    <w:p>
      <w:pPr>
        <w:spacing w:after="0"/>
        <w:ind w:left="0"/>
        <w:jc w:val="both"/>
      </w:pPr>
      <w:r>
        <w:rPr>
          <w:rFonts w:ascii="Times New Roman"/>
          <w:b w:val="false"/>
          <w:i w:val="false"/>
          <w:color w:val="000000"/>
          <w:sz w:val="28"/>
        </w:rPr>
        <w:t>
      1) қорғаныш контейнеріндегі таңбалау қосымша бастапқы қаптамада келтірілген кодтауды түсіндіреді, дозадағы радиоактивті бірліктердің саны немесе бастапқы қаптамада осы кезеңдегі уақыты және күні, сондай-ақ дәрілік нысанның (капсулалардың) бірлік саны немесе сұйық дәрілік түрлердің көлемі миллилитрмен көрсетіледі;</w:t>
      </w:r>
    </w:p>
    <w:p>
      <w:pPr>
        <w:spacing w:after="0"/>
        <w:ind w:left="0"/>
        <w:jc w:val="both"/>
      </w:pPr>
      <w:r>
        <w:rPr>
          <w:rFonts w:ascii="Times New Roman"/>
          <w:b w:val="false"/>
          <w:i w:val="false"/>
          <w:color w:val="000000"/>
          <w:sz w:val="28"/>
        </w:rPr>
        <w:t>
      2) бастапқы қаптаманы таңбалау мынадай ақпаратты қамтиды:</w:t>
      </w:r>
    </w:p>
    <w:p>
      <w:pPr>
        <w:spacing w:after="0"/>
        <w:ind w:left="0"/>
        <w:jc w:val="both"/>
      </w:pPr>
      <w:r>
        <w:rPr>
          <w:rFonts w:ascii="Times New Roman"/>
          <w:b w:val="false"/>
          <w:i w:val="false"/>
          <w:color w:val="000000"/>
          <w:sz w:val="28"/>
        </w:rPr>
        <w:t>
      радионуклидтің атауын немесе химиялық символын қоса алғанда, дәрілік препараттың саудалық атауы немесе коды;</w:t>
      </w:r>
    </w:p>
    <w:p>
      <w:pPr>
        <w:spacing w:after="0"/>
        <w:ind w:left="0"/>
        <w:jc w:val="both"/>
      </w:pPr>
      <w:r>
        <w:rPr>
          <w:rFonts w:ascii="Times New Roman"/>
          <w:b w:val="false"/>
          <w:i w:val="false"/>
          <w:color w:val="000000"/>
          <w:sz w:val="28"/>
        </w:rPr>
        <w:t>
      сериясының нөмірі және жарамдылық мерзімі;</w:t>
      </w:r>
    </w:p>
    <w:p>
      <w:pPr>
        <w:spacing w:after="0"/>
        <w:ind w:left="0"/>
        <w:jc w:val="both"/>
      </w:pPr>
      <w:r>
        <w:rPr>
          <w:rFonts w:ascii="Times New Roman"/>
          <w:b w:val="false"/>
          <w:i w:val="false"/>
          <w:color w:val="000000"/>
          <w:sz w:val="28"/>
        </w:rPr>
        <w:t>
      радиоактивтіліктің халықаралық символы;</w:t>
      </w:r>
    </w:p>
    <w:p>
      <w:pPr>
        <w:spacing w:after="0"/>
        <w:ind w:left="0"/>
        <w:jc w:val="both"/>
      </w:pPr>
      <w:r>
        <w:rPr>
          <w:rFonts w:ascii="Times New Roman"/>
          <w:b w:val="false"/>
          <w:i w:val="false"/>
          <w:color w:val="000000"/>
          <w:sz w:val="28"/>
        </w:rPr>
        <w:t>
      дәрілік затты өндіруші ұйымның атауы және мекенжайы;</w:t>
      </w:r>
    </w:p>
    <w:p>
      <w:pPr>
        <w:spacing w:after="0"/>
        <w:ind w:left="0"/>
        <w:jc w:val="both"/>
      </w:pPr>
      <w:r>
        <w:rPr>
          <w:rFonts w:ascii="Times New Roman"/>
          <w:b w:val="false"/>
          <w:i w:val="false"/>
          <w:color w:val="000000"/>
          <w:sz w:val="28"/>
        </w:rPr>
        <w:t>
      бекітілген нормативтік құжатқа сәйкес радиоактивті бірліктер саны.</w:t>
      </w:r>
    </w:p>
    <w:bookmarkStart w:name="z37" w:id="33"/>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12-тармақтарына</w:t>
      </w:r>
      <w:r>
        <w:rPr>
          <w:rFonts w:ascii="Times New Roman"/>
          <w:b w:val="false"/>
          <w:i w:val="false"/>
          <w:color w:val="000000"/>
          <w:sz w:val="28"/>
        </w:rPr>
        <w:t xml:space="preserve"> көрсетілген ақпаратта басқа медициналық иммундық-биологиялық препараттарды таңбалау осы иммундық-биологиялық препаратты сипаттайтын мынадай қосымша ақпаратты қамтиды:</w:t>
      </w:r>
    </w:p>
    <w:bookmarkEnd w:id="33"/>
    <w:p>
      <w:pPr>
        <w:spacing w:after="0"/>
        <w:ind w:left="0"/>
        <w:jc w:val="both"/>
      </w:pPr>
      <w:r>
        <w:rPr>
          <w:rFonts w:ascii="Times New Roman"/>
          <w:b w:val="false"/>
          <w:i w:val="false"/>
          <w:color w:val="000000"/>
          <w:sz w:val="28"/>
        </w:rPr>
        <w:t>
      1) иммундық қан сарысулары үшін:</w:t>
      </w:r>
    </w:p>
    <w:p>
      <w:pPr>
        <w:spacing w:after="0"/>
        <w:ind w:left="0"/>
        <w:jc w:val="both"/>
      </w:pPr>
      <w:r>
        <w:rPr>
          <w:rFonts w:ascii="Times New Roman"/>
          <w:b w:val="false"/>
          <w:i w:val="false"/>
          <w:color w:val="000000"/>
          <w:sz w:val="28"/>
        </w:rPr>
        <w:t>
      ерекшелігі көрсетілген, топтық атауы (мысалы қан сарысуы, иммуноглобулин);</w:t>
      </w:r>
    </w:p>
    <w:p>
      <w:pPr>
        <w:spacing w:after="0"/>
        <w:ind w:left="0"/>
        <w:jc w:val="both"/>
      </w:pPr>
      <w:r>
        <w:rPr>
          <w:rFonts w:ascii="Times New Roman"/>
          <w:b w:val="false"/>
          <w:i w:val="false"/>
          <w:color w:val="000000"/>
          <w:sz w:val="28"/>
        </w:rPr>
        <w:t>
      шығу тегінің сыртқы көрінісі (адам немесе сарысу алу үшін пайдаланылған жануар түрі);</w:t>
      </w:r>
    </w:p>
    <w:p>
      <w:pPr>
        <w:spacing w:after="0"/>
        <w:ind w:left="0"/>
        <w:jc w:val="both"/>
      </w:pPr>
      <w:r>
        <w:rPr>
          <w:rFonts w:ascii="Times New Roman"/>
          <w:b w:val="false"/>
          <w:i w:val="false"/>
          <w:color w:val="000000"/>
          <w:sz w:val="28"/>
        </w:rPr>
        <w:t>
      алу технологиясы (мысалы тазартылған, концентрацияланған);</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дозалануы;</w:t>
      </w:r>
    </w:p>
    <w:p>
      <w:pPr>
        <w:spacing w:after="0"/>
        <w:ind w:left="0"/>
        <w:jc w:val="both"/>
      </w:pPr>
      <w:r>
        <w:rPr>
          <w:rFonts w:ascii="Times New Roman"/>
          <w:b w:val="false"/>
          <w:i w:val="false"/>
          <w:color w:val="000000"/>
          <w:sz w:val="28"/>
        </w:rPr>
        <w:t>
      жарамдылық мерзімі ("күні, айы, жылы" көрсетіледі), қайталама қаптамаға салынған көлемі 1 миллилитр және одан аз бастапқы қаптамада көрсетілмейді;</w:t>
      </w:r>
    </w:p>
    <w:p>
      <w:pPr>
        <w:spacing w:after="0"/>
        <w:ind w:left="0"/>
        <w:jc w:val="both"/>
      </w:pPr>
      <w:r>
        <w:rPr>
          <w:rFonts w:ascii="Times New Roman"/>
          <w:b w:val="false"/>
          <w:i w:val="false"/>
          <w:color w:val="000000"/>
          <w:sz w:val="28"/>
        </w:rPr>
        <w:t>
      көп дозалы қаптамалар үшін – алғаш рет ашқаннан кейінгі қолдану шарттары және мерзімі;</w:t>
      </w:r>
    </w:p>
    <w:p>
      <w:pPr>
        <w:spacing w:after="0"/>
        <w:ind w:left="0"/>
        <w:jc w:val="both"/>
      </w:pPr>
      <w:r>
        <w:rPr>
          <w:rFonts w:ascii="Times New Roman"/>
          <w:b w:val="false"/>
          <w:i w:val="false"/>
          <w:color w:val="000000"/>
          <w:sz w:val="28"/>
        </w:rPr>
        <w:t>
      иммунды қан сарысуының құрамында бар кез келген микробқа қарсы консерванттың немесе басқа қосалқы заттың атауы мен дозасы;</w:t>
      </w:r>
    </w:p>
    <w:p>
      <w:pPr>
        <w:spacing w:after="0"/>
        <w:ind w:left="0"/>
        <w:jc w:val="both"/>
      </w:pPr>
      <w:r>
        <w:rPr>
          <w:rFonts w:ascii="Times New Roman"/>
          <w:b w:val="false"/>
          <w:i w:val="false"/>
          <w:color w:val="000000"/>
          <w:sz w:val="28"/>
        </w:rPr>
        <w:t>
      жағымсыз реакция тудыруға қабілетті қосалқы заттың атауы;</w:t>
      </w:r>
    </w:p>
    <w:p>
      <w:pPr>
        <w:spacing w:after="0"/>
        <w:ind w:left="0"/>
        <w:jc w:val="both"/>
      </w:pPr>
      <w:r>
        <w:rPr>
          <w:rFonts w:ascii="Times New Roman"/>
          <w:b w:val="false"/>
          <w:i w:val="false"/>
          <w:color w:val="000000"/>
          <w:sz w:val="28"/>
        </w:rPr>
        <w:t>
      қолдану кезіндегі қарсы көрсетілімдер;</w:t>
      </w:r>
    </w:p>
    <w:p>
      <w:pPr>
        <w:spacing w:after="0"/>
        <w:ind w:left="0"/>
        <w:jc w:val="both"/>
      </w:pPr>
      <w:r>
        <w:rPr>
          <w:rFonts w:ascii="Times New Roman"/>
          <w:b w:val="false"/>
          <w:i w:val="false"/>
          <w:color w:val="000000"/>
          <w:sz w:val="28"/>
        </w:rPr>
        <w:t>
      2) лиофилді кептірілген иммундық қан сарысуы үшін:</w:t>
      </w:r>
    </w:p>
    <w:p>
      <w:pPr>
        <w:spacing w:after="0"/>
        <w:ind w:left="0"/>
        <w:jc w:val="both"/>
      </w:pPr>
      <w:r>
        <w:rPr>
          <w:rFonts w:ascii="Times New Roman"/>
          <w:b w:val="false"/>
          <w:i w:val="false"/>
          <w:color w:val="000000"/>
          <w:sz w:val="28"/>
        </w:rPr>
        <w:t>
      қажетті еріткіштің атауы немесе құрамы, сондай-ақ саны;</w:t>
      </w:r>
    </w:p>
    <w:p>
      <w:pPr>
        <w:spacing w:after="0"/>
        <w:ind w:left="0"/>
        <w:jc w:val="both"/>
      </w:pPr>
      <w:r>
        <w:rPr>
          <w:rFonts w:ascii="Times New Roman"/>
          <w:b w:val="false"/>
          <w:i w:val="false"/>
          <w:color w:val="000000"/>
          <w:sz w:val="28"/>
        </w:rPr>
        <w:t>
      араластырғаннан кейін тез қолдану қажеттілігі туралы немесе регидрациядан кейін қолдану шарттары мен мерзімі туралы нұсқаулық;</w:t>
      </w:r>
    </w:p>
    <w:p>
      <w:pPr>
        <w:spacing w:after="0"/>
        <w:ind w:left="0"/>
        <w:jc w:val="both"/>
      </w:pPr>
      <w:r>
        <w:rPr>
          <w:rFonts w:ascii="Times New Roman"/>
          <w:b w:val="false"/>
          <w:i w:val="false"/>
          <w:color w:val="000000"/>
          <w:sz w:val="28"/>
        </w:rPr>
        <w:t>
      3) вакциналар үшін:</w:t>
      </w:r>
    </w:p>
    <w:p>
      <w:pPr>
        <w:spacing w:after="0"/>
        <w:ind w:left="0"/>
        <w:jc w:val="both"/>
      </w:pPr>
      <w:r>
        <w:rPr>
          <w:rFonts w:ascii="Times New Roman"/>
          <w:b w:val="false"/>
          <w:i w:val="false"/>
          <w:color w:val="000000"/>
          <w:sz w:val="28"/>
        </w:rPr>
        <w:t>
      "Вакцина" деген сөз бен ерекшелігін көрсетілген топтық атауы;</w:t>
      </w:r>
    </w:p>
    <w:p>
      <w:pPr>
        <w:spacing w:after="0"/>
        <w:ind w:left="0"/>
        <w:jc w:val="both"/>
      </w:pPr>
      <w:r>
        <w:rPr>
          <w:rFonts w:ascii="Times New Roman"/>
          <w:b w:val="false"/>
          <w:i w:val="false"/>
          <w:color w:val="000000"/>
          <w:sz w:val="28"/>
        </w:rPr>
        <w:t>
      алу технологиясы (мысалы культуралды, аллантоисты, рекомбинатты, тазартылған, концентрацияланған, адсорбцияланған);</w:t>
      </w:r>
    </w:p>
    <w:p>
      <w:pPr>
        <w:spacing w:after="0"/>
        <w:ind w:left="0"/>
        <w:jc w:val="both"/>
      </w:pPr>
      <w:r>
        <w:rPr>
          <w:rFonts w:ascii="Times New Roman"/>
          <w:b w:val="false"/>
          <w:i w:val="false"/>
          <w:color w:val="000000"/>
          <w:sz w:val="28"/>
        </w:rPr>
        <w:t>
      биологиялық жай-күйі (тірі, инактивтендірілген);</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микробқа қарсы консерванттың атауы мен саны (қажет болса);</w:t>
      </w:r>
    </w:p>
    <w:p>
      <w:pPr>
        <w:spacing w:after="0"/>
        <w:ind w:left="0"/>
        <w:jc w:val="both"/>
      </w:pPr>
      <w:r>
        <w:rPr>
          <w:rFonts w:ascii="Times New Roman"/>
          <w:b w:val="false"/>
          <w:i w:val="false"/>
          <w:color w:val="000000"/>
          <w:sz w:val="28"/>
        </w:rPr>
        <w:t>
      вакцинада болатын антибиотиктің, адъюванттың, дәмдеуіш қоспалардың немесе тұрақтандырғыштың атауы;</w:t>
      </w:r>
    </w:p>
    <w:p>
      <w:pPr>
        <w:spacing w:after="0"/>
        <w:ind w:left="0"/>
        <w:jc w:val="both"/>
      </w:pPr>
      <w:r>
        <w:rPr>
          <w:rFonts w:ascii="Times New Roman"/>
          <w:b w:val="false"/>
          <w:i w:val="false"/>
          <w:color w:val="000000"/>
          <w:sz w:val="28"/>
        </w:rPr>
        <w:t>
      қолдану кезінде қандай да бір жағымсыз реакция мен қарсы көрсетілімдер тудыруға қабілетті қосымша заттың атауы;</w:t>
      </w:r>
    </w:p>
    <w:p>
      <w:pPr>
        <w:spacing w:after="0"/>
        <w:ind w:left="0"/>
        <w:jc w:val="both"/>
      </w:pPr>
      <w:r>
        <w:rPr>
          <w:rFonts w:ascii="Times New Roman"/>
          <w:b w:val="false"/>
          <w:i w:val="false"/>
          <w:color w:val="000000"/>
          <w:sz w:val="28"/>
        </w:rPr>
        <w:t>
      көп дозалы бастапқы қаптамалар үшін – ашқаннан кейінгі пайдалану шарттары мен мерзімі;</w:t>
      </w:r>
    </w:p>
    <w:p>
      <w:pPr>
        <w:spacing w:after="0"/>
        <w:ind w:left="0"/>
        <w:jc w:val="both"/>
      </w:pPr>
      <w:r>
        <w:rPr>
          <w:rFonts w:ascii="Times New Roman"/>
          <w:b w:val="false"/>
          <w:i w:val="false"/>
          <w:color w:val="000000"/>
          <w:sz w:val="28"/>
        </w:rPr>
        <w:t>
      4) осы тармақтың 3) тармақшасында көрсетілген ақпаратқа қосымша лиофилденген вакциналар үшін мыналар көрсетіледі:</w:t>
      </w:r>
    </w:p>
    <w:p>
      <w:pPr>
        <w:spacing w:after="0"/>
        <w:ind w:left="0"/>
        <w:jc w:val="both"/>
      </w:pPr>
      <w:r>
        <w:rPr>
          <w:rFonts w:ascii="Times New Roman"/>
          <w:b w:val="false"/>
          <w:i w:val="false"/>
          <w:color w:val="000000"/>
          <w:sz w:val="28"/>
        </w:rPr>
        <w:t>
      лиофилизиатқа қосылатын кешенді вакцина сұйықтығының немесе сұйық компоненттің атауы (немесе құрамы) және көлемі;</w:t>
      </w:r>
    </w:p>
    <w:p>
      <w:pPr>
        <w:spacing w:after="0"/>
        <w:ind w:left="0"/>
        <w:jc w:val="both"/>
      </w:pPr>
      <w:r>
        <w:rPr>
          <w:rFonts w:ascii="Times New Roman"/>
          <w:b w:val="false"/>
          <w:i w:val="false"/>
          <w:color w:val="000000"/>
          <w:sz w:val="28"/>
        </w:rPr>
        <w:t>
      еріткеннен кейін вакцинаны қолдану шарттары мен мерзімі;</w:t>
      </w:r>
    </w:p>
    <w:p>
      <w:pPr>
        <w:spacing w:after="0"/>
        <w:ind w:left="0"/>
        <w:jc w:val="both"/>
      </w:pPr>
      <w:r>
        <w:rPr>
          <w:rFonts w:ascii="Times New Roman"/>
          <w:b w:val="false"/>
          <w:i w:val="false"/>
          <w:color w:val="000000"/>
          <w:sz w:val="28"/>
        </w:rPr>
        <w:t>
      5) аллергендік препараттар үшін:</w:t>
      </w:r>
    </w:p>
    <w:p>
      <w:pPr>
        <w:spacing w:after="0"/>
        <w:ind w:left="0"/>
        <w:jc w:val="both"/>
      </w:pPr>
      <w:r>
        <w:rPr>
          <w:rFonts w:ascii="Times New Roman"/>
          <w:b w:val="false"/>
          <w:i w:val="false"/>
          <w:color w:val="000000"/>
          <w:sz w:val="28"/>
        </w:rPr>
        <w:t>
      биологиялық белсенді және (немесе) ақуыздың құрамы және (немесе) экстрактың концентрациясы;</w:t>
      </w:r>
    </w:p>
    <w:p>
      <w:pPr>
        <w:spacing w:after="0"/>
        <w:ind w:left="0"/>
        <w:jc w:val="both"/>
      </w:pPr>
      <w:r>
        <w:rPr>
          <w:rFonts w:ascii="Times New Roman"/>
          <w:b w:val="false"/>
          <w:i w:val="false"/>
          <w:color w:val="000000"/>
          <w:sz w:val="28"/>
        </w:rPr>
        <w:t>
      қосылған микробқа қарсы консерванттардың атауы мен саны;</w:t>
      </w:r>
    </w:p>
    <w:p>
      <w:pPr>
        <w:spacing w:after="0"/>
        <w:ind w:left="0"/>
        <w:jc w:val="both"/>
      </w:pPr>
      <w:r>
        <w:rPr>
          <w:rFonts w:ascii="Times New Roman"/>
          <w:b w:val="false"/>
          <w:i w:val="false"/>
          <w:color w:val="000000"/>
          <w:sz w:val="28"/>
        </w:rPr>
        <w:t>
      көп дозалы бастапқы қаптамалар үшін – ашқаннан кейінгі қолдану шарттары мен мерзімі;</w:t>
      </w:r>
    </w:p>
    <w:p>
      <w:pPr>
        <w:spacing w:after="0"/>
        <w:ind w:left="0"/>
        <w:jc w:val="both"/>
      </w:pPr>
      <w:r>
        <w:rPr>
          <w:rFonts w:ascii="Times New Roman"/>
          <w:b w:val="false"/>
          <w:i w:val="false"/>
          <w:color w:val="000000"/>
          <w:sz w:val="28"/>
        </w:rPr>
        <w:t>
      6) осы тармақтың 5) тармақшасында көрсетілген ақпаратқа қосымша лиофилденген аллергендік препараттар үшін мыналар көрсетіледі:</w:t>
      </w:r>
    </w:p>
    <w:p>
      <w:pPr>
        <w:spacing w:after="0"/>
        <w:ind w:left="0"/>
        <w:jc w:val="both"/>
      </w:pPr>
      <w:r>
        <w:rPr>
          <w:rFonts w:ascii="Times New Roman"/>
          <w:b w:val="false"/>
          <w:i w:val="false"/>
          <w:color w:val="000000"/>
          <w:sz w:val="28"/>
        </w:rPr>
        <w:t>
      регидратациялау үшін қосылатын сұйықтықтың атауы, құрамы және көлемі;</w:t>
      </w:r>
    </w:p>
    <w:p>
      <w:pPr>
        <w:spacing w:after="0"/>
        <w:ind w:left="0"/>
        <w:jc w:val="both"/>
      </w:pPr>
      <w:r>
        <w:rPr>
          <w:rFonts w:ascii="Times New Roman"/>
          <w:b w:val="false"/>
          <w:i w:val="false"/>
          <w:color w:val="000000"/>
          <w:sz w:val="28"/>
        </w:rPr>
        <w:t>
      регидратациядан кейін препараттың пайдаланылуы тиіс сақтау шарты мен уақыт кезеңі;</w:t>
      </w:r>
    </w:p>
    <w:p>
      <w:pPr>
        <w:spacing w:after="0"/>
        <w:ind w:left="0"/>
        <w:jc w:val="both"/>
      </w:pPr>
      <w:r>
        <w:rPr>
          <w:rFonts w:ascii="Times New Roman"/>
          <w:b w:val="false"/>
          <w:i w:val="false"/>
          <w:color w:val="000000"/>
          <w:sz w:val="28"/>
        </w:rPr>
        <w:t>
      стерильділігі туралы ақпарат (стерильденбеген препараттар үшін көрсетілмейді);</w:t>
      </w:r>
    </w:p>
    <w:p>
      <w:pPr>
        <w:spacing w:after="0"/>
        <w:ind w:left="0"/>
        <w:jc w:val="both"/>
      </w:pPr>
      <w:r>
        <w:rPr>
          <w:rFonts w:ascii="Times New Roman"/>
          <w:b w:val="false"/>
          <w:i w:val="false"/>
          <w:color w:val="000000"/>
          <w:sz w:val="28"/>
        </w:rPr>
        <w:t>
      адсорбенттің атауы мен саны;</w:t>
      </w:r>
    </w:p>
    <w:p>
      <w:pPr>
        <w:spacing w:after="0"/>
        <w:ind w:left="0"/>
        <w:jc w:val="both"/>
      </w:pPr>
      <w:r>
        <w:rPr>
          <w:rFonts w:ascii="Times New Roman"/>
          <w:b w:val="false"/>
          <w:i w:val="false"/>
          <w:color w:val="000000"/>
          <w:sz w:val="28"/>
        </w:rPr>
        <w:t>
      7) емдік-профилактикалық фагтар үшін:</w:t>
      </w:r>
    </w:p>
    <w:p>
      <w:pPr>
        <w:spacing w:after="0"/>
        <w:ind w:left="0"/>
        <w:jc w:val="both"/>
      </w:pPr>
      <w:r>
        <w:rPr>
          <w:rFonts w:ascii="Times New Roman"/>
          <w:b w:val="false"/>
          <w:i w:val="false"/>
          <w:color w:val="000000"/>
          <w:sz w:val="28"/>
        </w:rPr>
        <w:t>
      фагтардың атауы, құрамы және белсенділігі;</w:t>
      </w:r>
    </w:p>
    <w:p>
      <w:pPr>
        <w:spacing w:after="0"/>
        <w:ind w:left="0"/>
        <w:jc w:val="both"/>
      </w:pPr>
      <w:r>
        <w:rPr>
          <w:rFonts w:ascii="Times New Roman"/>
          <w:b w:val="false"/>
          <w:i w:val="false"/>
          <w:color w:val="000000"/>
          <w:sz w:val="28"/>
        </w:rPr>
        <w:t>
      көп дозалы бастапқы қаптама үшін – ашқаннан кейін пайдалану шарты мен мерзімі;</w:t>
      </w:r>
    </w:p>
    <w:p>
      <w:pPr>
        <w:spacing w:after="0"/>
        <w:ind w:left="0"/>
        <w:jc w:val="both"/>
      </w:pPr>
      <w:r>
        <w:rPr>
          <w:rFonts w:ascii="Times New Roman"/>
          <w:b w:val="false"/>
          <w:i w:val="false"/>
          <w:color w:val="000000"/>
          <w:sz w:val="28"/>
        </w:rPr>
        <w:t>
      көп компонентті дәрілік препараттар үшін – әрбір фагтың ерекшелігі мен белсенділігі;</w:t>
      </w:r>
    </w:p>
    <w:p>
      <w:pPr>
        <w:spacing w:after="0"/>
        <w:ind w:left="0"/>
        <w:jc w:val="both"/>
      </w:pPr>
      <w:r>
        <w:rPr>
          <w:rFonts w:ascii="Times New Roman"/>
          <w:b w:val="false"/>
          <w:i w:val="false"/>
          <w:color w:val="000000"/>
          <w:sz w:val="28"/>
        </w:rPr>
        <w:t>
      8) диагностикалық иммундық-биологиялық препараттар үшін:</w:t>
      </w:r>
    </w:p>
    <w:p>
      <w:pPr>
        <w:spacing w:after="0"/>
        <w:ind w:left="0"/>
        <w:jc w:val="both"/>
      </w:pPr>
      <w:r>
        <w:rPr>
          <w:rFonts w:ascii="Times New Roman"/>
          <w:b w:val="false"/>
          <w:i w:val="false"/>
          <w:color w:val="000000"/>
          <w:sz w:val="28"/>
        </w:rPr>
        <w:t>
      топтық атауы (мысалы, диагностикум, антиген, диагностикалық қан сарысуы); диагностикасы үшін инфекцияны, қоздырғышты немесе антигенді және қандай әдістердің (әдістемелердің) көмегімен қолданылатыны көрсете отырып, қолдану көрсетілімдері;</w:t>
      </w:r>
    </w:p>
    <w:p>
      <w:pPr>
        <w:spacing w:after="0"/>
        <w:ind w:left="0"/>
        <w:jc w:val="both"/>
      </w:pPr>
      <w:r>
        <w:rPr>
          <w:rFonts w:ascii="Times New Roman"/>
          <w:b w:val="false"/>
          <w:i w:val="false"/>
          <w:color w:val="000000"/>
          <w:sz w:val="28"/>
        </w:rPr>
        <w:t>
      белсенді компоненттің табиғаты және алу технологиясы;</w:t>
      </w:r>
    </w:p>
    <w:p>
      <w:pPr>
        <w:spacing w:after="0"/>
        <w:ind w:left="0"/>
        <w:jc w:val="both"/>
      </w:pPr>
      <w:r>
        <w:rPr>
          <w:rFonts w:ascii="Times New Roman"/>
          <w:b w:val="false"/>
          <w:i w:val="false"/>
          <w:color w:val="000000"/>
          <w:sz w:val="28"/>
        </w:rPr>
        <w:t>
      құрамындағы антигендерді, антиденелерді, фагтарды белгілеу;</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қан сарысуы үшін қосымша мыналар көрсетіледі: түрі, топтық, моноклоналды, поливалентті.</w:t>
      </w:r>
    </w:p>
    <w:bookmarkStart w:name="z38" w:id="34"/>
    <w:p>
      <w:pPr>
        <w:spacing w:after="0"/>
        <w:ind w:left="0"/>
        <w:jc w:val="both"/>
      </w:pPr>
      <w:r>
        <w:rPr>
          <w:rFonts w:ascii="Times New Roman"/>
          <w:b w:val="false"/>
          <w:i w:val="false"/>
          <w:color w:val="000000"/>
          <w:sz w:val="28"/>
        </w:rPr>
        <w:t xml:space="preserve">
      23. Дәріхана жағдайында дайындалған дәрілік препараттар халыққа тұтынушыға арналған қазақ және орыс тілдеріндегі ақпаратты қамтитын және медициналық эмблемамен (тостағанға оралған жылан) осы Қағидалардың 25-31, </w:t>
      </w:r>
      <w:r>
        <w:rPr>
          <w:rFonts w:ascii="Times New Roman"/>
          <w:b w:val="false"/>
          <w:i w:val="false"/>
          <w:color w:val="000000"/>
          <w:sz w:val="28"/>
        </w:rPr>
        <w:t>61</w:t>
      </w:r>
      <w:r>
        <w:rPr>
          <w:rFonts w:ascii="Times New Roman"/>
          <w:b w:val="false"/>
          <w:i w:val="false"/>
          <w:color w:val="000000"/>
          <w:sz w:val="28"/>
        </w:rPr>
        <w:t>-</w:t>
      </w:r>
      <w:r>
        <w:rPr>
          <w:rFonts w:ascii="Times New Roman"/>
          <w:b w:val="false"/>
          <w:i w:val="false"/>
          <w:color w:val="000000"/>
          <w:sz w:val="28"/>
        </w:rPr>
        <w:t>62-тармақтарына</w:t>
      </w:r>
      <w:r>
        <w:rPr>
          <w:rFonts w:ascii="Times New Roman"/>
          <w:b w:val="false"/>
          <w:i w:val="false"/>
          <w:color w:val="000000"/>
          <w:sz w:val="28"/>
        </w:rPr>
        <w:t xml:space="preserve"> сәйкес ресімделген тиісті затбелгісі бар бастапқы қаптамада босатылады.</w:t>
      </w:r>
    </w:p>
    <w:bookmarkEnd w:id="34"/>
    <w:bookmarkStart w:name="z39" w:id="35"/>
    <w:p>
      <w:pPr>
        <w:spacing w:after="0"/>
        <w:ind w:left="0"/>
        <w:jc w:val="both"/>
      </w:pPr>
      <w:r>
        <w:rPr>
          <w:rFonts w:ascii="Times New Roman"/>
          <w:b w:val="false"/>
          <w:i w:val="false"/>
          <w:color w:val="000000"/>
          <w:sz w:val="28"/>
        </w:rPr>
        <w:t>
      24. Әрбір заттаңбаның дәрілік препаратты қолдану тәсіліне қарай тиісті белгісі болады. Тиісті жазбалары бар заттаңбалар:</w:t>
      </w:r>
    </w:p>
    <w:bookmarkEnd w:id="35"/>
    <w:p>
      <w:pPr>
        <w:spacing w:after="0"/>
        <w:ind w:left="0"/>
        <w:jc w:val="both"/>
      </w:pPr>
      <w:r>
        <w:rPr>
          <w:rFonts w:ascii="Times New Roman"/>
          <w:b w:val="false"/>
          <w:i w:val="false"/>
          <w:color w:val="000000"/>
          <w:sz w:val="28"/>
        </w:rPr>
        <w:t>
      1) ішуге арналған дәрілік түрлер үшін: "Ішуге арналған", "Балаларға ішуге арналған" заттаңбаға;</w:t>
      </w:r>
    </w:p>
    <w:p>
      <w:pPr>
        <w:spacing w:after="0"/>
        <w:ind w:left="0"/>
        <w:jc w:val="both"/>
      </w:pPr>
      <w:r>
        <w:rPr>
          <w:rFonts w:ascii="Times New Roman"/>
          <w:b w:val="false"/>
          <w:i w:val="false"/>
          <w:color w:val="000000"/>
          <w:sz w:val="28"/>
        </w:rPr>
        <w:t>
      2) сыртқа қолданылатын дәрілік түрлер үшін заттаңбалар: "Сыртқа қолданылатын" заттаңбаларға;</w:t>
      </w:r>
    </w:p>
    <w:p>
      <w:pPr>
        <w:spacing w:after="0"/>
        <w:ind w:left="0"/>
        <w:jc w:val="both"/>
      </w:pPr>
      <w:r>
        <w:rPr>
          <w:rFonts w:ascii="Times New Roman"/>
          <w:b w:val="false"/>
          <w:i w:val="false"/>
          <w:color w:val="000000"/>
          <w:sz w:val="28"/>
        </w:rPr>
        <w:t>
      3) парентералдық енгізілетін дәрілік нысандар үшін заттаңбалар: "Инъекция үшін" заттаңбаларға;</w:t>
      </w:r>
    </w:p>
    <w:p>
      <w:pPr>
        <w:spacing w:after="0"/>
        <w:ind w:left="0"/>
        <w:jc w:val="both"/>
      </w:pPr>
      <w:r>
        <w:rPr>
          <w:rFonts w:ascii="Times New Roman"/>
          <w:b w:val="false"/>
          <w:i w:val="false"/>
          <w:color w:val="000000"/>
          <w:sz w:val="28"/>
        </w:rPr>
        <w:t>
      4) көзге арналған дәрілік препараттар үшін: "Көзге тамызатын дәрі", "Көзге арналған жақпамай" заттаңбаларға бөлінеді.</w:t>
      </w:r>
    </w:p>
    <w:bookmarkStart w:name="z40" w:id="36"/>
    <w:p>
      <w:pPr>
        <w:spacing w:after="0"/>
        <w:ind w:left="0"/>
        <w:jc w:val="both"/>
      </w:pPr>
      <w:r>
        <w:rPr>
          <w:rFonts w:ascii="Times New Roman"/>
          <w:b w:val="false"/>
          <w:i w:val="false"/>
          <w:color w:val="000000"/>
          <w:sz w:val="28"/>
        </w:rPr>
        <w:t>
      25. Дәрілік препаратты босату кезінде қателесу қаупін азайту үшін заттаңбада ақ фонда түрлі-түсті жолақ түріндегі сигналдық түстер пайдаланылады:</w:t>
      </w:r>
    </w:p>
    <w:bookmarkEnd w:id="36"/>
    <w:p>
      <w:pPr>
        <w:spacing w:after="0"/>
        <w:ind w:left="0"/>
        <w:jc w:val="both"/>
      </w:pPr>
      <w:r>
        <w:rPr>
          <w:rFonts w:ascii="Times New Roman"/>
          <w:b w:val="false"/>
          <w:i w:val="false"/>
          <w:color w:val="000000"/>
          <w:sz w:val="28"/>
        </w:rPr>
        <w:t>
      1) ішуге арналған дәрілік түрлер үшін заттаңбада – жасыл;</w:t>
      </w:r>
    </w:p>
    <w:p>
      <w:pPr>
        <w:spacing w:after="0"/>
        <w:ind w:left="0"/>
        <w:jc w:val="both"/>
      </w:pPr>
      <w:r>
        <w:rPr>
          <w:rFonts w:ascii="Times New Roman"/>
          <w:b w:val="false"/>
          <w:i w:val="false"/>
          <w:color w:val="000000"/>
          <w:sz w:val="28"/>
        </w:rPr>
        <w:t>
      2) сыртқа қолданылатын дәрілік түрлер үшін заттаңбада – қызғылт-сары;</w:t>
      </w:r>
    </w:p>
    <w:p>
      <w:pPr>
        <w:spacing w:after="0"/>
        <w:ind w:left="0"/>
        <w:jc w:val="both"/>
      </w:pPr>
      <w:r>
        <w:rPr>
          <w:rFonts w:ascii="Times New Roman"/>
          <w:b w:val="false"/>
          <w:i w:val="false"/>
          <w:color w:val="000000"/>
          <w:sz w:val="28"/>
        </w:rPr>
        <w:t>
      3) көзге арналған дәрілік препараттар үшін заттаңбада – қызғылт;</w:t>
      </w:r>
    </w:p>
    <w:p>
      <w:pPr>
        <w:spacing w:after="0"/>
        <w:ind w:left="0"/>
        <w:jc w:val="both"/>
      </w:pPr>
      <w:r>
        <w:rPr>
          <w:rFonts w:ascii="Times New Roman"/>
          <w:b w:val="false"/>
          <w:i w:val="false"/>
          <w:color w:val="000000"/>
          <w:sz w:val="28"/>
        </w:rPr>
        <w:t>
      4) парентералдық енгізілетін дәрілік түрлер үшін заттаңбада – көк.</w:t>
      </w:r>
    </w:p>
    <w:bookmarkStart w:name="z41" w:id="37"/>
    <w:p>
      <w:pPr>
        <w:spacing w:after="0"/>
        <w:ind w:left="0"/>
        <w:jc w:val="both"/>
      </w:pPr>
      <w:r>
        <w:rPr>
          <w:rFonts w:ascii="Times New Roman"/>
          <w:b w:val="false"/>
          <w:i w:val="false"/>
          <w:color w:val="000000"/>
          <w:sz w:val="28"/>
        </w:rPr>
        <w:t>
      26. Дәрілік түріне қарай ішуге арналған және сыртқа қолданылатын заттаңбалар мынадай түрлерге бөлінеді: "Микстура", "Тамшыдәрілер", "Ұнтақтар", "Жақпамай", "Мұрынға тамызатын дәрі", "Көзге тамызатын дәрі", "Инъекция үшін".</w:t>
      </w:r>
    </w:p>
    <w:bookmarkEnd w:id="37"/>
    <w:bookmarkStart w:name="z42" w:id="38"/>
    <w:p>
      <w:pPr>
        <w:spacing w:after="0"/>
        <w:ind w:left="0"/>
        <w:jc w:val="both"/>
      </w:pPr>
      <w:r>
        <w:rPr>
          <w:rFonts w:ascii="Times New Roman"/>
          <w:b w:val="false"/>
          <w:i w:val="false"/>
          <w:color w:val="000000"/>
          <w:sz w:val="28"/>
        </w:rPr>
        <w:t>
      27. Жеке дайындалған дәрілік препараттарды ресімдеуге арналған заттаңбаларда мынадай ақпарат көрсетіледі:</w:t>
      </w:r>
    </w:p>
    <w:bookmarkEnd w:id="38"/>
    <w:p>
      <w:pPr>
        <w:spacing w:after="0"/>
        <w:ind w:left="0"/>
        <w:jc w:val="both"/>
      </w:pPr>
      <w:r>
        <w:rPr>
          <w:rFonts w:ascii="Times New Roman"/>
          <w:b w:val="false"/>
          <w:i w:val="false"/>
          <w:color w:val="000000"/>
          <w:sz w:val="28"/>
        </w:rPr>
        <w:t>
      1) дәріхананың атауы;</w:t>
      </w:r>
    </w:p>
    <w:p>
      <w:pPr>
        <w:spacing w:after="0"/>
        <w:ind w:left="0"/>
        <w:jc w:val="both"/>
      </w:pPr>
      <w:r>
        <w:rPr>
          <w:rFonts w:ascii="Times New Roman"/>
          <w:b w:val="false"/>
          <w:i w:val="false"/>
          <w:color w:val="000000"/>
          <w:sz w:val="28"/>
        </w:rPr>
        <w:t>
      2) дәріхананың орналасқан жері (заңды мекенжайы);</w:t>
      </w:r>
    </w:p>
    <w:p>
      <w:pPr>
        <w:spacing w:after="0"/>
        <w:ind w:left="0"/>
        <w:jc w:val="both"/>
      </w:pPr>
      <w:r>
        <w:rPr>
          <w:rFonts w:ascii="Times New Roman"/>
          <w:b w:val="false"/>
          <w:i w:val="false"/>
          <w:color w:val="000000"/>
          <w:sz w:val="28"/>
        </w:rPr>
        <w:t>
      3) рецепт нөмірі;</w:t>
      </w:r>
    </w:p>
    <w:p>
      <w:pPr>
        <w:spacing w:after="0"/>
        <w:ind w:left="0"/>
        <w:jc w:val="both"/>
      </w:pPr>
      <w:r>
        <w:rPr>
          <w:rFonts w:ascii="Times New Roman"/>
          <w:b w:val="false"/>
          <w:i w:val="false"/>
          <w:color w:val="000000"/>
          <w:sz w:val="28"/>
        </w:rPr>
        <w:t>
      4) науқастың ТАӘ (бар болса);</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дәрілік нысаны мен қолдану тәсіліне байланысты белгілеу;</w:t>
      </w:r>
    </w:p>
    <w:p>
      <w:pPr>
        <w:spacing w:after="0"/>
        <w:ind w:left="0"/>
        <w:jc w:val="both"/>
      </w:pPr>
      <w:r>
        <w:rPr>
          <w:rFonts w:ascii="Times New Roman"/>
          <w:b w:val="false"/>
          <w:i w:val="false"/>
          <w:color w:val="000000"/>
          <w:sz w:val="28"/>
        </w:rPr>
        <w:t>
      6) қолданудың толық әдісі:</w:t>
      </w:r>
    </w:p>
    <w:p>
      <w:pPr>
        <w:spacing w:after="0"/>
        <w:ind w:left="0"/>
        <w:jc w:val="both"/>
      </w:pPr>
      <w:r>
        <w:rPr>
          <w:rFonts w:ascii="Times New Roman"/>
          <w:b w:val="false"/>
          <w:i w:val="false"/>
          <w:color w:val="000000"/>
          <w:sz w:val="28"/>
        </w:rPr>
        <w:t>
      микстуралар үшін: "_ _ _ _ қасықтан күніне бір рет _ _ _ тамаққа дейін (тамақтан кейін)";</w:t>
      </w:r>
    </w:p>
    <w:p>
      <w:pPr>
        <w:spacing w:after="0"/>
        <w:ind w:left="0"/>
        <w:jc w:val="both"/>
      </w:pPr>
      <w:r>
        <w:rPr>
          <w:rFonts w:ascii="Times New Roman"/>
          <w:b w:val="false"/>
          <w:i w:val="false"/>
          <w:color w:val="000000"/>
          <w:sz w:val="28"/>
        </w:rPr>
        <w:t>
      ішкі қабылданатын тамшы дәрі үшін: " _____ тамшыдәріден _____ күніне рет ______ тамақ";</w:t>
      </w:r>
    </w:p>
    <w:p>
      <w:pPr>
        <w:spacing w:after="0"/>
        <w:ind w:left="0"/>
        <w:jc w:val="both"/>
      </w:pPr>
      <w:r>
        <w:rPr>
          <w:rFonts w:ascii="Times New Roman"/>
          <w:b w:val="false"/>
          <w:i w:val="false"/>
          <w:color w:val="000000"/>
          <w:sz w:val="28"/>
        </w:rPr>
        <w:t>
      ұнтақтар үшін: " ______ ұнтақ бойынша ______ күніне бір рет ______ тамаққа дейін (тамақтан кейін)";</w:t>
      </w:r>
    </w:p>
    <w:p>
      <w:pPr>
        <w:spacing w:after="0"/>
        <w:ind w:left="0"/>
        <w:jc w:val="both"/>
      </w:pPr>
      <w:r>
        <w:rPr>
          <w:rFonts w:ascii="Times New Roman"/>
          <w:b w:val="false"/>
          <w:i w:val="false"/>
          <w:color w:val="000000"/>
          <w:sz w:val="28"/>
        </w:rPr>
        <w:t>
      көзге тамызатын дәрі үшін: " _____ тамшыдәріден _____ күніне _____ көзге ______ рет";</w:t>
      </w:r>
    </w:p>
    <w:p>
      <w:pPr>
        <w:spacing w:after="0"/>
        <w:ind w:left="0"/>
        <w:jc w:val="both"/>
      </w:pPr>
      <w:r>
        <w:rPr>
          <w:rFonts w:ascii="Times New Roman"/>
          <w:b w:val="false"/>
          <w:i w:val="false"/>
          <w:color w:val="000000"/>
          <w:sz w:val="28"/>
        </w:rPr>
        <w:t>
      басқа дәрілік нысандар үшін, сондай-ақ сыртқа қолданылатын дәрілік нысандар үшін, қолдану тәсілін көрсету үшін орын қалдырылады;</w:t>
      </w:r>
    </w:p>
    <w:p>
      <w:pPr>
        <w:spacing w:after="0"/>
        <w:ind w:left="0"/>
        <w:jc w:val="both"/>
      </w:pPr>
      <w:r>
        <w:rPr>
          <w:rFonts w:ascii="Times New Roman"/>
          <w:b w:val="false"/>
          <w:i w:val="false"/>
          <w:color w:val="000000"/>
          <w:sz w:val="28"/>
        </w:rPr>
        <w:t>
      7) дайындалған күні;</w:t>
      </w:r>
    </w:p>
    <w:p>
      <w:pPr>
        <w:spacing w:after="0"/>
        <w:ind w:left="0"/>
        <w:jc w:val="both"/>
      </w:pPr>
      <w:r>
        <w:rPr>
          <w:rFonts w:ascii="Times New Roman"/>
          <w:b w:val="false"/>
          <w:i w:val="false"/>
          <w:color w:val="000000"/>
          <w:sz w:val="28"/>
        </w:rPr>
        <w:t>
      8) сақтау мерзімі (күндер саны);</w:t>
      </w:r>
    </w:p>
    <w:p>
      <w:pPr>
        <w:spacing w:after="0"/>
        <w:ind w:left="0"/>
        <w:jc w:val="both"/>
      </w:pPr>
      <w:r>
        <w:rPr>
          <w:rFonts w:ascii="Times New Roman"/>
          <w:b w:val="false"/>
          <w:i w:val="false"/>
          <w:color w:val="000000"/>
          <w:sz w:val="28"/>
        </w:rPr>
        <w:t>
      9) бағасы;</w:t>
      </w:r>
    </w:p>
    <w:p>
      <w:pPr>
        <w:spacing w:after="0"/>
        <w:ind w:left="0"/>
        <w:jc w:val="both"/>
      </w:pPr>
      <w:r>
        <w:rPr>
          <w:rFonts w:ascii="Times New Roman"/>
          <w:b w:val="false"/>
          <w:i w:val="false"/>
          <w:color w:val="000000"/>
          <w:sz w:val="28"/>
        </w:rPr>
        <w:t>
      10) "Балалардан сақтаңыз!"деген ескерту жазбасы.</w:t>
      </w:r>
    </w:p>
    <w:p>
      <w:pPr>
        <w:spacing w:after="0"/>
        <w:ind w:left="0"/>
        <w:jc w:val="both"/>
      </w:pPr>
      <w:r>
        <w:rPr>
          <w:rFonts w:ascii="Times New Roman"/>
          <w:b w:val="false"/>
          <w:i w:val="false"/>
          <w:color w:val="000000"/>
          <w:sz w:val="28"/>
        </w:rPr>
        <w:t xml:space="preserve">
      Микстураларды, ішкі қолдануға арналған тамшыдәрілерді, жақпамайларды, көзге тамызатн дәріні, көзге арналған майларды ресімдеуге арналған заттаңбаларда санамаланған белгілерден басқа, 8, 12-тармақтарда келтірілген белгілер, сондай-ақ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52-тармақтарында</w:t>
      </w:r>
      <w:r>
        <w:rPr>
          <w:rFonts w:ascii="Times New Roman"/>
          <w:b w:val="false"/>
          <w:i w:val="false"/>
          <w:color w:val="000000"/>
          <w:sz w:val="28"/>
        </w:rPr>
        <w:t xml:space="preserve"> келтірілген тиісті ескерту жазбалары көрсетіледі.</w:t>
      </w:r>
    </w:p>
    <w:bookmarkStart w:name="z43" w:id="39"/>
    <w:p>
      <w:pPr>
        <w:spacing w:after="0"/>
        <w:ind w:left="0"/>
        <w:jc w:val="both"/>
      </w:pPr>
      <w:r>
        <w:rPr>
          <w:rFonts w:ascii="Times New Roman"/>
          <w:b w:val="false"/>
          <w:i w:val="false"/>
          <w:color w:val="000000"/>
          <w:sz w:val="28"/>
        </w:rPr>
        <w:t>
      28. Дәрілік нысандардың әр түрлерінің заттаңбаларында қосымша мынадай ақпарат көрсетіледі:</w:t>
      </w:r>
    </w:p>
    <w:bookmarkEnd w:id="39"/>
    <w:p>
      <w:pPr>
        <w:spacing w:after="0"/>
        <w:ind w:left="0"/>
        <w:jc w:val="both"/>
      </w:pPr>
      <w:r>
        <w:rPr>
          <w:rFonts w:ascii="Times New Roman"/>
          <w:b w:val="false"/>
          <w:i w:val="false"/>
          <w:color w:val="000000"/>
          <w:sz w:val="28"/>
        </w:rPr>
        <w:t>
      1) инъекцияға арналған - дәріні енгізу жолы: "Вена ішіне", "Вена ішіне (тамшылатып)", "Бұлшықет ішіне", "Тері астына";</w:t>
      </w:r>
    </w:p>
    <w:p>
      <w:pPr>
        <w:spacing w:after="0"/>
        <w:ind w:left="0"/>
        <w:jc w:val="both"/>
      </w:pPr>
      <w:r>
        <w:rPr>
          <w:rFonts w:ascii="Times New Roman"/>
          <w:b w:val="false"/>
          <w:i w:val="false"/>
          <w:color w:val="000000"/>
          <w:sz w:val="28"/>
        </w:rPr>
        <w:t>
      2) емдік клизмаларға арналған: "Клизма үшін";</w:t>
      </w:r>
    </w:p>
    <w:p>
      <w:pPr>
        <w:spacing w:after="0"/>
        <w:ind w:left="0"/>
        <w:jc w:val="both"/>
      </w:pPr>
      <w:r>
        <w:rPr>
          <w:rFonts w:ascii="Times New Roman"/>
          <w:b w:val="false"/>
          <w:i w:val="false"/>
          <w:color w:val="000000"/>
          <w:sz w:val="28"/>
        </w:rPr>
        <w:t>
      3) дезинфекциялауға арналған: "Дезинфекция үшін", "Абайлап қолданыңыз!";</w:t>
      </w:r>
    </w:p>
    <w:p>
      <w:pPr>
        <w:spacing w:after="0"/>
        <w:ind w:left="0"/>
        <w:jc w:val="both"/>
      </w:pPr>
      <w:r>
        <w:rPr>
          <w:rFonts w:ascii="Times New Roman"/>
          <w:b w:val="false"/>
          <w:i w:val="false"/>
          <w:color w:val="000000"/>
          <w:sz w:val="28"/>
        </w:rPr>
        <w:t>
      4) балалар үшін: "Балалар үшін";</w:t>
      </w:r>
    </w:p>
    <w:p>
      <w:pPr>
        <w:spacing w:after="0"/>
        <w:ind w:left="0"/>
        <w:jc w:val="both"/>
      </w:pPr>
      <w:r>
        <w:rPr>
          <w:rFonts w:ascii="Times New Roman"/>
          <w:b w:val="false"/>
          <w:i w:val="false"/>
          <w:color w:val="000000"/>
          <w:sz w:val="28"/>
        </w:rPr>
        <w:t>
      5) жаңа туған нәрестелер үшін: "Жаңа туған нәрестелер үшін";</w:t>
      </w:r>
    </w:p>
    <w:p>
      <w:pPr>
        <w:spacing w:after="0"/>
        <w:ind w:left="0"/>
        <w:jc w:val="both"/>
      </w:pPr>
      <w:r>
        <w:rPr>
          <w:rFonts w:ascii="Times New Roman"/>
          <w:b w:val="false"/>
          <w:i w:val="false"/>
          <w:color w:val="000000"/>
          <w:sz w:val="28"/>
        </w:rPr>
        <w:t>
      6) серия жазылуға тиіс.</w:t>
      </w:r>
    </w:p>
    <w:bookmarkStart w:name="z44" w:id="40"/>
    <w:p>
      <w:pPr>
        <w:spacing w:after="0"/>
        <w:ind w:left="0"/>
        <w:jc w:val="both"/>
      </w:pPr>
      <w:r>
        <w:rPr>
          <w:rFonts w:ascii="Times New Roman"/>
          <w:b w:val="false"/>
          <w:i w:val="false"/>
          <w:color w:val="000000"/>
          <w:sz w:val="28"/>
        </w:rPr>
        <w:t>
      29. Медициналық ұйымдар үшін дайындалған дәрілік препараттарды ресімдеу үшін затбелгілерде осы Қағидалардың 27 және 28-тармақтарында көрсетілген ақпаратқа қосымша мыналар көрсетіледі:</w:t>
      </w:r>
    </w:p>
    <w:bookmarkEnd w:id="40"/>
    <w:p>
      <w:pPr>
        <w:spacing w:after="0"/>
        <w:ind w:left="0"/>
        <w:jc w:val="both"/>
      </w:pPr>
      <w:r>
        <w:rPr>
          <w:rFonts w:ascii="Times New Roman"/>
          <w:b w:val="false"/>
          <w:i w:val="false"/>
          <w:color w:val="000000"/>
          <w:sz w:val="28"/>
        </w:rPr>
        <w:t>
      1) дәрілік препараттар арналған медициналық ұйымның атауы;</w:t>
      </w:r>
    </w:p>
    <w:p>
      <w:pPr>
        <w:spacing w:after="0"/>
        <w:ind w:left="0"/>
        <w:jc w:val="both"/>
      </w:pPr>
      <w:r>
        <w:rPr>
          <w:rFonts w:ascii="Times New Roman"/>
          <w:b w:val="false"/>
          <w:i w:val="false"/>
          <w:color w:val="000000"/>
          <w:sz w:val="28"/>
        </w:rPr>
        <w:t>
      2) бөлімшенің атауы;</w:t>
      </w:r>
    </w:p>
    <w:p>
      <w:pPr>
        <w:spacing w:after="0"/>
        <w:ind w:left="0"/>
        <w:jc w:val="both"/>
      </w:pPr>
      <w:r>
        <w:rPr>
          <w:rFonts w:ascii="Times New Roman"/>
          <w:b w:val="false"/>
          <w:i w:val="false"/>
          <w:color w:val="000000"/>
          <w:sz w:val="28"/>
        </w:rPr>
        <w:t>
      3) дәрілік препаратты дайындаған, тексерген және босатқан адамның қолы ("____ дайындады"; "тексерді _"; "босатты ____");</w:t>
      </w:r>
    </w:p>
    <w:p>
      <w:pPr>
        <w:spacing w:after="0"/>
        <w:ind w:left="0"/>
        <w:jc w:val="both"/>
      </w:pPr>
      <w:r>
        <w:rPr>
          <w:rFonts w:ascii="Times New Roman"/>
          <w:b w:val="false"/>
          <w:i w:val="false"/>
          <w:color w:val="000000"/>
          <w:sz w:val="28"/>
        </w:rPr>
        <w:t>
      4) талдау нөмірі;</w:t>
      </w:r>
    </w:p>
    <w:p>
      <w:pPr>
        <w:spacing w:after="0"/>
        <w:ind w:left="0"/>
        <w:jc w:val="both"/>
      </w:pPr>
      <w:r>
        <w:rPr>
          <w:rFonts w:ascii="Times New Roman"/>
          <w:b w:val="false"/>
          <w:i w:val="false"/>
          <w:color w:val="000000"/>
          <w:sz w:val="28"/>
        </w:rPr>
        <w:t>
      5) дәрілік нысанның құрамы.</w:t>
      </w:r>
    </w:p>
    <w:bookmarkStart w:name="z45" w:id="41"/>
    <w:p>
      <w:pPr>
        <w:spacing w:after="0"/>
        <w:ind w:left="0"/>
        <w:jc w:val="both"/>
      </w:pPr>
      <w:r>
        <w:rPr>
          <w:rFonts w:ascii="Times New Roman"/>
          <w:b w:val="false"/>
          <w:i w:val="false"/>
          <w:color w:val="000000"/>
          <w:sz w:val="28"/>
        </w:rPr>
        <w:t>
      30. Барлық дәріханалық заттаңбада әрбір дәрілік түріне сәйкес келетін ескерту жазбалар типографиялық тәсілмен жазылады:</w:t>
      </w:r>
    </w:p>
    <w:bookmarkEnd w:id="41"/>
    <w:p>
      <w:pPr>
        <w:spacing w:after="0"/>
        <w:ind w:left="0"/>
        <w:jc w:val="both"/>
      </w:pPr>
      <w:r>
        <w:rPr>
          <w:rFonts w:ascii="Times New Roman"/>
          <w:b w:val="false"/>
          <w:i w:val="false"/>
          <w:color w:val="000000"/>
          <w:sz w:val="28"/>
        </w:rPr>
        <w:t>
      1) микстуралар үшін: "Салқын және жарықтан қорғалған жерде сақтау керек", "Қолданар алдында шайқау керек";</w:t>
      </w:r>
    </w:p>
    <w:p>
      <w:pPr>
        <w:spacing w:after="0"/>
        <w:ind w:left="0"/>
        <w:jc w:val="both"/>
      </w:pPr>
      <w:r>
        <w:rPr>
          <w:rFonts w:ascii="Times New Roman"/>
          <w:b w:val="false"/>
          <w:i w:val="false"/>
          <w:color w:val="000000"/>
          <w:sz w:val="28"/>
        </w:rPr>
        <w:t>
      2) жақпамайлар, көзге арналған жақпамай және көзге тамызатын дәрі, суппозиториилер үшін: "Салқын және жарықтан қорғалған жерде сақтау керек";</w:t>
      </w:r>
    </w:p>
    <w:p>
      <w:pPr>
        <w:spacing w:after="0"/>
        <w:ind w:left="0"/>
        <w:jc w:val="both"/>
      </w:pPr>
      <w:r>
        <w:rPr>
          <w:rFonts w:ascii="Times New Roman"/>
          <w:b w:val="false"/>
          <w:i w:val="false"/>
          <w:color w:val="000000"/>
          <w:sz w:val="28"/>
        </w:rPr>
        <w:t>
      3) инъекция және инфузия үшін: "Стерильді";</w:t>
      </w:r>
    </w:p>
    <w:p>
      <w:pPr>
        <w:spacing w:after="0"/>
        <w:ind w:left="0"/>
        <w:jc w:val="both"/>
      </w:pPr>
      <w:r>
        <w:rPr>
          <w:rFonts w:ascii="Times New Roman"/>
          <w:b w:val="false"/>
          <w:i w:val="false"/>
          <w:color w:val="000000"/>
          <w:sz w:val="28"/>
        </w:rPr>
        <w:t>
      4) сақтаудың, айналысы мен қолданудың ерекше шарттарын талап ететіндер "Абайлап қолданыңыз!", "Оттан қорғау керек" деген қосымша затбелгілермен ресімделеді.</w:t>
      </w:r>
    </w:p>
    <w:bookmarkStart w:name="z46" w:id="42"/>
    <w:p>
      <w:pPr>
        <w:spacing w:after="0"/>
        <w:ind w:left="0"/>
        <w:jc w:val="both"/>
      </w:pPr>
      <w:r>
        <w:rPr>
          <w:rFonts w:ascii="Times New Roman"/>
          <w:b w:val="false"/>
          <w:i w:val="false"/>
          <w:color w:val="000000"/>
          <w:sz w:val="28"/>
        </w:rPr>
        <w:t>
      31. Құрамында улы заттар (дихлорид сынабы, цианид сынабы, оксианид сынабы) бар дәрілік нысандар бассүйек және айқасқан сүйектер бейнеленген және ақ қаріппен "У" және "Абайлап қолданыңыз!" деген қара түсті ескерту затбелгімен ресімделеді. Затбелгіде улы заттың атауы және оның концентрациясы көрсетіледі.</w:t>
      </w:r>
    </w:p>
    <w:bookmarkEnd w:id="42"/>
    <w:bookmarkStart w:name="z47" w:id="43"/>
    <w:p>
      <w:pPr>
        <w:spacing w:after="0"/>
        <w:ind w:left="0"/>
        <w:jc w:val="left"/>
      </w:pPr>
      <w:r>
        <w:rPr>
          <w:rFonts w:ascii="Times New Roman"/>
          <w:b/>
          <w:i w:val="false"/>
          <w:color w:val="000000"/>
        </w:rPr>
        <w:t xml:space="preserve"> 1-параграф. Сәйкестендіру құралдарын қалыптастыру тәртібі</w:t>
      </w:r>
    </w:p>
    <w:bookmarkEnd w:id="43"/>
    <w:bookmarkStart w:name="z48" w:id="44"/>
    <w:p>
      <w:pPr>
        <w:spacing w:after="0"/>
        <w:ind w:left="0"/>
        <w:jc w:val="both"/>
      </w:pPr>
      <w:r>
        <w:rPr>
          <w:rFonts w:ascii="Times New Roman"/>
          <w:b w:val="false"/>
          <w:i w:val="false"/>
          <w:color w:val="000000"/>
          <w:sz w:val="28"/>
        </w:rPr>
        <w:t>
      32. Дәрілік затты сәйкестендіру құралы GS1(ГС1) Data Matrix (Дата матрикс) логистикалық бірліктерін есепке алуды және штрих-кодтауды стандарттау саласындағы халықаралық ұйымның стандартында көзделген қолданбалы кодтармен анықталған деректердің 4-тобын қамтитын таңбалардың бірегей тізбегін білдіретін таңбалау кодын қамтиды.</w:t>
      </w:r>
    </w:p>
    <w:bookmarkEnd w:id="44"/>
    <w:p>
      <w:pPr>
        <w:spacing w:after="0"/>
        <w:ind w:left="0"/>
        <w:jc w:val="both"/>
      </w:pPr>
      <w:r>
        <w:rPr>
          <w:rFonts w:ascii="Times New Roman"/>
          <w:b w:val="false"/>
          <w:i w:val="false"/>
          <w:color w:val="000000"/>
          <w:sz w:val="28"/>
        </w:rPr>
        <w:t>
      Бұл ретте таңбалау коды жолының басында GS1(ГС1), FNC1 (СФС1), ASC 232 (АСК232) логистикалық бірліктерін есепке алу және штрих-кодтауды стандарттау саласындағы халықаралық ұйымның штрих-код форматының символикасының белгісі бар.</w:t>
      </w:r>
    </w:p>
    <w:p>
      <w:pPr>
        <w:spacing w:after="0"/>
        <w:ind w:left="0"/>
        <w:jc w:val="both"/>
      </w:pPr>
      <w:r>
        <w:rPr>
          <w:rFonts w:ascii="Times New Roman"/>
          <w:b w:val="false"/>
          <w:i w:val="false"/>
          <w:color w:val="000000"/>
          <w:sz w:val="28"/>
        </w:rPr>
        <w:t>
      Таңбалау кодының алғашқы 2-тобы өнімді сәйкестендіру кодын құрайды:</w:t>
      </w:r>
    </w:p>
    <w:p>
      <w:pPr>
        <w:spacing w:after="0"/>
        <w:ind w:left="0"/>
        <w:jc w:val="both"/>
      </w:pPr>
      <w:r>
        <w:rPr>
          <w:rFonts w:ascii="Times New Roman"/>
          <w:b w:val="false"/>
          <w:i w:val="false"/>
          <w:color w:val="000000"/>
          <w:sz w:val="28"/>
        </w:rPr>
        <w:t>
      бірінші топ 01 қолдану кодымен сәйкестендіріледі және 14 саннан тұратын тұтыну қаптамасының GTIN тауар кодын қамтиды;</w:t>
      </w:r>
    </w:p>
    <w:p>
      <w:pPr>
        <w:spacing w:after="0"/>
        <w:ind w:left="0"/>
        <w:jc w:val="both"/>
      </w:pPr>
      <w:r>
        <w:rPr>
          <w:rFonts w:ascii="Times New Roman"/>
          <w:b w:val="false"/>
          <w:i w:val="false"/>
          <w:color w:val="000000"/>
          <w:sz w:val="28"/>
        </w:rPr>
        <w:t>
      екінші топ 21 қолдану кодымен сәйкестендіріледі және 13 цифрлық символдан немесе әріптік-цифрлық реттіліктен (латын әліпбиінің әріптерінен) тұратын дәрілік заттардың тұтыну қаптамасының жеке сериялық нөмірін қамтиды. Бұл топтың аяқталуы үшін ASCII (АСКII) 29 арнайы бөлгіш таңбасы қолданылады ;</w:t>
      </w:r>
    </w:p>
    <w:p>
      <w:pPr>
        <w:spacing w:after="0"/>
        <w:ind w:left="0"/>
        <w:jc w:val="both"/>
      </w:pPr>
      <w:r>
        <w:rPr>
          <w:rFonts w:ascii="Times New Roman"/>
          <w:b w:val="false"/>
          <w:i w:val="false"/>
          <w:color w:val="000000"/>
          <w:sz w:val="28"/>
        </w:rPr>
        <w:t>
      Таңбалау кодын тексеру коды үшінші және төртінші деректер тобын құрайды:</w:t>
      </w:r>
    </w:p>
    <w:p>
      <w:pPr>
        <w:spacing w:after="0"/>
        <w:ind w:left="0"/>
        <w:jc w:val="both"/>
      </w:pPr>
      <w:r>
        <w:rPr>
          <w:rFonts w:ascii="Times New Roman"/>
          <w:b w:val="false"/>
          <w:i w:val="false"/>
          <w:color w:val="000000"/>
          <w:sz w:val="28"/>
        </w:rPr>
        <w:t>
      үшінші топ 91-қолдану кодымен сәйкестендіріледі және тексеру кодының құрамында оператор қалыптастыратын 4 символдан (цифрлардан, латын әліпбиінің кіші және үлкен әріптерінен) тұратын тексеру кілтінің сәйкестендіргішін (жеке реттік нөмірін) қамтиды. Бұл топтың аяқталуы үшін ASCII 29 арнайы таңба-бөлгіш қолданылады;</w:t>
      </w:r>
    </w:p>
    <w:p>
      <w:pPr>
        <w:spacing w:after="0"/>
        <w:ind w:left="0"/>
        <w:jc w:val="both"/>
      </w:pPr>
      <w:r>
        <w:rPr>
          <w:rFonts w:ascii="Times New Roman"/>
          <w:b w:val="false"/>
          <w:i w:val="false"/>
          <w:color w:val="000000"/>
          <w:sz w:val="28"/>
        </w:rPr>
        <w:t>
      деректердің төртінші тобы 92 қолдану кодымен сәйкестендіріледі және тексеру коды құрамында оператор қалыптастыратын 44 символдан (сандар, латын әліпбиінің кіші және үлкен әріптері, сондай-ақ арнайы символдар) тұратын тексеру кодының мәнін қамтиды.</w:t>
      </w:r>
    </w:p>
    <w:bookmarkStart w:name="z49" w:id="45"/>
    <w:p>
      <w:pPr>
        <w:spacing w:after="0"/>
        <w:ind w:left="0"/>
        <w:jc w:val="both"/>
      </w:pPr>
      <w:r>
        <w:rPr>
          <w:rFonts w:ascii="Times New Roman"/>
          <w:b w:val="false"/>
          <w:i w:val="false"/>
          <w:color w:val="000000"/>
          <w:sz w:val="28"/>
        </w:rPr>
        <w:t>
      33. Оператордың сәйкестендіру құралдарын қалыптастыруы ТТҚ АЖ-да, ТТҚ АЖ-да ДЗАҚ шарттарын тіркегеннен және қол қойғаннан кейін ЭЦҚ көмегімен жүзеге асырылады.</w:t>
      </w:r>
    </w:p>
    <w:bookmarkEnd w:id="45"/>
    <w:bookmarkStart w:name="z50" w:id="46"/>
    <w:p>
      <w:pPr>
        <w:spacing w:after="0"/>
        <w:ind w:left="0"/>
        <w:jc w:val="both"/>
      </w:pPr>
      <w:r>
        <w:rPr>
          <w:rFonts w:ascii="Times New Roman"/>
          <w:b w:val="false"/>
          <w:i w:val="false"/>
          <w:color w:val="000000"/>
          <w:sz w:val="28"/>
        </w:rPr>
        <w:t>
      34. ТТҚ АЖ-ға ДЗАҚ-ты тіркеуді және жеке кабинетке рұқсат беруді оператор бірінші басшының немесе жеке кәсіпкердің ЭЦҚ-сы қойылған ДЗАҚ ұсынған дұрыс мәліметтер негізінде жүзеге асырады.</w:t>
      </w:r>
    </w:p>
    <w:bookmarkEnd w:id="46"/>
    <w:p>
      <w:pPr>
        <w:spacing w:after="0"/>
        <w:ind w:left="0"/>
        <w:jc w:val="both"/>
      </w:pPr>
      <w:r>
        <w:rPr>
          <w:rFonts w:ascii="Times New Roman"/>
          <w:b w:val="false"/>
          <w:i w:val="false"/>
          <w:color w:val="000000"/>
          <w:sz w:val="28"/>
        </w:rPr>
        <w:t xml:space="preserve">
      Қазақстан Республикасының резиденттері болып табылмайтын ДЗАҚ тіркеу үшін "Электрондық құжат және электрондық цифрлық қолтаңба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жауап беретін ЭЦҚ-ны пайдаланады.</w:t>
      </w:r>
    </w:p>
    <w:bookmarkStart w:name="z51" w:id="47"/>
    <w:p>
      <w:pPr>
        <w:spacing w:after="0"/>
        <w:ind w:left="0"/>
        <w:jc w:val="both"/>
      </w:pPr>
      <w:r>
        <w:rPr>
          <w:rFonts w:ascii="Times New Roman"/>
          <w:b w:val="false"/>
          <w:i w:val="false"/>
          <w:color w:val="000000"/>
          <w:sz w:val="28"/>
        </w:rPr>
        <w:t>
      35. ДЗАҚ мынадай жағдайларда ТТҚ АЖ-да тіркеуден бас тартады:</w:t>
      </w:r>
    </w:p>
    <w:bookmarkEnd w:id="47"/>
    <w:p>
      <w:pPr>
        <w:spacing w:after="0"/>
        <w:ind w:left="0"/>
        <w:jc w:val="both"/>
      </w:pPr>
      <w:r>
        <w:rPr>
          <w:rFonts w:ascii="Times New Roman"/>
          <w:b w:val="false"/>
          <w:i w:val="false"/>
          <w:color w:val="000000"/>
          <w:sz w:val="28"/>
        </w:rPr>
        <w:t>
      1) Резидент емес заңды тұлға салық төлеушісінің бірегей нөмірі болып табылатын салық төлеушінің ЖСН (БСН) немесе салық төлеушінің сәйкестендіру (жеке) нөмірі не халықаралық аналогы (бұдан әрі – ССН) ЭЦҚ алу кезінде көрсетілген УОЛС тіркелген елдегі салық қызметі берген (берген) Қазақстан Республикасының электрондық цифрлық қолтаңбасы (бұдан әрі-ЭЦҚ) МПТ АЖ-да тіркеу кезінде көрсетілген мәліметтерге сәйкес келмейді;</w:t>
      </w:r>
    </w:p>
    <w:p>
      <w:pPr>
        <w:spacing w:after="0"/>
        <w:ind w:left="0"/>
        <w:jc w:val="both"/>
      </w:pPr>
      <w:r>
        <w:rPr>
          <w:rFonts w:ascii="Times New Roman"/>
          <w:b w:val="false"/>
          <w:i w:val="false"/>
          <w:color w:val="000000"/>
          <w:sz w:val="28"/>
        </w:rPr>
        <w:t>
      2) ДЗАҚ ТТҚ АЖ-да тіркелген.</w:t>
      </w:r>
    </w:p>
    <w:bookmarkStart w:name="z52" w:id="48"/>
    <w:p>
      <w:pPr>
        <w:spacing w:after="0"/>
        <w:ind w:left="0"/>
        <w:jc w:val="both"/>
      </w:pPr>
      <w:r>
        <w:rPr>
          <w:rFonts w:ascii="Times New Roman"/>
          <w:b w:val="false"/>
          <w:i w:val="false"/>
          <w:color w:val="000000"/>
          <w:sz w:val="28"/>
        </w:rPr>
        <w:t>
      36. ТТҚ АЖ-да ДЗАҚ тіркелген жағдайда Оператор ДЗАҚ тіркелген күнінен бастап күнтізбелік 1 (бір) күн ішінде:</w:t>
      </w:r>
    </w:p>
    <w:bookmarkEnd w:id="48"/>
    <w:p>
      <w:pPr>
        <w:spacing w:after="0"/>
        <w:ind w:left="0"/>
        <w:jc w:val="both"/>
      </w:pPr>
      <w:r>
        <w:rPr>
          <w:rFonts w:ascii="Times New Roman"/>
          <w:b w:val="false"/>
          <w:i w:val="false"/>
          <w:color w:val="000000"/>
          <w:sz w:val="28"/>
        </w:rPr>
        <w:t>
      1) ТТҚ АЖ-да тіркелген ДЗАҚ тізіміне ДЗАҚ-ты қосады;</w:t>
      </w:r>
    </w:p>
    <w:p>
      <w:pPr>
        <w:spacing w:after="0"/>
        <w:ind w:left="0"/>
        <w:jc w:val="both"/>
      </w:pPr>
      <w:r>
        <w:rPr>
          <w:rFonts w:ascii="Times New Roman"/>
          <w:b w:val="false"/>
          <w:i w:val="false"/>
          <w:color w:val="000000"/>
          <w:sz w:val="28"/>
        </w:rPr>
        <w:t>
      2) ДЗАҚ ТТҚ АЖ жеке кабинетке кіруге мүмкіндік береді.</w:t>
      </w:r>
    </w:p>
    <w:bookmarkStart w:name="z53" w:id="49"/>
    <w:p>
      <w:pPr>
        <w:spacing w:after="0"/>
        <w:ind w:left="0"/>
        <w:jc w:val="both"/>
      </w:pPr>
      <w:r>
        <w:rPr>
          <w:rFonts w:ascii="Times New Roman"/>
          <w:b w:val="false"/>
          <w:i w:val="false"/>
          <w:color w:val="000000"/>
          <w:sz w:val="28"/>
        </w:rPr>
        <w:t xml:space="preserve">
      37. Дәрілік заттарды ТТҚ АЖ-да тіркеуді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дәрілік заттарды сәйкестендіру құралдарымен таңбалауды қамтамасыз ету үшін таңбалау кодтарын алуға сұратуды жүзеге асыратын ДЗАҚ жүргізеді.</w:t>
      </w:r>
    </w:p>
    <w:bookmarkEnd w:id="49"/>
    <w:bookmarkStart w:name="z54" w:id="50"/>
    <w:p>
      <w:pPr>
        <w:spacing w:after="0"/>
        <w:ind w:left="0"/>
        <w:jc w:val="both"/>
      </w:pPr>
      <w:r>
        <w:rPr>
          <w:rFonts w:ascii="Times New Roman"/>
          <w:b w:val="false"/>
          <w:i w:val="false"/>
          <w:color w:val="000000"/>
          <w:sz w:val="28"/>
        </w:rPr>
        <w:t>
      38. Дәрілік затты ТТҚ АЖ-да тіркеуге арналған тауар карточкасының деректер құрамын Операторға мемлекеттік орган ұсынады.</w:t>
      </w:r>
    </w:p>
    <w:bookmarkEnd w:id="50"/>
    <w:bookmarkStart w:name="z55" w:id="51"/>
    <w:p>
      <w:pPr>
        <w:spacing w:after="0"/>
        <w:ind w:left="0"/>
        <w:jc w:val="both"/>
      </w:pPr>
      <w:r>
        <w:rPr>
          <w:rFonts w:ascii="Times New Roman"/>
          <w:b w:val="false"/>
          <w:i w:val="false"/>
          <w:color w:val="000000"/>
          <w:sz w:val="28"/>
        </w:rPr>
        <w:t>
      39. Қазақстан Республикасында мемлекеттік тіркелген дәрілік зат карточкасын ТТҚ АЖ-да тіркеу үшін мәліметтер дәрілік заттар мен медициналық бұйымдардың мемлекеттік тізілімінде тіркелген мәліметтер негізінде мемлекеттік орган ұсынған дәрілік заттар карточкасының деректер құрамына сәйкес енгізіледі.</w:t>
      </w:r>
    </w:p>
    <w:bookmarkEnd w:id="51"/>
    <w:bookmarkStart w:name="z56" w:id="52"/>
    <w:p>
      <w:pPr>
        <w:spacing w:after="0"/>
        <w:ind w:left="0"/>
        <w:jc w:val="both"/>
      </w:pPr>
      <w:r>
        <w:rPr>
          <w:rFonts w:ascii="Times New Roman"/>
          <w:b w:val="false"/>
          <w:i w:val="false"/>
          <w:color w:val="000000"/>
          <w:sz w:val="28"/>
        </w:rPr>
        <w:t>
      40. ДЗАҚ мынадай жағдайларда дәрілік заттарды ТТҚ АЖ-да тіркеуден автоматты түрде бас тартады:</w:t>
      </w:r>
    </w:p>
    <w:bookmarkEnd w:id="52"/>
    <w:p>
      <w:pPr>
        <w:spacing w:after="0"/>
        <w:ind w:left="0"/>
        <w:jc w:val="both"/>
      </w:pPr>
      <w:r>
        <w:rPr>
          <w:rFonts w:ascii="Times New Roman"/>
          <w:b w:val="false"/>
          <w:i w:val="false"/>
          <w:color w:val="000000"/>
          <w:sz w:val="28"/>
        </w:rPr>
        <w:t>
      1) тіркеу кезінде мәлімделген GTIN тауар коды бар дәрілік зат ТТҚ АЖ-да тіркелді;</w:t>
      </w:r>
    </w:p>
    <w:p>
      <w:pPr>
        <w:spacing w:after="0"/>
        <w:ind w:left="0"/>
        <w:jc w:val="both"/>
      </w:pPr>
      <w:r>
        <w:rPr>
          <w:rFonts w:ascii="Times New Roman"/>
          <w:b w:val="false"/>
          <w:i w:val="false"/>
          <w:color w:val="000000"/>
          <w:sz w:val="28"/>
        </w:rPr>
        <w:t>
      2) GS1 Kazakhstan қауымдастығының ақпараттық жүйесінің деректері бойынша GTIN тауар кодын дәрілік заттар айналымына қатысушы пайдалануға жатпайды;</w:t>
      </w:r>
    </w:p>
    <w:p>
      <w:pPr>
        <w:spacing w:after="0"/>
        <w:ind w:left="0"/>
        <w:jc w:val="both"/>
      </w:pPr>
      <w:r>
        <w:rPr>
          <w:rFonts w:ascii="Times New Roman"/>
          <w:b w:val="false"/>
          <w:i w:val="false"/>
          <w:color w:val="000000"/>
          <w:sz w:val="28"/>
        </w:rPr>
        <w:t>
      3) GS1 халықаралық ұйымының ақпараттық жүйесіне сәйкес GTIN тауар коды жоқ.</w:t>
      </w:r>
    </w:p>
    <w:p>
      <w:pPr>
        <w:spacing w:after="0"/>
        <w:ind w:left="0"/>
        <w:jc w:val="both"/>
      </w:pPr>
      <w:r>
        <w:rPr>
          <w:rFonts w:ascii="Times New Roman"/>
          <w:b w:val="false"/>
          <w:i w:val="false"/>
          <w:color w:val="000000"/>
          <w:sz w:val="28"/>
        </w:rPr>
        <w:t>
      Дәрілік затты тіркейтін ДЗАҚ ТТҚ АЖ тіркеу кезінде енгізілген дәрілік зат туралы деректердің дұрыстығын қамтамасыз етеді.</w:t>
      </w:r>
    </w:p>
    <w:bookmarkStart w:name="z57" w:id="53"/>
    <w:p>
      <w:pPr>
        <w:spacing w:after="0"/>
        <w:ind w:left="0"/>
        <w:jc w:val="both"/>
      </w:pPr>
      <w:r>
        <w:rPr>
          <w:rFonts w:ascii="Times New Roman"/>
          <w:b w:val="false"/>
          <w:i w:val="false"/>
          <w:color w:val="000000"/>
          <w:sz w:val="28"/>
        </w:rPr>
        <w:t>
      41. Дәрілік заттарды тіркеу нәтижелері бойынша Оператор 3 (үш) жұмыс күні ішінде ұсынылған мәліметтерді ТТҚ АЖ тауарлар тізіліміне қосады және тіркеу жөніндегі барлық деректерді уәкілетті органның АЖ-ға береді.</w:t>
      </w:r>
    </w:p>
    <w:bookmarkEnd w:id="53"/>
    <w:bookmarkStart w:name="z58" w:id="54"/>
    <w:p>
      <w:pPr>
        <w:spacing w:after="0"/>
        <w:ind w:left="0"/>
        <w:jc w:val="both"/>
      </w:pPr>
      <w:r>
        <w:rPr>
          <w:rFonts w:ascii="Times New Roman"/>
          <w:b w:val="false"/>
          <w:i w:val="false"/>
          <w:color w:val="000000"/>
          <w:sz w:val="28"/>
        </w:rPr>
        <w:t>
      42. Дәрілік заттардың қаптамаларын сәйкестендіру құралдарымен таңбалауды қамтамасыз ету үшін ДЗАҚ операторға ТТҚ АЖ арқылы осы Қағидаларға 2 – қосымшаға сәйкес түрі бойынша таңбалау кодтарын алуға сұрату (бұдан әрі – сұрату) жібереді.</w:t>
      </w:r>
    </w:p>
    <w:bookmarkEnd w:id="54"/>
    <w:bookmarkStart w:name="z59" w:id="55"/>
    <w:p>
      <w:pPr>
        <w:spacing w:after="0"/>
        <w:ind w:left="0"/>
        <w:jc w:val="both"/>
      </w:pPr>
      <w:r>
        <w:rPr>
          <w:rFonts w:ascii="Times New Roman"/>
          <w:b w:val="false"/>
          <w:i w:val="false"/>
          <w:color w:val="000000"/>
          <w:sz w:val="28"/>
        </w:rPr>
        <w:t>
      43. Таңбалау кодтарын беруден мынадай жағдайларда автоматты түрде бас тартылады:</w:t>
      </w:r>
    </w:p>
    <w:bookmarkEnd w:id="55"/>
    <w:p>
      <w:pPr>
        <w:spacing w:after="0"/>
        <w:ind w:left="0"/>
        <w:jc w:val="both"/>
      </w:pPr>
      <w:r>
        <w:rPr>
          <w:rFonts w:ascii="Times New Roman"/>
          <w:b w:val="false"/>
          <w:i w:val="false"/>
          <w:color w:val="000000"/>
          <w:sz w:val="28"/>
        </w:rPr>
        <w:t>
      1) ДЗАҚ ТТҚ АЖ-да тіркелмеген;</w:t>
      </w:r>
    </w:p>
    <w:p>
      <w:pPr>
        <w:spacing w:after="0"/>
        <w:ind w:left="0"/>
        <w:jc w:val="both"/>
      </w:pPr>
      <w:r>
        <w:rPr>
          <w:rFonts w:ascii="Times New Roman"/>
          <w:b w:val="false"/>
          <w:i w:val="false"/>
          <w:color w:val="000000"/>
          <w:sz w:val="28"/>
        </w:rPr>
        <w:t>
      2) ұсынылған сәйкестендіру коды бұрын ТТҚ АЖ-да тіркелген;</w:t>
      </w:r>
    </w:p>
    <w:p>
      <w:pPr>
        <w:spacing w:after="0"/>
        <w:ind w:left="0"/>
        <w:jc w:val="both"/>
      </w:pPr>
      <w:r>
        <w:rPr>
          <w:rFonts w:ascii="Times New Roman"/>
          <w:b w:val="false"/>
          <w:i w:val="false"/>
          <w:color w:val="000000"/>
          <w:sz w:val="28"/>
        </w:rPr>
        <w:t>
      3) GTIN тауар коды ТТҚ АЖ-да жасалған тауарлар тізілімінде тіркелмеген және пайдалануға жатпайды және пайдаланылмайды;</w:t>
      </w:r>
    </w:p>
    <w:p>
      <w:pPr>
        <w:spacing w:after="0"/>
        <w:ind w:left="0"/>
        <w:jc w:val="both"/>
      </w:pPr>
      <w:r>
        <w:rPr>
          <w:rFonts w:ascii="Times New Roman"/>
          <w:b w:val="false"/>
          <w:i w:val="false"/>
          <w:color w:val="000000"/>
          <w:sz w:val="28"/>
        </w:rPr>
        <w:t>
      4) GTIN тауар коды "Дәрілік заттар" тауар тобына сәйкес келмейді.</w:t>
      </w:r>
    </w:p>
    <w:bookmarkStart w:name="z60" w:id="56"/>
    <w:p>
      <w:pPr>
        <w:spacing w:after="0"/>
        <w:ind w:left="0"/>
        <w:jc w:val="both"/>
      </w:pPr>
      <w:r>
        <w:rPr>
          <w:rFonts w:ascii="Times New Roman"/>
          <w:b w:val="false"/>
          <w:i w:val="false"/>
          <w:color w:val="000000"/>
          <w:sz w:val="28"/>
        </w:rPr>
        <w:t>
      44. Сұратуда көрсетілген мәліметтер осы Қағидаларда белгіленген талаптарға сәйкес келген кезде, Оператор ДЗАҚ таңбалау кодтарын алуға сұрату жіберілген күннен бастап 1 (бір) жұмыс күні ішінде:</w:t>
      </w:r>
    </w:p>
    <w:bookmarkEnd w:id="56"/>
    <w:p>
      <w:pPr>
        <w:spacing w:after="0"/>
        <w:ind w:left="0"/>
        <w:jc w:val="both"/>
      </w:pPr>
      <w:r>
        <w:rPr>
          <w:rFonts w:ascii="Times New Roman"/>
          <w:b w:val="false"/>
          <w:i w:val="false"/>
          <w:color w:val="000000"/>
          <w:sz w:val="28"/>
        </w:rPr>
        <w:t>
      1) ДЗАҚ алынған деректер негізінде криптографиялық қорғау алгоритмдерін қолдана отырып, сұратуда көрсетілген таңбалау кодтарының санын эмиссияны жүзеге асырады (генерациялайды);</w:t>
      </w:r>
    </w:p>
    <w:p>
      <w:pPr>
        <w:spacing w:after="0"/>
        <w:ind w:left="0"/>
        <w:jc w:val="both"/>
      </w:pPr>
      <w:r>
        <w:rPr>
          <w:rFonts w:ascii="Times New Roman"/>
          <w:b w:val="false"/>
          <w:i w:val="false"/>
          <w:color w:val="000000"/>
          <w:sz w:val="28"/>
        </w:rPr>
        <w:t>
      2) сәйкестендіру құралдарының тізіліміне сәйкестендірудің тиісті кодтарын қамтиды;</w:t>
      </w:r>
    </w:p>
    <w:p>
      <w:pPr>
        <w:spacing w:after="0"/>
        <w:ind w:left="0"/>
        <w:jc w:val="both"/>
      </w:pPr>
      <w:r>
        <w:rPr>
          <w:rFonts w:ascii="Times New Roman"/>
          <w:b w:val="false"/>
          <w:i w:val="false"/>
          <w:color w:val="000000"/>
          <w:sz w:val="28"/>
        </w:rPr>
        <w:t xml:space="preserve">
      3) ДЗАҚ-ға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таңбалаудың эмиссияланған кодтарының құрамы туралы мәліметтер береді.</w:t>
      </w:r>
    </w:p>
    <w:bookmarkStart w:name="z61" w:id="57"/>
    <w:p>
      <w:pPr>
        <w:spacing w:after="0"/>
        <w:ind w:left="0"/>
        <w:jc w:val="both"/>
      </w:pPr>
      <w:r>
        <w:rPr>
          <w:rFonts w:ascii="Times New Roman"/>
          <w:b w:val="false"/>
          <w:i w:val="false"/>
          <w:color w:val="000000"/>
          <w:sz w:val="28"/>
        </w:rPr>
        <w:t xml:space="preserve">
      45. ДЗАҚ таңбалау кодтарын алғаннан кейін оларды сәйкестендіру құралдарына айналдырады, оларды дәрілік заттың қайталама (тұтынушылық) қаптамасына (ал ол болмаған кезде) түсіруді қамтамасыз етеді - дәрілік заттың бастапқы қаптамасына) немесе материалдық жеткізгішке (затбелгіге) жібереді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дәрілік заттарға салынған сәйкестендіру құралдарындағы сәйкестендіру кодтары, сәйкестендіру құралдарын жағу күні, сондай-ақ сәйкестендіру құралдарымен таңбаланған дәрілік заттың серия/партия нөмірі және жарамдылық мерзімі туралы ақпаратты ТТҚ АЖ-ға береді.</w:t>
      </w:r>
    </w:p>
    <w:bookmarkEnd w:id="57"/>
    <w:bookmarkStart w:name="z62" w:id="58"/>
    <w:p>
      <w:pPr>
        <w:spacing w:after="0"/>
        <w:ind w:left="0"/>
        <w:jc w:val="both"/>
      </w:pPr>
      <w:r>
        <w:rPr>
          <w:rFonts w:ascii="Times New Roman"/>
          <w:b w:val="false"/>
          <w:i w:val="false"/>
          <w:color w:val="000000"/>
          <w:sz w:val="28"/>
        </w:rPr>
        <w:t>
      46. Сәйкестендіру құралдарын басып беру туралы мәліметтерді тіркеуден мынадай жағдайларда автоматты түрде бас тартылады:</w:t>
      </w:r>
    </w:p>
    <w:bookmarkEnd w:id="58"/>
    <w:p>
      <w:pPr>
        <w:spacing w:after="0"/>
        <w:ind w:left="0"/>
        <w:jc w:val="both"/>
      </w:pPr>
      <w:r>
        <w:rPr>
          <w:rFonts w:ascii="Times New Roman"/>
          <w:b w:val="false"/>
          <w:i w:val="false"/>
          <w:color w:val="000000"/>
          <w:sz w:val="28"/>
        </w:rPr>
        <w:t>
      1) сәйкестендіру кодтары ТТҚ АЖ сәйкестендіру құралдарының тізілімінде жоқ;</w:t>
      </w:r>
    </w:p>
    <w:p>
      <w:pPr>
        <w:spacing w:after="0"/>
        <w:ind w:left="0"/>
        <w:jc w:val="both"/>
      </w:pPr>
      <w:r>
        <w:rPr>
          <w:rFonts w:ascii="Times New Roman"/>
          <w:b w:val="false"/>
          <w:i w:val="false"/>
          <w:color w:val="000000"/>
          <w:sz w:val="28"/>
        </w:rPr>
        <w:t>
      2) сәйкестендіру кодтары туралы мәліметтер осы Қағидаларда көзделген талаптарды бұза отырып ұсынылған;</w:t>
      </w:r>
    </w:p>
    <w:p>
      <w:pPr>
        <w:spacing w:after="0"/>
        <w:ind w:left="0"/>
        <w:jc w:val="both"/>
      </w:pPr>
      <w:r>
        <w:rPr>
          <w:rFonts w:ascii="Times New Roman"/>
          <w:b w:val="false"/>
          <w:i w:val="false"/>
          <w:color w:val="000000"/>
          <w:sz w:val="28"/>
        </w:rPr>
        <w:t>
      3) сәйкестендіру құралдарына қайта жасалған таңбалау кодтарының төленгені туралы растау болмаса, оларды қолдану туралы ДЗАҚ ақпаратты ТТҚ АЖ-ға береді.</w:t>
      </w:r>
    </w:p>
    <w:bookmarkStart w:name="z63" w:id="59"/>
    <w:p>
      <w:pPr>
        <w:spacing w:after="0"/>
        <w:ind w:left="0"/>
        <w:jc w:val="both"/>
      </w:pPr>
      <w:r>
        <w:rPr>
          <w:rFonts w:ascii="Times New Roman"/>
          <w:b w:val="false"/>
          <w:i w:val="false"/>
          <w:color w:val="000000"/>
          <w:sz w:val="28"/>
        </w:rPr>
        <w:t>
      47. ТТҚ АЖ дәрілік заттардың қаптамасына жазылған сәйкестендіру құралындағы таңбалау кодын қайта қалыптастыруға (генерациялауға) жол бермейді.</w:t>
      </w:r>
    </w:p>
    <w:bookmarkEnd w:id="59"/>
    <w:bookmarkStart w:name="z64" w:id="60"/>
    <w:p>
      <w:pPr>
        <w:spacing w:after="0"/>
        <w:ind w:left="0"/>
        <w:jc w:val="left"/>
      </w:pPr>
      <w:r>
        <w:rPr>
          <w:rFonts w:ascii="Times New Roman"/>
          <w:b/>
          <w:i w:val="false"/>
          <w:color w:val="000000"/>
        </w:rPr>
        <w:t xml:space="preserve"> 2-параграф. Сәйкестендіру құралдарын басып беру тәртібі</w:t>
      </w:r>
    </w:p>
    <w:bookmarkEnd w:id="60"/>
    <w:bookmarkStart w:name="z65" w:id="61"/>
    <w:p>
      <w:pPr>
        <w:spacing w:after="0"/>
        <w:ind w:left="0"/>
        <w:jc w:val="both"/>
      </w:pPr>
      <w:r>
        <w:rPr>
          <w:rFonts w:ascii="Times New Roman"/>
          <w:b w:val="false"/>
          <w:i w:val="false"/>
          <w:color w:val="000000"/>
          <w:sz w:val="28"/>
        </w:rPr>
        <w:t>
      48. Сәйкестендіру құралдарын басып беруді:</w:t>
      </w:r>
    </w:p>
    <w:bookmarkEnd w:id="61"/>
    <w:p>
      <w:pPr>
        <w:spacing w:after="0"/>
        <w:ind w:left="0"/>
        <w:jc w:val="both"/>
      </w:pPr>
      <w:r>
        <w:rPr>
          <w:rFonts w:ascii="Times New Roman"/>
          <w:b w:val="false"/>
          <w:i w:val="false"/>
          <w:color w:val="000000"/>
          <w:sz w:val="28"/>
        </w:rPr>
        <w:t>
      Қазақстан Республикасының аумағында дәрілік заттарды өндіру кезінде дәрілік заттарды өндірушілер;</w:t>
      </w:r>
    </w:p>
    <w:p>
      <w:pPr>
        <w:spacing w:after="0"/>
        <w:ind w:left="0"/>
        <w:jc w:val="both"/>
      </w:pPr>
      <w:r>
        <w:rPr>
          <w:rFonts w:ascii="Times New Roman"/>
          <w:b w:val="false"/>
          <w:i w:val="false"/>
          <w:color w:val="000000"/>
          <w:sz w:val="28"/>
        </w:rPr>
        <w:t>
      Қазақстан Республикасынан тыс жерлерде дәрілік заттарды өндіру кезінде (шетелдік өндіріс):</w:t>
      </w:r>
    </w:p>
    <w:p>
      <w:pPr>
        <w:spacing w:after="0"/>
        <w:ind w:left="0"/>
        <w:jc w:val="both"/>
      </w:pPr>
      <w:r>
        <w:rPr>
          <w:rFonts w:ascii="Times New Roman"/>
          <w:b w:val="false"/>
          <w:i w:val="false"/>
          <w:color w:val="000000"/>
          <w:sz w:val="28"/>
        </w:rPr>
        <w:t>
      1) Қазақстан Республикасының аумағындағы дәрілік заттарды тіркеу куәліктерін ұстаушылар немесе дәрілік заттарды шетелдік өндірушілер немесе олардың уәкілетті өкілдіктері және (немесе) филиалдары немесе еншілес ұйымдары;</w:t>
      </w:r>
    </w:p>
    <w:p>
      <w:pPr>
        <w:spacing w:after="0"/>
        <w:ind w:left="0"/>
        <w:jc w:val="both"/>
      </w:pPr>
      <w:r>
        <w:rPr>
          <w:rFonts w:ascii="Times New Roman"/>
          <w:b w:val="false"/>
          <w:i w:val="false"/>
          <w:color w:val="000000"/>
          <w:sz w:val="28"/>
        </w:rPr>
        <w:t>
      2) шетелдік өндірушіде Қазақстан Республикасының аумағында өкілдігі немесе филиалдар немесе еншілес ұйымы болмаған кезде дәрілік заттарды Қазақстан Республикасының аумағына әкелуді жүзеге асыратын импорттаушылар жүзеге асырады.</w:t>
      </w:r>
    </w:p>
    <w:bookmarkStart w:name="z66" w:id="62"/>
    <w:p>
      <w:pPr>
        <w:spacing w:after="0"/>
        <w:ind w:left="0"/>
        <w:jc w:val="both"/>
      </w:pPr>
      <w:r>
        <w:rPr>
          <w:rFonts w:ascii="Times New Roman"/>
          <w:b w:val="false"/>
          <w:i w:val="false"/>
          <w:color w:val="000000"/>
          <w:sz w:val="28"/>
        </w:rPr>
        <w:t>
      49. Дәрілік затты сәйкестендіру құралы ақ-қара элементтер немесе бірнеше түрлі жарық беру дәрежесінің элементтері болып табылатын, төртбұрыш түрінде қолданылатын Data Matrix (Дата Матрикс) форматындағы екі өлшемді матрицалық штрих-код түрінде қолданылады. мәтінді немесе басқа деректерді кодтауға арналған төртбұрышты немесе төртбұрышты топ, сәйкестендіруде қамтылған GTIN (ГТИН) өнім коды және осы дәрілік заттың бірегей сериялық нөмірі туралы ақпараттың оқылатын баспа мәтіні түрінде міндетті түрде көрсетіле отырып, машинада оқуға жарамды типтер құрал.</w:t>
      </w:r>
    </w:p>
    <w:bookmarkEnd w:id="62"/>
    <w:p>
      <w:pPr>
        <w:spacing w:after="0"/>
        <w:ind w:left="0"/>
        <w:jc w:val="both"/>
      </w:pPr>
      <w:r>
        <w:rPr>
          <w:rFonts w:ascii="Times New Roman"/>
          <w:b w:val="false"/>
          <w:i w:val="false"/>
          <w:color w:val="000000"/>
          <w:sz w:val="28"/>
        </w:rPr>
        <w:t>
      GTIN (ГТИН) өнім коды және дәрілік заттың бірегей сериялық нөмірі туралы оқылатын мәтін түріндегі ақпараттың алдында элемент жолының басында орналасқан 2 (екі) немесе одан да көп таңбалар жиынтығы болып табылатын және бірегей сәйкестендіретін қолданба кодтары көрсетіледі. ДЗАҚ үшін өнімнің сәйкестендіру кодын кіріспе қолмен басып беруді пайдалану үшін деректер өрісінің мақсаты мен пішімін.</w:t>
      </w:r>
    </w:p>
    <w:bookmarkStart w:name="z67" w:id="63"/>
    <w:p>
      <w:pPr>
        <w:spacing w:after="0"/>
        <w:ind w:left="0"/>
        <w:jc w:val="both"/>
      </w:pPr>
      <w:r>
        <w:rPr>
          <w:rFonts w:ascii="Times New Roman"/>
          <w:b w:val="false"/>
          <w:i w:val="false"/>
          <w:color w:val="000000"/>
          <w:sz w:val="28"/>
        </w:rPr>
        <w:t>
      50. Сәйкестендіру құралдарын басып беру дәрілік заттың қайталама тұтыну қаптамасына (ол болмаған кезде – бастапқы қаптамасына) тікелей басып шығару әдісімен немесе сәйкестендіру құралы бар материалдық жеткізгішті дәрілік заттың қаптамасынан зақым келтірместен бөлуге жол бермейтін материалдық жеткізгішке басып шығару әдісімен жүзеге асырылады.</w:t>
      </w:r>
    </w:p>
    <w:bookmarkEnd w:id="63"/>
    <w:bookmarkStart w:name="z68" w:id="64"/>
    <w:p>
      <w:pPr>
        <w:spacing w:after="0"/>
        <w:ind w:left="0"/>
        <w:jc w:val="both"/>
      </w:pPr>
      <w:r>
        <w:rPr>
          <w:rFonts w:ascii="Times New Roman"/>
          <w:b w:val="false"/>
          <w:i w:val="false"/>
          <w:color w:val="000000"/>
          <w:sz w:val="28"/>
        </w:rPr>
        <w:t xml:space="preserve">
      51. Сәйкестендіру құралын немесе сәйкестендіру құралы бар материалдық жеткізгішті түссіз орамаға немесе қандай да бір басқа сыртқы орайтын материалға басып беруге жол берілмейді. </w:t>
      </w:r>
    </w:p>
    <w:bookmarkEnd w:id="64"/>
    <w:p>
      <w:pPr>
        <w:spacing w:after="0"/>
        <w:ind w:left="0"/>
        <w:jc w:val="both"/>
      </w:pPr>
      <w:r>
        <w:rPr>
          <w:rFonts w:ascii="Times New Roman"/>
          <w:b w:val="false"/>
          <w:i w:val="false"/>
          <w:color w:val="000000"/>
          <w:sz w:val="28"/>
        </w:rPr>
        <w:t>
      Бұл ретте сәйкестендіру құралының өзі немесе сәйкестендіру құралын қамтитын материалдық жеткізгіш Қазақстан Республикасы заңнамасының талаптарына сәйкес дәрілік заттың қаптамасына (қайталама, ал болмаған кезде - бастапқы қаптамаға) түсірілген ақпараттың тұтастығы бұзылмайтындай етіп орналастырылады.</w:t>
      </w:r>
    </w:p>
    <w:bookmarkStart w:name="z69" w:id="65"/>
    <w:p>
      <w:pPr>
        <w:spacing w:after="0"/>
        <w:ind w:left="0"/>
        <w:jc w:val="both"/>
      </w:pPr>
      <w:r>
        <w:rPr>
          <w:rFonts w:ascii="Times New Roman"/>
          <w:b w:val="false"/>
          <w:i w:val="false"/>
          <w:color w:val="000000"/>
          <w:sz w:val="28"/>
        </w:rPr>
        <w:t>
      52. Сәйкестендіру құралдарын дәрілік заттардың қаптамасына басып беру сапасына қойылатын техникалық шарттар мыналар болып табылады:</w:t>
      </w:r>
    </w:p>
    <w:bookmarkEnd w:id="65"/>
    <w:p>
      <w:pPr>
        <w:spacing w:after="0"/>
        <w:ind w:left="0"/>
        <w:jc w:val="both"/>
      </w:pPr>
      <w:r>
        <w:rPr>
          <w:rFonts w:ascii="Times New Roman"/>
          <w:b w:val="false"/>
          <w:i w:val="false"/>
          <w:color w:val="000000"/>
          <w:sz w:val="28"/>
        </w:rPr>
        <w:t>
      1) ЕСС-200 (ЕЦЦ-200) қателерін түзету әдісін пайдалана отырып мөрмен басып беру;</w:t>
      </w:r>
    </w:p>
    <w:p>
      <w:pPr>
        <w:spacing w:after="0"/>
        <w:ind w:left="0"/>
        <w:jc w:val="both"/>
      </w:pPr>
      <w:r>
        <w:rPr>
          <w:rFonts w:ascii="Times New Roman"/>
          <w:b w:val="false"/>
          <w:i w:val="false"/>
          <w:color w:val="000000"/>
          <w:sz w:val="28"/>
        </w:rPr>
        <w:t>
      2) ASC II (АСЦК II) кодтауды қолдану;</w:t>
      </w:r>
    </w:p>
    <w:p>
      <w:pPr>
        <w:spacing w:after="0"/>
        <w:ind w:left="0"/>
        <w:jc w:val="both"/>
      </w:pPr>
      <w:r>
        <w:rPr>
          <w:rFonts w:ascii="Times New Roman"/>
          <w:b w:val="false"/>
          <w:i w:val="false"/>
          <w:color w:val="000000"/>
          <w:sz w:val="28"/>
        </w:rPr>
        <w:t>
      3) мөрмен басып беру сапасы С немесе одан жоғары сыныпқа сәйкес келеді.</w:t>
      </w:r>
    </w:p>
    <w:bookmarkStart w:name="z70" w:id="66"/>
    <w:p>
      <w:pPr>
        <w:spacing w:after="0"/>
        <w:ind w:left="0"/>
        <w:jc w:val="both"/>
      </w:pPr>
      <w:r>
        <w:rPr>
          <w:rFonts w:ascii="Times New Roman"/>
          <w:b w:val="false"/>
          <w:i w:val="false"/>
          <w:color w:val="000000"/>
          <w:sz w:val="28"/>
        </w:rPr>
        <w:t>
      53. Көліктік қаптамасының сәйкестендіру кодын сандық нөмір SSCC коды (ССЦЦ коды) түрінде ұсынылған және AI='00' қолдану кодымен сәйкестендірілетін сериялық код түріндегі көліктік қаптамасының бірегей идентификаторы бар GS1-128 (ГС1-128) Логистикалық бірліктерді есепке алу және штрихтық кодтауды стандарттау саласындағы халықаралық ұйымның стандартына сәйкес келетін сызықтық штрихкод түрінде дербес, көліктік қаптамасына дәрілік заттардың тұтынушы қаптамаларын агрегаттауды (біріктіруді) жүзеге асыратын ДЗАҚ қалыптастырады.</w:t>
      </w:r>
    </w:p>
    <w:bookmarkEnd w:id="66"/>
    <w:bookmarkStart w:name="z71" w:id="67"/>
    <w:p>
      <w:pPr>
        <w:spacing w:after="0"/>
        <w:ind w:left="0"/>
        <w:jc w:val="both"/>
      </w:pPr>
      <w:r>
        <w:rPr>
          <w:rFonts w:ascii="Times New Roman"/>
          <w:b w:val="false"/>
          <w:i w:val="false"/>
          <w:color w:val="000000"/>
          <w:sz w:val="28"/>
        </w:rPr>
        <w:t>
      54. Көліктік қаптамасының сәйкестендіру коды тауардың агрегаттау қолайлығы және жеңілдету мақсатында ДЗАҚ қалауы бойынша әрбір жеке көліктік қаптамасының бетіне немесе жанына басып беріледі.</w:t>
      </w:r>
    </w:p>
    <w:bookmarkEnd w:id="67"/>
    <w:bookmarkStart w:name="z72" w:id="68"/>
    <w:p>
      <w:pPr>
        <w:spacing w:after="0"/>
        <w:ind w:left="0"/>
        <w:jc w:val="both"/>
      </w:pPr>
      <w:r>
        <w:rPr>
          <w:rFonts w:ascii="Times New Roman"/>
          <w:b w:val="false"/>
          <w:i w:val="false"/>
          <w:color w:val="000000"/>
          <w:sz w:val="28"/>
        </w:rPr>
        <w:t>
      55. Таңбалау жөніндегі қызметтер көрсету үшін Оператордың:</w:t>
      </w:r>
    </w:p>
    <w:bookmarkEnd w:id="68"/>
    <w:p>
      <w:pPr>
        <w:spacing w:after="0"/>
        <w:ind w:left="0"/>
        <w:jc w:val="both"/>
      </w:pPr>
      <w:r>
        <w:rPr>
          <w:rFonts w:ascii="Times New Roman"/>
          <w:b w:val="false"/>
          <w:i w:val="false"/>
          <w:color w:val="000000"/>
          <w:sz w:val="28"/>
        </w:rPr>
        <w:t>
      1) тауарларды таңбалау мен қадағалау процестерін, оның ішінде филиалдардың, өкілдіктердің және (немесе) өзге де құрылымдық бөлімшелердің Қазақстан Республикасының бүкіл аумағы бойынша аудандардың әкімшілік орталықтары деңгейіне дейін қамтамасыз ететін ресурстары;</w:t>
      </w:r>
    </w:p>
    <w:p>
      <w:pPr>
        <w:spacing w:after="0"/>
        <w:ind w:left="0"/>
        <w:jc w:val="both"/>
      </w:pPr>
      <w:r>
        <w:rPr>
          <w:rFonts w:ascii="Times New Roman"/>
          <w:b w:val="false"/>
          <w:i w:val="false"/>
          <w:color w:val="000000"/>
          <w:sz w:val="28"/>
        </w:rPr>
        <w:t>
      2) тиісті дистрибьюторлық практика стандартына сәйкес келетін, оларда ДЗАҚ материалдық жеткізгішке сәйкестендіру құралдарын салу мүмкіндігі бар кеден қоймалары бар жеке және заңды тұлғалармен шарттық өзара қарым-қатынас болуы керек.</w:t>
      </w:r>
    </w:p>
    <w:bookmarkStart w:name="z73" w:id="69"/>
    <w:p>
      <w:pPr>
        <w:spacing w:after="0"/>
        <w:ind w:left="0"/>
        <w:jc w:val="left"/>
      </w:pPr>
      <w:r>
        <w:rPr>
          <w:rFonts w:ascii="Times New Roman"/>
          <w:b/>
          <w:i w:val="false"/>
          <w:color w:val="000000"/>
        </w:rPr>
        <w:t xml:space="preserve"> 3-параграф. Сәйкестендіру құралдарымен таңбаланған  дәрілік заттарды агрегаттау</w:t>
      </w:r>
    </w:p>
    <w:bookmarkEnd w:id="69"/>
    <w:bookmarkStart w:name="z74" w:id="70"/>
    <w:p>
      <w:pPr>
        <w:spacing w:after="0"/>
        <w:ind w:left="0"/>
        <w:jc w:val="both"/>
      </w:pPr>
      <w:r>
        <w:rPr>
          <w:rFonts w:ascii="Times New Roman"/>
          <w:b w:val="false"/>
          <w:i w:val="false"/>
          <w:color w:val="000000"/>
          <w:sz w:val="28"/>
        </w:rPr>
        <w:t>
      56. Агрегаттау салынымдардың бірнеше деңгейлері болған кезде жүзеге асырылады:</w:t>
      </w:r>
    </w:p>
    <w:bookmarkEnd w:id="70"/>
    <w:p>
      <w:pPr>
        <w:spacing w:after="0"/>
        <w:ind w:left="0"/>
        <w:jc w:val="both"/>
      </w:pPr>
      <w:r>
        <w:rPr>
          <w:rFonts w:ascii="Times New Roman"/>
          <w:b w:val="false"/>
          <w:i w:val="false"/>
          <w:color w:val="000000"/>
          <w:sz w:val="28"/>
        </w:rPr>
        <w:t>
      1) бірінші деңгейдегі агрегаттау - бастапқы және (немесе) қайталама қаптамаларды көліктік қаптамаға біріктіру;</w:t>
      </w:r>
    </w:p>
    <w:p>
      <w:pPr>
        <w:spacing w:after="0"/>
        <w:ind w:left="0"/>
        <w:jc w:val="both"/>
      </w:pPr>
      <w:r>
        <w:rPr>
          <w:rFonts w:ascii="Times New Roman"/>
          <w:b w:val="false"/>
          <w:i w:val="false"/>
          <w:color w:val="000000"/>
          <w:sz w:val="28"/>
        </w:rPr>
        <w:t>
      2) екінші деңгейдегі агрегаттау – көліктік қаптамаларды салынымы жоғары тұрған деңгейдегі басқа көліктік қаптамаға біріктіру.</w:t>
      </w:r>
    </w:p>
    <w:bookmarkStart w:name="z75" w:id="71"/>
    <w:p>
      <w:pPr>
        <w:spacing w:after="0"/>
        <w:ind w:left="0"/>
        <w:jc w:val="both"/>
      </w:pPr>
      <w:r>
        <w:rPr>
          <w:rFonts w:ascii="Times New Roman"/>
          <w:b w:val="false"/>
          <w:i w:val="false"/>
          <w:color w:val="000000"/>
          <w:sz w:val="28"/>
        </w:rPr>
        <w:t>
      57. ДЗАҚ көліктік қаптамасын GTIN тауарының бір коды бар дәрілік заттардың қаптамаларын, сондай-ақ құрылатын көліктік қаптаманы ашу қажеттігінсіз тауар өткізу тізбегі бойынша дәрілік заттар айналымын қадағалауды қамтамасыз ету мақсатында салынған әрбір қаптаманың сәйкестендіру кодтарының құрылатын қаптаманың сәйкестендіру кодымен өзара байланысы туралы ақпаратты сақтай отырып, жоғары тұрған деңгейдегі көліктік қаптамаға дәрілік заттардың көліктік қаптамаларын агрегаттауды жүргізеді.</w:t>
      </w:r>
    </w:p>
    <w:bookmarkEnd w:id="71"/>
    <w:p>
      <w:pPr>
        <w:spacing w:after="0"/>
        <w:ind w:left="0"/>
        <w:jc w:val="both"/>
      </w:pPr>
      <w:r>
        <w:rPr>
          <w:rFonts w:ascii="Times New Roman"/>
          <w:b w:val="false"/>
          <w:i w:val="false"/>
          <w:color w:val="000000"/>
          <w:sz w:val="28"/>
        </w:rPr>
        <w:t xml:space="preserve">
      ДЗАҚ агрегатталған қаптаманы дәрілік заттар айналысының келесі қатысушысына бергенге дейін ТТҚ АЖ-дан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агрегаттау туралы ақпаратты ұсынады.</w:t>
      </w:r>
    </w:p>
    <w:p>
      <w:pPr>
        <w:spacing w:after="0"/>
        <w:ind w:left="0"/>
        <w:jc w:val="both"/>
      </w:pPr>
      <w:r>
        <w:rPr>
          <w:rFonts w:ascii="Times New Roman"/>
          <w:b w:val="false"/>
          <w:i w:val="false"/>
          <w:color w:val="000000"/>
          <w:sz w:val="28"/>
        </w:rPr>
        <w:t>
      Көліктік қаптама туралы мәліметтерді ДЗАҚ-қа беру осы көліктік қаптамадағы тұтынушы қаптамалары туралы мәліметтерді ТТҚ АЖ деректері бойынша берумен тең мәнді болып есептеледі.</w:t>
      </w:r>
    </w:p>
    <w:bookmarkStart w:name="z76" w:id="72"/>
    <w:p>
      <w:pPr>
        <w:spacing w:after="0"/>
        <w:ind w:left="0"/>
        <w:jc w:val="both"/>
      </w:pPr>
      <w:r>
        <w:rPr>
          <w:rFonts w:ascii="Times New Roman"/>
          <w:b w:val="false"/>
          <w:i w:val="false"/>
          <w:color w:val="000000"/>
          <w:sz w:val="28"/>
        </w:rPr>
        <w:t>
      58. ТТҚ АЖ-да көліктік қаптамадағы таңбаланған дәрілік заттардың бір бөлігінің айналысы немесе оның айналыстан шығарылуы туралы мәліметтер ұсынылған жағдайда, ТТҚ АЖ-да құрамында алып тасталған дәрілік заттар бар көліктік қаптамасын бөлу 3 (үш) жұмыс күні ішінде тіркеледі.</w:t>
      </w:r>
    </w:p>
    <w:bookmarkEnd w:id="72"/>
    <w:bookmarkStart w:name="z77" w:id="73"/>
    <w:p>
      <w:pPr>
        <w:spacing w:after="0"/>
        <w:ind w:left="0"/>
        <w:jc w:val="both"/>
      </w:pPr>
      <w:r>
        <w:rPr>
          <w:rFonts w:ascii="Times New Roman"/>
          <w:b w:val="false"/>
          <w:i w:val="false"/>
          <w:color w:val="000000"/>
          <w:sz w:val="28"/>
        </w:rPr>
        <w:t>
      59. Дәрілік заттар басқа көліктік қаптамасы салған жағдайда, ТТҚ АЖ агрегаттау туралы мәліметтерді ұсыну осы Қағидалардың 57-тармағында көзделген талаптарға сәйкес жүзеге асырылады. Бұл ретте ТТҚ АЖ-да құрамында алып тасталған дәрілік заттар бар барлық қаптамаларды бөлу тіркеледі.</w:t>
      </w:r>
    </w:p>
    <w:bookmarkEnd w:id="73"/>
    <w:bookmarkStart w:name="z78" w:id="74"/>
    <w:p>
      <w:pPr>
        <w:spacing w:after="0"/>
        <w:ind w:left="0"/>
        <w:jc w:val="both"/>
      </w:pPr>
      <w:r>
        <w:rPr>
          <w:rFonts w:ascii="Times New Roman"/>
          <w:b w:val="false"/>
          <w:i w:val="false"/>
          <w:color w:val="000000"/>
          <w:sz w:val="28"/>
        </w:rPr>
        <w:t>
      60. Оператор осы тарауда көзделген дәрілік заттарды агрегаттау туралы мәліметтерді алғаннан кейін олардың сәйкестендіру құралдарының тізілімінде көрсетуді, сондай-ақ осы ақпараттың ТТҚ АЖ-да ДЗАҚ қолжетімділігін автоматты түрде қамтамасыз етеді.</w:t>
      </w:r>
    </w:p>
    <w:bookmarkEnd w:id="74"/>
    <w:bookmarkStart w:name="z79" w:id="75"/>
    <w:p>
      <w:pPr>
        <w:spacing w:after="0"/>
        <w:ind w:left="0"/>
        <w:jc w:val="left"/>
      </w:pPr>
      <w:r>
        <w:rPr>
          <w:rFonts w:ascii="Times New Roman"/>
          <w:b/>
          <w:i w:val="false"/>
          <w:color w:val="000000"/>
        </w:rPr>
        <w:t xml:space="preserve"> 3-тарау. Дәрілік препараттарды стикерлеу тәртібі</w:t>
      </w:r>
    </w:p>
    <w:bookmarkEnd w:id="75"/>
    <w:bookmarkStart w:name="z80" w:id="76"/>
    <w:p>
      <w:pPr>
        <w:spacing w:after="0"/>
        <w:ind w:left="0"/>
        <w:jc w:val="both"/>
      </w:pPr>
      <w:r>
        <w:rPr>
          <w:rFonts w:ascii="Times New Roman"/>
          <w:b w:val="false"/>
          <w:i w:val="false"/>
          <w:color w:val="000000"/>
          <w:sz w:val="28"/>
        </w:rPr>
        <w:t>
      61. Стикерлердегі таңбалау осы Қағидалардың талаптарына сәйкес келеді және Қазақстан Республикасында дәрілік затты мемлекеттік тіркеу кезінде бекітіледі.</w:t>
      </w:r>
    </w:p>
    <w:bookmarkEnd w:id="76"/>
    <w:bookmarkStart w:name="z81" w:id="77"/>
    <w:p>
      <w:pPr>
        <w:spacing w:after="0"/>
        <w:ind w:left="0"/>
        <w:jc w:val="both"/>
      </w:pPr>
      <w:r>
        <w:rPr>
          <w:rFonts w:ascii="Times New Roman"/>
          <w:b w:val="false"/>
          <w:i w:val="false"/>
          <w:color w:val="000000"/>
          <w:sz w:val="28"/>
        </w:rPr>
        <w:t>
      62. Қаптамаға стикерлерді басып беру қаптаманың әрбір бірлігіне (бірінші ашуды бақылау болған кезде, тек қана қайталама қаптамаға) қазақ және орыс тілдерінде дәрілік затты өндіруші ұйым жүзеге асырады.</w:t>
      </w:r>
    </w:p>
    <w:bookmarkEnd w:id="77"/>
    <w:bookmarkStart w:name="z82" w:id="78"/>
    <w:p>
      <w:pPr>
        <w:spacing w:after="0"/>
        <w:ind w:left="0"/>
        <w:jc w:val="both"/>
      </w:pPr>
      <w:r>
        <w:rPr>
          <w:rFonts w:ascii="Times New Roman"/>
          <w:b w:val="false"/>
          <w:i w:val="false"/>
          <w:color w:val="000000"/>
          <w:sz w:val="28"/>
        </w:rPr>
        <w:t>
      63. Стикер саудалық және (немесе) халықаралық патенттелмеген атауы және түпнұсқалық затбелгі дәрілік препаратының дозалануы ашық қалдырылып қаптамада орналастырылады.</w:t>
      </w:r>
    </w:p>
    <w:bookmarkEnd w:id="78"/>
    <w:bookmarkStart w:name="z83" w:id="79"/>
    <w:p>
      <w:pPr>
        <w:spacing w:after="0"/>
        <w:ind w:left="0"/>
        <w:jc w:val="both"/>
      </w:pPr>
      <w:r>
        <w:rPr>
          <w:rFonts w:ascii="Times New Roman"/>
          <w:b w:val="false"/>
          <w:i w:val="false"/>
          <w:color w:val="000000"/>
          <w:sz w:val="28"/>
        </w:rPr>
        <w:t>
      64. Қазақстан Республикасының аумағында тіркелмеген және Әкелу қағидаларына сәйкес әкелінетін дәрілік заттардың қаптамасына стикерлер басып беруді дәрілік затты өндіруші ұйым немесе тіркелмеген дәрілік заттарды әкелуді жүзеге асыратын фармацевтикалық нарық субъектісі жүзеге асырады.</w:t>
      </w:r>
    </w:p>
    <w:bookmarkEnd w:id="79"/>
    <w:p>
      <w:pPr>
        <w:spacing w:after="0"/>
        <w:ind w:left="0"/>
        <w:jc w:val="both"/>
      </w:pPr>
      <w:r>
        <w:rPr>
          <w:rFonts w:ascii="Times New Roman"/>
          <w:b w:val="false"/>
          <w:i w:val="false"/>
          <w:color w:val="000000"/>
          <w:sz w:val="28"/>
        </w:rPr>
        <w:t>
      Қазақстан Республикасының аумағында тіркелмеген дәрілік заттардың стикерлерінде таңбалау қазақ және орыс тілдерінде орналастырылады.</w:t>
      </w:r>
    </w:p>
    <w:bookmarkStart w:name="z84" w:id="80"/>
    <w:p>
      <w:pPr>
        <w:spacing w:after="0"/>
        <w:ind w:left="0"/>
        <w:jc w:val="left"/>
      </w:pPr>
      <w:r>
        <w:rPr>
          <w:rFonts w:ascii="Times New Roman"/>
          <w:b/>
          <w:i w:val="false"/>
          <w:color w:val="000000"/>
        </w:rPr>
        <w:t xml:space="preserve"> 4-тарау. Сәйкестендіру құралдарымен таңбаланған дәрілік заттарды қадағалау тәртібі</w:t>
      </w:r>
    </w:p>
    <w:bookmarkEnd w:id="80"/>
    <w:bookmarkStart w:name="z85" w:id="81"/>
    <w:p>
      <w:pPr>
        <w:spacing w:after="0"/>
        <w:ind w:left="0"/>
        <w:jc w:val="both"/>
      </w:pPr>
      <w:r>
        <w:rPr>
          <w:rFonts w:ascii="Times New Roman"/>
          <w:b w:val="false"/>
          <w:i w:val="false"/>
          <w:color w:val="000000"/>
          <w:sz w:val="28"/>
        </w:rPr>
        <w:t>
      65. Сәйкестендіру құралдарымен таңбаланған дәрілік заттардың бақылануы осы Қағидалардың талаптарына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ДЗАҚ ұсыну арқылы қамтамасыз етіледі.</w:t>
      </w:r>
    </w:p>
    <w:bookmarkEnd w:id="81"/>
    <w:bookmarkStart w:name="z86" w:id="82"/>
    <w:p>
      <w:pPr>
        <w:spacing w:after="0"/>
        <w:ind w:left="0"/>
        <w:jc w:val="left"/>
      </w:pPr>
      <w:r>
        <w:rPr>
          <w:rFonts w:ascii="Times New Roman"/>
          <w:b/>
          <w:i w:val="false"/>
          <w:color w:val="000000"/>
        </w:rPr>
        <w:t xml:space="preserve"> 1-параграф. Қазақстан Республикасының аумағына сәйкестендіру құралдарымен таңбаланған дәрілік заттарды айналымға енгізу кезінде таңбалау және қадағалаудың ақпараттық жүйесіне мәліметтерді ұсыну тәртібі</w:t>
      </w:r>
    </w:p>
    <w:bookmarkEnd w:id="82"/>
    <w:bookmarkStart w:name="z87" w:id="83"/>
    <w:p>
      <w:pPr>
        <w:spacing w:after="0"/>
        <w:ind w:left="0"/>
        <w:jc w:val="both"/>
      </w:pPr>
      <w:r>
        <w:rPr>
          <w:rFonts w:ascii="Times New Roman"/>
          <w:b w:val="false"/>
          <w:i w:val="false"/>
          <w:color w:val="000000"/>
          <w:sz w:val="28"/>
        </w:rPr>
        <w:t>
      66. Қазақстан Республикасының аумағында сәйкестендіру құралдарымен таңбаланған дәрілік заттарды айналымға енгізу:</w:t>
      </w:r>
    </w:p>
    <w:bookmarkEnd w:id="83"/>
    <w:p>
      <w:pPr>
        <w:spacing w:after="0"/>
        <w:ind w:left="0"/>
        <w:jc w:val="both"/>
      </w:pPr>
      <w:r>
        <w:rPr>
          <w:rFonts w:ascii="Times New Roman"/>
          <w:b w:val="false"/>
          <w:i w:val="false"/>
          <w:color w:val="000000"/>
          <w:sz w:val="28"/>
        </w:rPr>
        <w:t>
      1) Қазақстан Республикасының аумағында дәрілік заттарды өндіру кезінде-Қазақстан Республикасы заңнамасының талаптарына сәйкес оларды тарату және (немесе) пайдалану үшін қолжетімді ететін, осындай тұлғаға иеліктен шығару мақсатында немесе кейіннен өткізу үшін дәрілік заттарды өндірушіден басқа ДЗАҚ бастапқы өтеулі немесе өтеусіз беру;</w:t>
      </w:r>
    </w:p>
    <w:p>
      <w:pPr>
        <w:spacing w:after="0"/>
        <w:ind w:left="0"/>
        <w:jc w:val="both"/>
      </w:pPr>
      <w:r>
        <w:rPr>
          <w:rFonts w:ascii="Times New Roman"/>
          <w:b w:val="false"/>
          <w:i w:val="false"/>
          <w:color w:val="000000"/>
          <w:sz w:val="28"/>
        </w:rPr>
        <w:t>
      2) Еуразиялық экономикалық одаққа мүше мемлекеттер болып табылмайтын мемлекеттердің аумағынан дәрілік заттарды енгізу кезінде-Қазақстан Республикасы кеден органдарының ТТҚ АЖ-ға Еуразиялық экономикалық одаққа мүше болып табылмайтын мемлекеттердің аумақтарынан Қазақстан Республикасына тауарларды әкелу туралы хабарлама жіберу нәтижелері бойынша ішкі тұтыну үшін дәрілік заттарды шығаруы;</w:t>
      </w:r>
    </w:p>
    <w:p>
      <w:pPr>
        <w:spacing w:after="0"/>
        <w:ind w:left="0"/>
        <w:jc w:val="both"/>
      </w:pPr>
      <w:r>
        <w:rPr>
          <w:rFonts w:ascii="Times New Roman"/>
          <w:b w:val="false"/>
          <w:i w:val="false"/>
          <w:color w:val="000000"/>
          <w:sz w:val="28"/>
        </w:rPr>
        <w:t>
      3) Еуразиялық экономикалық одаққа мүше мемлекеттердің аумағынан дәрілік заттарды енгізу кезінде - Еуразиялық экономикалық одаққа мүше мемлекеттердің аумағынан Қазақстан Республикасына тауарларды әкелу туралы хабарламада импорттаушы мәлімдеген сәйкестендіру кодтарын растау туралы мәліметтерді ТТҚ АЖ-ға жіберу нәтижелері бойынша әкелінген дәрілік заттарды импорттаушының Қазақстан Республикасындағы қоймасына қабылдау болып табылады.</w:t>
      </w:r>
    </w:p>
    <w:bookmarkStart w:name="z88" w:id="84"/>
    <w:p>
      <w:pPr>
        <w:spacing w:after="0"/>
        <w:ind w:left="0"/>
        <w:jc w:val="both"/>
      </w:pPr>
      <w:r>
        <w:rPr>
          <w:rFonts w:ascii="Times New Roman"/>
          <w:b w:val="false"/>
          <w:i w:val="false"/>
          <w:color w:val="000000"/>
          <w:sz w:val="28"/>
        </w:rPr>
        <w:t xml:space="preserve">
      67. Еуразиялық экономикалық одаққа мүше мемлекеттердің аумақтарынан Қазақстан Республикасына дәрілік заттарды әкелуді жүзеге асыратын ДЗАҚ Қазақстан Республикасының Мемлекеттік шекарасын кесіп өткенге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Еуразиялық экономикалық одаққа мүше мемлекеттердің аумақтарынан Қазақстан Республикасына тауарларды әкелу туралы хабарлама қалыптастырады, оған ЭЦҚ-мен қол қойылып, тіркеу нөмірін алу үшін ТТҚ АЖ-ға жібереді.</w:t>
      </w:r>
    </w:p>
    <w:bookmarkEnd w:id="84"/>
    <w:p>
      <w:pPr>
        <w:spacing w:after="0"/>
        <w:ind w:left="0"/>
        <w:jc w:val="both"/>
      </w:pPr>
      <w:r>
        <w:rPr>
          <w:rFonts w:ascii="Times New Roman"/>
          <w:b w:val="false"/>
          <w:i w:val="false"/>
          <w:color w:val="000000"/>
          <w:sz w:val="28"/>
        </w:rPr>
        <w:t>
      Енгізілген дәрілік заттарды Қазақстан Республикасындағы импорттаушының қоймасына қабылдау фактісі бойынша ДЗАҚ Еуразиялық экономикалық одаққа мүше мемлекеттердің аумағынан Қазақстан Республикасына тауарларды әкелу туралы хабарламада ол бұрын мәлімдеген сәйкестендіру кодтарын растау туралы мәліметтерді ТТҚ АЖ-ға жібереді.</w:t>
      </w:r>
    </w:p>
    <w:bookmarkStart w:name="z89" w:id="85"/>
    <w:p>
      <w:pPr>
        <w:spacing w:after="0"/>
        <w:ind w:left="0"/>
        <w:jc w:val="both"/>
      </w:pPr>
      <w:r>
        <w:rPr>
          <w:rFonts w:ascii="Times New Roman"/>
          <w:b w:val="false"/>
          <w:i w:val="false"/>
          <w:color w:val="000000"/>
          <w:sz w:val="28"/>
        </w:rPr>
        <w:t xml:space="preserve">
      68. Еуразиялық экономикалық одаққа мүше болып табылмайтын мемлекеттердің аумақтарынан Қазақстан Республикасына дәрілік заттарды әкелуді жүзеге асыратын ДЗАҚ әкелінген дәрілік заттарды Қазақстан Республикасындағы импорттаушының қоймасына қабылдау фактісі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Еуразиялық экономикалық одаққа мүше болып табылмайтын мемлекеттердің аумақтарынан Қазақстан Республикасына тауарларды әкелу туралы хабарлама қалыптастырады, оған ЭЦҚ-мен қол қояды және тіркеу нөмірін алу үшін ТТҚ АЖ-ға жібереді.</w:t>
      </w:r>
    </w:p>
    <w:bookmarkEnd w:id="85"/>
    <w:bookmarkStart w:name="z90" w:id="86"/>
    <w:p>
      <w:pPr>
        <w:spacing w:after="0"/>
        <w:ind w:left="0"/>
        <w:jc w:val="both"/>
      </w:pPr>
      <w:r>
        <w:rPr>
          <w:rFonts w:ascii="Times New Roman"/>
          <w:b w:val="false"/>
          <w:i w:val="false"/>
          <w:color w:val="000000"/>
          <w:sz w:val="28"/>
        </w:rPr>
        <w:t>
      69. Қазақстан Республикасына дәрілік заттарды әкелу туралы хабарлама, ТТҚ АЖ-дағы техникалық қателер себебі бойынша хабарламаны ресімдеу мүмкін еместігі туралы оператордың интернет-ресурсында ақпарат расталған кезде ДЗАҚ қағаз жеткізгіште хабарламаны ресімдеген жағдайларды қоспағанда, электрондық нысанда ресімделеді. Оператор өз интернет-ресурсында техникалық қателердің туындауы туралы ақпаратты олар туындаған сәттен бастап бір тәуліктен кешіктірмей жариялайды.</w:t>
      </w:r>
    </w:p>
    <w:bookmarkEnd w:id="86"/>
    <w:p>
      <w:pPr>
        <w:spacing w:after="0"/>
        <w:ind w:left="0"/>
        <w:jc w:val="both"/>
      </w:pPr>
      <w:r>
        <w:rPr>
          <w:rFonts w:ascii="Times New Roman"/>
          <w:b w:val="false"/>
          <w:i w:val="false"/>
          <w:color w:val="000000"/>
          <w:sz w:val="28"/>
        </w:rPr>
        <w:t>
      Техникалық қателер жойылғаннан кейін импорттаушы бұрын қағаз жеткізгіште ресімделген дәрілік заттарды Қазақстан Республикасына әкелу туралы хабарламаны оператордың интернет-ресурсында техникалық қателерді жою туралы ақпарат жарияланған күннен бастап 1 (бір) жұмыс күні ішінде ТТҚ АЖ-ға жібереді. Оператор өз интернет-ресурсында техникалық қателерді жою туралы ақпаратты оларды жойған сәттен бастап бір тәулік ішінде жариялайды.</w:t>
      </w:r>
    </w:p>
    <w:bookmarkStart w:name="z91" w:id="87"/>
    <w:p>
      <w:pPr>
        <w:spacing w:after="0"/>
        <w:ind w:left="0"/>
        <w:jc w:val="left"/>
      </w:pPr>
      <w:r>
        <w:rPr>
          <w:rFonts w:ascii="Times New Roman"/>
          <w:b/>
          <w:i w:val="false"/>
          <w:color w:val="000000"/>
        </w:rPr>
        <w:t xml:space="preserve"> 2-параграф. Қазақстан Республикасының аумағында сәйкестендіру құралдарымен таңбаланған дәрілік заттардың айналысы кезінде тауарларды таңбалау және қадағалаудың ақпараттық жүйесіне мәліметтерді ұсыну тәртібі</w:t>
      </w:r>
    </w:p>
    <w:bookmarkEnd w:id="87"/>
    <w:bookmarkStart w:name="z92" w:id="88"/>
    <w:p>
      <w:pPr>
        <w:spacing w:after="0"/>
        <w:ind w:left="0"/>
        <w:jc w:val="both"/>
      </w:pPr>
      <w:r>
        <w:rPr>
          <w:rFonts w:ascii="Times New Roman"/>
          <w:b w:val="false"/>
          <w:i w:val="false"/>
          <w:color w:val="000000"/>
          <w:sz w:val="28"/>
        </w:rPr>
        <w:t xml:space="preserve">
      70. Сауда қызметін реттеу туралы </w:t>
      </w:r>
      <w:r>
        <w:rPr>
          <w:rFonts w:ascii="Times New Roman"/>
          <w:b w:val="false"/>
          <w:i w:val="false"/>
          <w:color w:val="000000"/>
          <w:sz w:val="28"/>
        </w:rPr>
        <w:t>Заңға</w:t>
      </w:r>
      <w:r>
        <w:rPr>
          <w:rFonts w:ascii="Times New Roman"/>
          <w:b w:val="false"/>
          <w:i w:val="false"/>
          <w:color w:val="000000"/>
          <w:sz w:val="28"/>
        </w:rPr>
        <w:t xml:space="preserve"> сәйкес сәйкестендіру құралдарымен таңбалау басылған күннен кейін Қазақстан Республикасының аумағында дәрілік заттардың айналысы таңбалау мен қадағалауды енгізу кезеңділігін сақтау шартымен оларды өткізу туралы мәліметтерді ТТҚ АЖ-ға беру кезінде жүзеге асырылады.</w:t>
      </w:r>
    </w:p>
    <w:bookmarkEnd w:id="88"/>
    <w:bookmarkStart w:name="z93" w:id="89"/>
    <w:p>
      <w:pPr>
        <w:spacing w:after="0"/>
        <w:ind w:left="0"/>
        <w:jc w:val="both"/>
      </w:pPr>
      <w:r>
        <w:rPr>
          <w:rFonts w:ascii="Times New Roman"/>
          <w:b w:val="false"/>
          <w:i w:val="false"/>
          <w:color w:val="000000"/>
          <w:sz w:val="28"/>
        </w:rPr>
        <w:t xml:space="preserve">
      71. Сәйкестендіру құралдарымен таңбаланған дәрілік заттарды басқа ДЗАҚ-ға іске асыру және (немесе) тапсыру кезінде дәрілік заттарды жөнелтуші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тауарларды қабылдау (тапсыру) актісін қалыптастырады, оған ЭЦҚ-мен қол қояды және дәрілік заттарды өткізу күнінен кешіктірілмейтін мерзімде тіркеу нөмірін алу үшін ТТҚ АЖ-ға жібереді. </w:t>
      </w:r>
    </w:p>
    <w:bookmarkEnd w:id="89"/>
    <w:p>
      <w:pPr>
        <w:spacing w:after="0"/>
        <w:ind w:left="0"/>
        <w:jc w:val="both"/>
      </w:pPr>
      <w:r>
        <w:rPr>
          <w:rFonts w:ascii="Times New Roman"/>
          <w:b w:val="false"/>
          <w:i w:val="false"/>
          <w:color w:val="000000"/>
          <w:sz w:val="28"/>
        </w:rPr>
        <w:t>
      ТМККК және МӘМС шеңберінде Бірыңғай дистрибьютор сәйкестендіру құралдарымен таңбаланған дәрілік заттарды іске асырған және (немесе) тапсырған кезде тауарларды қабылдау/тапсыру актісін бірыңғай дистрибьюторға азаматтық-құқықтық сипаттағы шарт бойынша дәрілік заттарды сақтау және тасымалдау жөніндегі қызметтерді көрсететін логистикалық компаниялардың уәкілетті өкілдері бірыңғай дистрибьютор берген, ол туралы мәліметтер ТТҚ АЖ-да қамтылған сенімхат негізінде қалыптастырады және қол қояды.</w:t>
      </w:r>
    </w:p>
    <w:bookmarkStart w:name="z94" w:id="90"/>
    <w:p>
      <w:pPr>
        <w:spacing w:after="0"/>
        <w:ind w:left="0"/>
        <w:jc w:val="both"/>
      </w:pPr>
      <w:r>
        <w:rPr>
          <w:rFonts w:ascii="Times New Roman"/>
          <w:b w:val="false"/>
          <w:i w:val="false"/>
          <w:color w:val="000000"/>
          <w:sz w:val="28"/>
        </w:rPr>
        <w:t>
      72. Оператор ДЗАҚ ТТҚ АЖ-да тауарларды қабылдау (беру) актісін тіркеу нәтижелері бойынша Электрондық шот-фактуралардың ақпараттық жүйесіне тауардың саны бойынша ақпаратты қамтитын осы акт бойынша мәліметтерді береді.</w:t>
      </w:r>
    </w:p>
    <w:bookmarkEnd w:id="90"/>
    <w:bookmarkStart w:name="z95" w:id="91"/>
    <w:p>
      <w:pPr>
        <w:spacing w:after="0"/>
        <w:ind w:left="0"/>
        <w:jc w:val="both"/>
      </w:pPr>
      <w:r>
        <w:rPr>
          <w:rFonts w:ascii="Times New Roman"/>
          <w:b w:val="false"/>
          <w:i w:val="false"/>
          <w:color w:val="000000"/>
          <w:sz w:val="28"/>
        </w:rPr>
        <w:t>
      73. Сәйкестендіру құралдарымен таңбаланған дәрілік заттарды қабылдау ТТҚ АЖ-да дәрілік заттар мен медициналық бұйымдар айналысы саласындағы субъектімен расталады.</w:t>
      </w:r>
    </w:p>
    <w:bookmarkEnd w:id="91"/>
    <w:p>
      <w:pPr>
        <w:spacing w:after="0"/>
        <w:ind w:left="0"/>
        <w:jc w:val="both"/>
      </w:pPr>
      <w:r>
        <w:rPr>
          <w:rFonts w:ascii="Times New Roman"/>
          <w:b w:val="false"/>
          <w:i w:val="false"/>
          <w:color w:val="000000"/>
          <w:sz w:val="28"/>
        </w:rPr>
        <w:t>
      Бұл ретте сәйкестендіру құралдарымен таңбаланған дәрілік заттар мен медициналық бұйымдардың айналысы саласындағы басқа субъектіден дәрілік заттарды қабылдауды жүзеге асыратын дәрілік заттар мен медициналық бұйымдардың айналысы саласындағы субъект қабылдау күнінен бастап одан әрі операциялар жасалғанға дейін 1 (бір) жұмыс күні ішінде тауарларды қабылдау (тапсыру) актісіне ЭЦҚ-мен қол қоюды және ТТҚ АЖ-ға дәрілік заттарды қабылдау туралы мәліметтерді беруді қамтамасыз етеді.</w:t>
      </w:r>
    </w:p>
    <w:bookmarkStart w:name="z96" w:id="92"/>
    <w:p>
      <w:pPr>
        <w:spacing w:after="0"/>
        <w:ind w:left="0"/>
        <w:jc w:val="both"/>
      </w:pPr>
      <w:r>
        <w:rPr>
          <w:rFonts w:ascii="Times New Roman"/>
          <w:b w:val="false"/>
          <w:i w:val="false"/>
          <w:color w:val="000000"/>
          <w:sz w:val="28"/>
        </w:rPr>
        <w:t>
      74. Дәрілік заттар мен медициналық бұйымдардың айналысы саласындағы субъектілерден ЭЦҚ-мен қол қойылған қабылдау (беру) актісін қабылдау туралы мәліметтерді алған кезде Оператор электрондық шот-фактуралардың ақпараттық жүйесіне тауарларды қабылдау туралы мәліметтерді береді.</w:t>
      </w:r>
    </w:p>
    <w:bookmarkEnd w:id="92"/>
    <w:bookmarkStart w:name="z97" w:id="93"/>
    <w:p>
      <w:pPr>
        <w:spacing w:after="0"/>
        <w:ind w:left="0"/>
        <w:jc w:val="both"/>
      </w:pPr>
      <w:r>
        <w:rPr>
          <w:rFonts w:ascii="Times New Roman"/>
          <w:b w:val="false"/>
          <w:i w:val="false"/>
          <w:color w:val="000000"/>
          <w:sz w:val="28"/>
        </w:rPr>
        <w:t>
      75. Дәрілік заттарды қабылдау кезінде алшақтықтар анықталған кезде дәрілік заттарды алушы анықталған алшақтықтар туралы хабарлама қалыптастырады және оны бұрын жөнелтілген тауарларды қабылдау (беру) актісіне өзгерістер енгізу үшін дәрілік заттарды өткізген және (немесе) берген жөнелтушіге жібереді. Бұл ретте бұрын жіберілген қабылдау (беру) актісі ТТҚ АЖ-ға автоматты түрде кері қайтарылады.</w:t>
      </w:r>
    </w:p>
    <w:bookmarkEnd w:id="93"/>
    <w:p>
      <w:pPr>
        <w:spacing w:after="0"/>
        <w:ind w:left="0"/>
        <w:jc w:val="both"/>
      </w:pPr>
      <w:r>
        <w:rPr>
          <w:rFonts w:ascii="Times New Roman"/>
          <w:b w:val="false"/>
          <w:i w:val="false"/>
          <w:color w:val="000000"/>
          <w:sz w:val="28"/>
        </w:rPr>
        <w:t>
      Жөнелтушінің қабылдау (беру) актісін кері қайтарып алуы ТТҚ АЖ-да тіркелген күннен кейін 20 (жиырма) жұмыс күні ішінде, бірақ алушы растаған сәтке дейін, осы тармақтың бірінші бөлігінде көзделген жағдайды қоспағанда, жаңа акті ресімделмей жүзеге асырылады.</w:t>
      </w:r>
    </w:p>
    <w:bookmarkStart w:name="z98" w:id="94"/>
    <w:p>
      <w:pPr>
        <w:spacing w:after="0"/>
        <w:ind w:left="0"/>
        <w:jc w:val="both"/>
      </w:pPr>
      <w:r>
        <w:rPr>
          <w:rFonts w:ascii="Times New Roman"/>
          <w:b w:val="false"/>
          <w:i w:val="false"/>
          <w:color w:val="000000"/>
          <w:sz w:val="28"/>
        </w:rPr>
        <w:t>
      76. Анықталған айырмашылықтар туралы хабарлама мынадай мәліметтерді қамтиды:</w:t>
      </w:r>
    </w:p>
    <w:bookmarkEnd w:id="94"/>
    <w:p>
      <w:pPr>
        <w:spacing w:after="0"/>
        <w:ind w:left="0"/>
        <w:jc w:val="both"/>
      </w:pPr>
      <w:r>
        <w:rPr>
          <w:rFonts w:ascii="Times New Roman"/>
          <w:b w:val="false"/>
          <w:i w:val="false"/>
          <w:color w:val="000000"/>
          <w:sz w:val="28"/>
        </w:rPr>
        <w:t>
      1) жеткізушінің ЖСН (БСН);</w:t>
      </w:r>
    </w:p>
    <w:p>
      <w:pPr>
        <w:spacing w:after="0"/>
        <w:ind w:left="0"/>
        <w:jc w:val="both"/>
      </w:pPr>
      <w:r>
        <w:rPr>
          <w:rFonts w:ascii="Times New Roman"/>
          <w:b w:val="false"/>
          <w:i w:val="false"/>
          <w:color w:val="000000"/>
          <w:sz w:val="28"/>
        </w:rPr>
        <w:t>
      2) алушының ЖСН (БСН);</w:t>
      </w:r>
    </w:p>
    <w:p>
      <w:pPr>
        <w:spacing w:after="0"/>
        <w:ind w:left="0"/>
        <w:jc w:val="both"/>
      </w:pPr>
      <w:r>
        <w:rPr>
          <w:rFonts w:ascii="Times New Roman"/>
          <w:b w:val="false"/>
          <w:i w:val="false"/>
          <w:color w:val="000000"/>
          <w:sz w:val="28"/>
        </w:rPr>
        <w:t>
      3) дәрілік заттардың қабылданған қаптамаларын сәйкестендіру кодтарының тізімі;</w:t>
      </w:r>
    </w:p>
    <w:p>
      <w:pPr>
        <w:spacing w:after="0"/>
        <w:ind w:left="0"/>
        <w:jc w:val="both"/>
      </w:pPr>
      <w:r>
        <w:rPr>
          <w:rFonts w:ascii="Times New Roman"/>
          <w:b w:val="false"/>
          <w:i w:val="false"/>
          <w:color w:val="000000"/>
          <w:sz w:val="28"/>
        </w:rPr>
        <w:t>
      4) қабылдау (беру) актісінде мәліметтері жоқ дәрілік заттардың қаптамаларын сәйкестендіру кодтарының тізімі (бар болса);</w:t>
      </w:r>
    </w:p>
    <w:p>
      <w:pPr>
        <w:spacing w:after="0"/>
        <w:ind w:left="0"/>
        <w:jc w:val="both"/>
      </w:pPr>
      <w:r>
        <w:rPr>
          <w:rFonts w:ascii="Times New Roman"/>
          <w:b w:val="false"/>
          <w:i w:val="false"/>
          <w:color w:val="000000"/>
          <w:sz w:val="28"/>
        </w:rPr>
        <w:t>
      5) қабылдау (беру) актісінің деректемелері.</w:t>
      </w:r>
    </w:p>
    <w:bookmarkStart w:name="z99" w:id="95"/>
    <w:p>
      <w:pPr>
        <w:spacing w:after="0"/>
        <w:ind w:left="0"/>
        <w:jc w:val="both"/>
      </w:pPr>
      <w:r>
        <w:rPr>
          <w:rFonts w:ascii="Times New Roman"/>
          <w:b w:val="false"/>
          <w:i w:val="false"/>
          <w:color w:val="000000"/>
          <w:sz w:val="28"/>
        </w:rPr>
        <w:t>
      77. Дәрілік заттарды қабылдау (беру) актісі Қағидалардың 71-тармағында көрсетілген жағдайларды қоспағанда, электрондық нысанда ресімделеді.</w:t>
      </w:r>
    </w:p>
    <w:bookmarkEnd w:id="95"/>
    <w:bookmarkStart w:name="z100" w:id="96"/>
    <w:p>
      <w:pPr>
        <w:spacing w:after="0"/>
        <w:ind w:left="0"/>
        <w:jc w:val="both"/>
      </w:pPr>
      <w:r>
        <w:rPr>
          <w:rFonts w:ascii="Times New Roman"/>
          <w:b w:val="false"/>
          <w:i w:val="false"/>
          <w:color w:val="000000"/>
          <w:sz w:val="28"/>
        </w:rPr>
        <w:t>
      78. Дәрілік заттарды қабылдау (беру) актісі:</w:t>
      </w:r>
    </w:p>
    <w:bookmarkEnd w:id="96"/>
    <w:p>
      <w:pPr>
        <w:spacing w:after="0"/>
        <w:ind w:left="0"/>
        <w:jc w:val="both"/>
      </w:pPr>
      <w:r>
        <w:rPr>
          <w:rFonts w:ascii="Times New Roman"/>
          <w:b w:val="false"/>
          <w:i w:val="false"/>
          <w:color w:val="000000"/>
          <w:sz w:val="28"/>
        </w:rPr>
        <w:t>
      1) оператор өзінің интернет-ресурсында растаған ТТҚ АЖ-дан техникалық іркіліс себебі бойынша;</w:t>
      </w:r>
    </w:p>
    <w:p>
      <w:pPr>
        <w:spacing w:after="0"/>
        <w:ind w:left="0"/>
        <w:jc w:val="both"/>
      </w:pPr>
      <w:r>
        <w:rPr>
          <w:rFonts w:ascii="Times New Roman"/>
          <w:b w:val="false"/>
          <w:i w:val="false"/>
          <w:color w:val="000000"/>
          <w:sz w:val="28"/>
        </w:rPr>
        <w:t>
      2) еңсерілмейтін күш мән-жайлары бойынша;</w:t>
      </w:r>
    </w:p>
    <w:p>
      <w:pPr>
        <w:spacing w:after="0"/>
        <w:ind w:left="0"/>
        <w:jc w:val="both"/>
      </w:pPr>
      <w:r>
        <w:rPr>
          <w:rFonts w:ascii="Times New Roman"/>
          <w:b w:val="false"/>
          <w:i w:val="false"/>
          <w:color w:val="000000"/>
          <w:sz w:val="28"/>
        </w:rPr>
        <w:t>
      3) энергия өндіруші, энергиямен жабдықтаушы не энергия беруші ұйым растаған, авариялық бұзылудан туындаған техникалық іркілістен туындаған электр энергиясын берудің болмауы не тоқтатыла тұруы себебі бойынша қағаз жеткізгіште ресімделеді.</w:t>
      </w:r>
    </w:p>
    <w:bookmarkStart w:name="z101" w:id="97"/>
    <w:p>
      <w:pPr>
        <w:spacing w:after="0"/>
        <w:ind w:left="0"/>
        <w:jc w:val="both"/>
      </w:pPr>
      <w:r>
        <w:rPr>
          <w:rFonts w:ascii="Times New Roman"/>
          <w:b w:val="false"/>
          <w:i w:val="false"/>
          <w:color w:val="000000"/>
          <w:sz w:val="28"/>
        </w:rPr>
        <w:t>
      79. Оператор өзінің интернет-ресурсында техникалық қателер пайда болған сәттен бастап бір тәуліктен кешіктірмей, ТТҚ АЖ-дағы техникалық қателер себебі бойынша ТТҚ АЖ-дан дәрілік заттарды қабылдау (беру) актісін ресімдеудің мүмкін еместігі туралы ақпаратты орналастырады.</w:t>
      </w:r>
    </w:p>
    <w:bookmarkEnd w:id="97"/>
    <w:bookmarkStart w:name="z102" w:id="98"/>
    <w:p>
      <w:pPr>
        <w:spacing w:after="0"/>
        <w:ind w:left="0"/>
        <w:jc w:val="both"/>
      </w:pPr>
      <w:r>
        <w:rPr>
          <w:rFonts w:ascii="Times New Roman"/>
          <w:b w:val="false"/>
          <w:i w:val="false"/>
          <w:color w:val="000000"/>
          <w:sz w:val="28"/>
        </w:rPr>
        <w:t>
      80. Техникалық қателер жойылғаннан кейін дәрілік заттар мен медициналық бұйымдардың айналысы саласындағы субъект бұрын қағаз жеткізгіште ресімделген дәрілік заттарды қабылдау (беру) актісін Оператордың өз интернет-ресурсында техникалық қателерді жою туралы ақпарат жарияланған күннен 1(бір) жұмыс күнінен кешіктірмей ТТҚ АЖ -ға енгізеді. Оператор өз интернет-ресурсында техникалық қателерді жою туралы ақпаратты оларды жойған сәттен бастап бір тәулік ішінде жариялайды</w:t>
      </w:r>
    </w:p>
    <w:bookmarkEnd w:id="98"/>
    <w:bookmarkStart w:name="z103" w:id="99"/>
    <w:p>
      <w:pPr>
        <w:spacing w:after="0"/>
        <w:ind w:left="0"/>
        <w:jc w:val="both"/>
      </w:pPr>
      <w:r>
        <w:rPr>
          <w:rFonts w:ascii="Times New Roman"/>
          <w:b w:val="false"/>
          <w:i w:val="false"/>
          <w:color w:val="000000"/>
          <w:sz w:val="28"/>
        </w:rPr>
        <w:t>
      81. ТТҚ АЖ-да таңбалау кодтарының меншік иесін ауыстыру дәрілік заттарды қабылдау (беру) актісінен ТТҚ АЖ-ға екі тарап растаған мәліметтер негізінде жүзеге асырылады.</w:t>
      </w:r>
    </w:p>
    <w:bookmarkEnd w:id="99"/>
    <w:bookmarkStart w:name="z104" w:id="100"/>
    <w:p>
      <w:pPr>
        <w:spacing w:after="0"/>
        <w:ind w:left="0"/>
        <w:jc w:val="left"/>
      </w:pPr>
      <w:r>
        <w:rPr>
          <w:rFonts w:ascii="Times New Roman"/>
          <w:b/>
          <w:i w:val="false"/>
          <w:color w:val="000000"/>
        </w:rPr>
        <w:t xml:space="preserve"> 3-параграф. Сәйкестендіру құралдарымен таңбаланған дәрілік заттарды айналымнан шығару кезінде тауарларды таңбалау және қадағалаудың ақпараттық жүйесіне мәліметтерді ұсыну тәртібі</w:t>
      </w:r>
    </w:p>
    <w:bookmarkEnd w:id="100"/>
    <w:bookmarkStart w:name="z105" w:id="101"/>
    <w:p>
      <w:pPr>
        <w:spacing w:after="0"/>
        <w:ind w:left="0"/>
        <w:jc w:val="both"/>
      </w:pPr>
      <w:r>
        <w:rPr>
          <w:rFonts w:ascii="Times New Roman"/>
          <w:b w:val="false"/>
          <w:i w:val="false"/>
          <w:color w:val="000000"/>
          <w:sz w:val="28"/>
        </w:rPr>
        <w:t xml:space="preserve">
      82. Дәрілік заттарды бөлшек саудада қолма-қол ақшамен, қолма-қол ақшасыз және (немесе) алушының төлемінсіз өткізетін дәрілік заттар мен медициналық бұйымдардың айналысы саласындағы субъект дәрілік заттың тұтынушы қаптамасына бастырылған сәйкестендіру құралын өзінде орнатылған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сәйкес тіркелген (нормативтік құқықтық актілерді мемлекеттік тіркеу тізілімінде № 16508 болып тіркелген) бақылау-касса машинасымен үйлесетін техникалық құралдармен сканерлеу және тану арқылы оларды айналымнан шығаруды жүзеге асырады, </w:t>
      </w:r>
    </w:p>
    <w:bookmarkEnd w:id="101"/>
    <w:p>
      <w:pPr>
        <w:spacing w:after="0"/>
        <w:ind w:left="0"/>
        <w:jc w:val="both"/>
      </w:pPr>
      <w:r>
        <w:rPr>
          <w:rFonts w:ascii="Times New Roman"/>
          <w:b w:val="false"/>
          <w:i w:val="false"/>
          <w:color w:val="000000"/>
          <w:sz w:val="28"/>
        </w:rPr>
        <w:t>
      Тауарға басып берілген сәйкестендіру құралындағы сәйкестендіру коды туралы мәліметтер бақылау-касса машинасы қалыптастыратын "кассалық чек" фискалдық құжатына енгізіледі және фискалдық деректер операторына беріледі.</w:t>
      </w:r>
    </w:p>
    <w:bookmarkStart w:name="z106" w:id="102"/>
    <w:p>
      <w:pPr>
        <w:spacing w:after="0"/>
        <w:ind w:left="0"/>
        <w:jc w:val="both"/>
      </w:pPr>
      <w:r>
        <w:rPr>
          <w:rFonts w:ascii="Times New Roman"/>
          <w:b w:val="false"/>
          <w:i w:val="false"/>
          <w:color w:val="000000"/>
          <w:sz w:val="28"/>
        </w:rPr>
        <w:t>
      83. Фискалдық деректер операторы мынадай мәліметтерді қамтитын әрбір өткізілген тауар бірлігі бойынша ТТҚ АЖ-дан нақты уақыт режимінде мәліметтерді беруді жүзеге асырады:</w:t>
      </w:r>
    </w:p>
    <w:bookmarkEnd w:id="102"/>
    <w:p>
      <w:pPr>
        <w:spacing w:after="0"/>
        <w:ind w:left="0"/>
        <w:jc w:val="both"/>
      </w:pPr>
      <w:r>
        <w:rPr>
          <w:rFonts w:ascii="Times New Roman"/>
          <w:b w:val="false"/>
          <w:i w:val="false"/>
          <w:color w:val="000000"/>
          <w:sz w:val="28"/>
        </w:rPr>
        <w:t>
      1) сатушының ЖСН немесе БСН;</w:t>
      </w:r>
    </w:p>
    <w:p>
      <w:pPr>
        <w:spacing w:after="0"/>
        <w:ind w:left="0"/>
        <w:jc w:val="both"/>
      </w:pPr>
      <w:r>
        <w:rPr>
          <w:rFonts w:ascii="Times New Roman"/>
          <w:b w:val="false"/>
          <w:i w:val="false"/>
          <w:color w:val="000000"/>
          <w:sz w:val="28"/>
        </w:rPr>
        <w:t>
      2) бақылау-касса машинасының тіркеу нөмірі;</w:t>
      </w:r>
    </w:p>
    <w:p>
      <w:pPr>
        <w:spacing w:after="0"/>
        <w:ind w:left="0"/>
        <w:jc w:val="both"/>
      </w:pPr>
      <w:r>
        <w:rPr>
          <w:rFonts w:ascii="Times New Roman"/>
          <w:b w:val="false"/>
          <w:i w:val="false"/>
          <w:color w:val="000000"/>
          <w:sz w:val="28"/>
        </w:rPr>
        <w:t>
      3) фискалдық құжаттың деректемелері (чектің нөмірі мен күні);</w:t>
      </w:r>
    </w:p>
    <w:p>
      <w:pPr>
        <w:spacing w:after="0"/>
        <w:ind w:left="0"/>
        <w:jc w:val="both"/>
      </w:pPr>
      <w:r>
        <w:rPr>
          <w:rFonts w:ascii="Times New Roman"/>
          <w:b w:val="false"/>
          <w:i w:val="false"/>
          <w:color w:val="000000"/>
          <w:sz w:val="28"/>
        </w:rPr>
        <w:t>
      4) өткізу күні мен бағасы;</w:t>
      </w:r>
    </w:p>
    <w:p>
      <w:pPr>
        <w:spacing w:after="0"/>
        <w:ind w:left="0"/>
        <w:jc w:val="both"/>
      </w:pPr>
      <w:r>
        <w:rPr>
          <w:rFonts w:ascii="Times New Roman"/>
          <w:b w:val="false"/>
          <w:i w:val="false"/>
          <w:color w:val="000000"/>
          <w:sz w:val="28"/>
        </w:rPr>
        <w:t>
      5) тауарға басылған сәйкестендіру құралындағы тауарды сәйкестендіру коды.</w:t>
      </w:r>
    </w:p>
    <w:bookmarkStart w:name="z107" w:id="103"/>
    <w:p>
      <w:pPr>
        <w:spacing w:after="0"/>
        <w:ind w:left="0"/>
        <w:jc w:val="both"/>
      </w:pPr>
      <w:r>
        <w:rPr>
          <w:rFonts w:ascii="Times New Roman"/>
          <w:b w:val="false"/>
          <w:i w:val="false"/>
          <w:color w:val="000000"/>
          <w:sz w:val="28"/>
        </w:rPr>
        <w:t xml:space="preserve">
      84. ТТҚ АЖ-да дәрілік заттарды айналымнан шығару фискалдық деректер операторынан алынған, осы Қағидалардың 83-тармағында көрсетілген мәліметтер негізінде бөлшек саудада өткізу кезінде жүзеге асырылады. </w:t>
      </w:r>
    </w:p>
    <w:bookmarkEnd w:id="103"/>
    <w:bookmarkStart w:name="z108" w:id="104"/>
    <w:p>
      <w:pPr>
        <w:spacing w:after="0"/>
        <w:ind w:left="0"/>
        <w:jc w:val="both"/>
      </w:pPr>
      <w:r>
        <w:rPr>
          <w:rFonts w:ascii="Times New Roman"/>
          <w:b w:val="false"/>
          <w:i w:val="false"/>
          <w:color w:val="000000"/>
          <w:sz w:val="28"/>
        </w:rPr>
        <w:t xml:space="preserve">
      85. Дәрілік заттар мен медициналық бұйымдардың айналысы саласындағы субъект дәрілік заттарды айналымнан шығарған күннен кейінгі 3 (үш) жұмыс күнінен кешіктірмей,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ТТҚ АЖ-ға:</w:t>
      </w:r>
    </w:p>
    <w:bookmarkEnd w:id="104"/>
    <w:p>
      <w:pPr>
        <w:spacing w:after="0"/>
        <w:ind w:left="0"/>
        <w:jc w:val="both"/>
      </w:pPr>
      <w:r>
        <w:rPr>
          <w:rFonts w:ascii="Times New Roman"/>
          <w:b w:val="false"/>
          <w:i w:val="false"/>
          <w:color w:val="000000"/>
          <w:sz w:val="28"/>
        </w:rPr>
        <w:t>
      1) жарамсыз болуы;</w:t>
      </w:r>
    </w:p>
    <w:p>
      <w:pPr>
        <w:spacing w:after="0"/>
        <w:ind w:left="0"/>
        <w:jc w:val="both"/>
      </w:pPr>
      <w:r>
        <w:rPr>
          <w:rFonts w:ascii="Times New Roman"/>
          <w:b w:val="false"/>
          <w:i w:val="false"/>
          <w:color w:val="000000"/>
          <w:sz w:val="28"/>
        </w:rPr>
        <w:t>
      2) жоғалту;</w:t>
      </w:r>
    </w:p>
    <w:p>
      <w:pPr>
        <w:spacing w:after="0"/>
        <w:ind w:left="0"/>
        <w:jc w:val="both"/>
      </w:pPr>
      <w:r>
        <w:rPr>
          <w:rFonts w:ascii="Times New Roman"/>
          <w:b w:val="false"/>
          <w:i w:val="false"/>
          <w:color w:val="000000"/>
          <w:sz w:val="28"/>
        </w:rPr>
        <w:t>
      3) бүліну;</w:t>
      </w:r>
    </w:p>
    <w:p>
      <w:pPr>
        <w:spacing w:after="0"/>
        <w:ind w:left="0"/>
        <w:jc w:val="both"/>
      </w:pPr>
      <w:r>
        <w:rPr>
          <w:rFonts w:ascii="Times New Roman"/>
          <w:b w:val="false"/>
          <w:i w:val="false"/>
          <w:color w:val="000000"/>
          <w:sz w:val="28"/>
        </w:rPr>
        <w:t>
      4) жою;</w:t>
      </w:r>
    </w:p>
    <w:p>
      <w:pPr>
        <w:spacing w:after="0"/>
        <w:ind w:left="0"/>
        <w:jc w:val="both"/>
      </w:pPr>
      <w:r>
        <w:rPr>
          <w:rFonts w:ascii="Times New Roman"/>
          <w:b w:val="false"/>
          <w:i w:val="false"/>
          <w:color w:val="000000"/>
          <w:sz w:val="28"/>
        </w:rPr>
        <w:t>
      5) кәсіпорынның өз мұқтажы үшін пайдалануы;</w:t>
      </w:r>
    </w:p>
    <w:p>
      <w:pPr>
        <w:spacing w:after="0"/>
        <w:ind w:left="0"/>
        <w:jc w:val="both"/>
      </w:pPr>
      <w:r>
        <w:rPr>
          <w:rFonts w:ascii="Times New Roman"/>
          <w:b w:val="false"/>
          <w:i w:val="false"/>
          <w:color w:val="000000"/>
          <w:sz w:val="28"/>
        </w:rPr>
        <w:t>
      6) үлгілерді іріктеу;</w:t>
      </w:r>
    </w:p>
    <w:p>
      <w:pPr>
        <w:spacing w:after="0"/>
        <w:ind w:left="0"/>
        <w:jc w:val="both"/>
      </w:pPr>
      <w:r>
        <w:rPr>
          <w:rFonts w:ascii="Times New Roman"/>
          <w:b w:val="false"/>
          <w:i w:val="false"/>
          <w:color w:val="000000"/>
          <w:sz w:val="28"/>
        </w:rPr>
        <w:t>
      7) медициналық мақсат үшін;</w:t>
      </w:r>
    </w:p>
    <w:p>
      <w:pPr>
        <w:spacing w:after="0"/>
        <w:ind w:left="0"/>
        <w:jc w:val="both"/>
      </w:pPr>
      <w:r>
        <w:rPr>
          <w:rFonts w:ascii="Times New Roman"/>
          <w:b w:val="false"/>
          <w:i w:val="false"/>
          <w:color w:val="000000"/>
          <w:sz w:val="28"/>
        </w:rPr>
        <w:t>
      8) тегін рецепт бойынша босату;</w:t>
      </w:r>
    </w:p>
    <w:p>
      <w:pPr>
        <w:spacing w:after="0"/>
        <w:ind w:left="0"/>
        <w:jc w:val="both"/>
      </w:pPr>
      <w:r>
        <w:rPr>
          <w:rFonts w:ascii="Times New Roman"/>
          <w:b w:val="false"/>
          <w:i w:val="false"/>
          <w:color w:val="000000"/>
          <w:sz w:val="28"/>
        </w:rPr>
        <w:t>
      9) тәркілеу себептері бойынша дәрілік заттарды айналымнан шығару туралы хабарламаны ұсынады.</w:t>
      </w:r>
    </w:p>
    <w:bookmarkStart w:name="z109" w:id="105"/>
    <w:p>
      <w:pPr>
        <w:spacing w:after="0"/>
        <w:ind w:left="0"/>
        <w:jc w:val="left"/>
      </w:pPr>
      <w:r>
        <w:rPr>
          <w:rFonts w:ascii="Times New Roman"/>
          <w:b/>
          <w:i w:val="false"/>
          <w:color w:val="000000"/>
        </w:rPr>
        <w:t xml:space="preserve"> 4-параграф. Сәйкестендіру құралдарымен таңбаланған дәрілік заттарды айналымға қайта енгізу кезінде тауарларды таңбалау мен қадағалаудың ақпараттық жүйесіне мәліметтерді ұсыну және тауарларды таңбалау және қадағалаудың ақпараттық жүйесінде қамтылған мәліметтерге өзгерістер енгізу тәртібі</w:t>
      </w:r>
    </w:p>
    <w:bookmarkEnd w:id="105"/>
    <w:bookmarkStart w:name="z110" w:id="106"/>
    <w:p>
      <w:pPr>
        <w:spacing w:after="0"/>
        <w:ind w:left="0"/>
        <w:jc w:val="both"/>
      </w:pPr>
      <w:r>
        <w:rPr>
          <w:rFonts w:ascii="Times New Roman"/>
          <w:b w:val="false"/>
          <w:i w:val="false"/>
          <w:color w:val="000000"/>
          <w:sz w:val="28"/>
        </w:rPr>
        <w:t xml:space="preserve">
      86. Медициналық көмек көрсету үшін пайдаланылған дәрілік заттарды қоспағанда, осы Қағидалардың 85-тармағында көрсетілген себептер бойынша бұрын айналымнан шығарылған дәрілік заттарды айналымға қайта енгізу, сондай-ақ ТМККК шеңберінде және (немесе) МӘМС жүйесінде шеңберінде берілетін рецептілер бойынша дәрілік заттарды босату үшін Операторға ДЗАҚ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дәрілік заттардың айналымға қайта енгізілуі туралы хабарлама жібереді.</w:t>
      </w:r>
    </w:p>
    <w:bookmarkEnd w:id="106"/>
    <w:bookmarkStart w:name="z111" w:id="107"/>
    <w:p>
      <w:pPr>
        <w:spacing w:after="0"/>
        <w:ind w:left="0"/>
        <w:jc w:val="both"/>
      </w:pPr>
      <w:r>
        <w:rPr>
          <w:rFonts w:ascii="Times New Roman"/>
          <w:b w:val="false"/>
          <w:i w:val="false"/>
          <w:color w:val="000000"/>
          <w:sz w:val="28"/>
        </w:rPr>
        <w:t>
      87. ДЗАҚ ақпараты Операторға дәрілік заттарды айналымға қайта енгізген күннен бастап 3 (үш) жұмыс күнінен аспайтын мерзімде жіберіледі.</w:t>
      </w:r>
    </w:p>
    <w:bookmarkEnd w:id="107"/>
    <w:bookmarkStart w:name="z112" w:id="108"/>
    <w:p>
      <w:pPr>
        <w:spacing w:after="0"/>
        <w:ind w:left="0"/>
        <w:jc w:val="both"/>
      </w:pPr>
      <w:r>
        <w:rPr>
          <w:rFonts w:ascii="Times New Roman"/>
          <w:b w:val="false"/>
          <w:i w:val="false"/>
          <w:color w:val="000000"/>
          <w:sz w:val="28"/>
        </w:rPr>
        <w:t>
      88. Оператор мемлекеттік органның сұратуы бойынша 3 (үш) жұмыс күні ішінде ТМККК және МӘМС шеңберінде дәрілік заттарды қадағалау туралы жинақталған ақпаратты ұсынады.</w:t>
      </w:r>
    </w:p>
    <w:bookmarkEnd w:id="108"/>
    <w:bookmarkStart w:name="z113" w:id="109"/>
    <w:p>
      <w:pPr>
        <w:spacing w:after="0"/>
        <w:ind w:left="0"/>
        <w:jc w:val="both"/>
      </w:pPr>
      <w:r>
        <w:rPr>
          <w:rFonts w:ascii="Times New Roman"/>
          <w:b w:val="false"/>
          <w:i w:val="false"/>
          <w:color w:val="000000"/>
          <w:sz w:val="28"/>
        </w:rPr>
        <w:t>
      89. Оператор уәкілетті органмен интеграциялау арқылы уәкілетті органның АЖ-ға деректерді беруді қамтамасыз етеді.</w:t>
      </w:r>
    </w:p>
    <w:bookmarkEnd w:id="109"/>
    <w:bookmarkStart w:name="z114" w:id="110"/>
    <w:p>
      <w:pPr>
        <w:spacing w:after="0"/>
        <w:ind w:left="0"/>
        <w:jc w:val="both"/>
      </w:pPr>
      <w:r>
        <w:rPr>
          <w:rFonts w:ascii="Times New Roman"/>
          <w:b w:val="false"/>
          <w:i w:val="false"/>
          <w:color w:val="000000"/>
          <w:sz w:val="28"/>
        </w:rPr>
        <w:t>
      90. Оператор уәкілетті органға және мемлекеттік органға ТТҚ АЖ-да автоматтандырылған жұмыс орнын береді.</w:t>
      </w:r>
    </w:p>
    <w:bookmarkEnd w:id="110"/>
    <w:bookmarkStart w:name="z115" w:id="111"/>
    <w:p>
      <w:pPr>
        <w:spacing w:after="0"/>
        <w:ind w:left="0"/>
        <w:jc w:val="both"/>
      </w:pPr>
      <w:r>
        <w:rPr>
          <w:rFonts w:ascii="Times New Roman"/>
          <w:b w:val="false"/>
          <w:i w:val="false"/>
          <w:color w:val="000000"/>
          <w:sz w:val="28"/>
        </w:rPr>
        <w:t>
      91. Мемлекеттік органдардың дәрілік заттар мен медициналық бұйымдардың айналысы саласындағы субъектінің қызметіне тексеру жүргізуі кезеңінде ТТҚ АЖ-да бұрын ұсынылған мәліметтерге өзгерістер енгізу жүргізілмейді.</w:t>
      </w:r>
    </w:p>
    <w:bookmarkEnd w:id="111"/>
    <w:bookmarkStart w:name="z116" w:id="112"/>
    <w:p>
      <w:pPr>
        <w:spacing w:after="0"/>
        <w:ind w:left="0"/>
        <w:jc w:val="both"/>
      </w:pPr>
      <w:r>
        <w:rPr>
          <w:rFonts w:ascii="Times New Roman"/>
          <w:b w:val="false"/>
          <w:i w:val="false"/>
          <w:color w:val="000000"/>
          <w:sz w:val="28"/>
        </w:rPr>
        <w:t xml:space="preserve">
      92. Оператор ақпаратқа қол жеткізуді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қолданыстағы заңнамасы шеңберінде ұсынады.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1-қосымша</w:t>
            </w:r>
          </w:p>
        </w:tc>
      </w:tr>
    </w:tbl>
    <w:bookmarkStart w:name="z118" w:id="113"/>
    <w:p>
      <w:pPr>
        <w:spacing w:after="0"/>
        <w:ind w:left="0"/>
        <w:jc w:val="left"/>
      </w:pPr>
      <w:r>
        <w:rPr>
          <w:rFonts w:ascii="Times New Roman"/>
          <w:b/>
          <w:i w:val="false"/>
          <w:color w:val="000000"/>
        </w:rPr>
        <w:t xml:space="preserve"> Ішке қабылдауға арналған дәрілік препараттарды таңбалау кезінде көрсетілетін қосалқы заттардың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 түстес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азорубин (кармуазин)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қызыл (понсо 4R, кошениль қызыл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 қара BN (қара жарқыраған BN, қара 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(декстроза)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Изомальт (изомальтит)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Полиэтоксилирленген майсана майы (макрогол глицерилрицинолеаты, макрогол глицерилгидроксистеараты)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 (ксилит)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Лактитол (лактит)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(табиғи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Мальтитол (мальтит)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бар қосындылар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ересектер үшін 200 мг/кг балалар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Таңбалау кодтарын алуға сұрату</w:t>
      </w:r>
    </w:p>
    <w:p>
      <w:pPr>
        <w:spacing w:after="0"/>
        <w:ind w:left="0"/>
        <w:jc w:val="both"/>
      </w:pPr>
      <w:r>
        <w:rPr>
          <w:rFonts w:ascii="Times New Roman"/>
          <w:b w:val="false"/>
          <w:i w:val="false"/>
          <w:color w:val="000000"/>
          <w:sz w:val="28"/>
        </w:rPr>
        <w:t>
      ДЗАҚ туралы мәліметтер:</w:t>
      </w:r>
    </w:p>
    <w:p>
      <w:pPr>
        <w:spacing w:after="0"/>
        <w:ind w:left="0"/>
        <w:jc w:val="both"/>
      </w:pPr>
      <w:r>
        <w:rPr>
          <w:rFonts w:ascii="Times New Roman"/>
          <w:b w:val="false"/>
          <w:i w:val="false"/>
          <w:color w:val="000000"/>
          <w:sz w:val="28"/>
        </w:rPr>
        <w:t>
      1. ЖСН немесе БСН немесе ССН_______________________</w:t>
      </w:r>
    </w:p>
    <w:p>
      <w:pPr>
        <w:spacing w:after="0"/>
        <w:ind w:left="0"/>
        <w:jc w:val="both"/>
      </w:pPr>
      <w:r>
        <w:rPr>
          <w:rFonts w:ascii="Times New Roman"/>
          <w:b w:val="false"/>
          <w:i w:val="false"/>
          <w:color w:val="000000"/>
          <w:sz w:val="28"/>
        </w:rPr>
        <w:t>
      2. Жалпы деректер:</w:t>
      </w:r>
    </w:p>
    <w:p>
      <w:pPr>
        <w:spacing w:after="0"/>
        <w:ind w:left="0"/>
        <w:jc w:val="both"/>
      </w:pPr>
      <w:r>
        <w:rPr>
          <w:rFonts w:ascii="Times New Roman"/>
          <w:b w:val="false"/>
          <w:i w:val="false"/>
          <w:color w:val="000000"/>
          <w:sz w:val="28"/>
        </w:rPr>
        <w:t>
      1) дәрілік затты айналымға шығару әдісі _________________________</w:t>
      </w:r>
    </w:p>
    <w:p>
      <w:pPr>
        <w:spacing w:after="0"/>
        <w:ind w:left="0"/>
        <w:jc w:val="both"/>
      </w:pPr>
      <w:r>
        <w:rPr>
          <w:rFonts w:ascii="Times New Roman"/>
          <w:b w:val="false"/>
          <w:i w:val="false"/>
          <w:color w:val="000000"/>
          <w:sz w:val="28"/>
        </w:rPr>
        <w:t>
      2) өндірген ел___________________________________</w:t>
      </w:r>
    </w:p>
    <w:p>
      <w:pPr>
        <w:spacing w:after="0"/>
        <w:ind w:left="0"/>
        <w:jc w:val="both"/>
      </w:pPr>
      <w:r>
        <w:rPr>
          <w:rFonts w:ascii="Times New Roman"/>
          <w:b w:val="false"/>
          <w:i w:val="false"/>
          <w:color w:val="000000"/>
          <w:sz w:val="28"/>
        </w:rPr>
        <w:t>
      3. Өндіру деректері ____________________________________</w:t>
      </w:r>
    </w:p>
    <w:p>
      <w:pPr>
        <w:spacing w:after="0"/>
        <w:ind w:left="0"/>
        <w:jc w:val="both"/>
      </w:pPr>
      <w:r>
        <w:rPr>
          <w:rFonts w:ascii="Times New Roman"/>
          <w:b w:val="false"/>
          <w:i w:val="false"/>
          <w:color w:val="000000"/>
          <w:sz w:val="28"/>
        </w:rPr>
        <w:t>
      4. Таңбалауға арналған өнімдер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нөмірлерді құру әдісі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 массиві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Таңбалау кодтарының эмиссиясы туралы мәліметтер</w:t>
      </w:r>
    </w:p>
    <w:p>
      <w:pPr>
        <w:spacing w:after="0"/>
        <w:ind w:left="0"/>
        <w:jc w:val="both"/>
      </w:pPr>
      <w:r>
        <w:rPr>
          <w:rFonts w:ascii="Times New Roman"/>
          <w:b w:val="false"/>
          <w:i w:val="false"/>
          <w:color w:val="000000"/>
          <w:sz w:val="28"/>
        </w:rPr>
        <w:t>
      ДЗАҚ туралы мәліметтер:</w:t>
      </w:r>
    </w:p>
    <w:p>
      <w:pPr>
        <w:spacing w:after="0"/>
        <w:ind w:left="0"/>
        <w:jc w:val="both"/>
      </w:pPr>
      <w:r>
        <w:rPr>
          <w:rFonts w:ascii="Times New Roman"/>
          <w:b w:val="false"/>
          <w:i w:val="false"/>
          <w:color w:val="000000"/>
          <w:sz w:val="28"/>
        </w:rPr>
        <w:t>
      1. Ұйымның ЖСН немесе БСН немесе ССН _______________________</w:t>
      </w:r>
    </w:p>
    <w:p>
      <w:pPr>
        <w:spacing w:after="0"/>
        <w:ind w:left="0"/>
        <w:jc w:val="both"/>
      </w:pPr>
      <w:r>
        <w:rPr>
          <w:rFonts w:ascii="Times New Roman"/>
          <w:b w:val="false"/>
          <w:i w:val="false"/>
          <w:color w:val="000000"/>
          <w:sz w:val="28"/>
        </w:rPr>
        <w:t>
      2. Өндірістік алаң үшін № тапсырыс бойынша (код) ______ ________</w:t>
      </w:r>
    </w:p>
    <w:p>
      <w:pPr>
        <w:spacing w:after="0"/>
        <w:ind w:left="0"/>
        <w:jc w:val="both"/>
      </w:pPr>
      <w:r>
        <w:rPr>
          <w:rFonts w:ascii="Times New Roman"/>
          <w:b w:val="false"/>
          <w:i w:val="false"/>
          <w:color w:val="000000"/>
          <w:sz w:val="28"/>
        </w:rPr>
        <w:t>
      таңбалау кодтары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жиыны</w:t>
            </w:r>
          </w:p>
          <w:p>
            <w:pPr>
              <w:spacing w:after="20"/>
              <w:ind w:left="20"/>
              <w:jc w:val="both"/>
            </w:pPr>
            <w:r>
              <w:rPr>
                <w:rFonts w:ascii="Times New Roman"/>
                <w:b w:val="false"/>
                <w:i w:val="false"/>
                <w:color w:val="000000"/>
                <w:sz w:val="20"/>
              </w:rPr>
              <w:t>
(сәйкестендіру коды + тексеру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Тауардың сәйкестендіру кодтары туралы ақпарат (сәйкестендіру құралдарын басып беру туралы)</w:t>
      </w:r>
    </w:p>
    <w:p>
      <w:pPr>
        <w:spacing w:after="0"/>
        <w:ind w:left="0"/>
        <w:jc w:val="both"/>
      </w:pPr>
      <w:r>
        <w:rPr>
          <w:rFonts w:ascii="Times New Roman"/>
          <w:b w:val="false"/>
          <w:i w:val="false"/>
          <w:color w:val="000000"/>
          <w:sz w:val="28"/>
        </w:rPr>
        <w:t>
      ДЗАҚ туралы мәліметтер:</w:t>
      </w:r>
    </w:p>
    <w:p>
      <w:pPr>
        <w:spacing w:after="0"/>
        <w:ind w:left="0"/>
        <w:jc w:val="both"/>
      </w:pPr>
      <w:r>
        <w:rPr>
          <w:rFonts w:ascii="Times New Roman"/>
          <w:b w:val="false"/>
          <w:i w:val="false"/>
          <w:color w:val="000000"/>
          <w:sz w:val="28"/>
        </w:rPr>
        <w:t>
      1. Ұйымның ЖСН немесе БСН немесе ССН _______________________</w:t>
      </w:r>
    </w:p>
    <w:p>
      <w:pPr>
        <w:spacing w:after="0"/>
        <w:ind w:left="0"/>
        <w:jc w:val="both"/>
      </w:pPr>
      <w:r>
        <w:rPr>
          <w:rFonts w:ascii="Times New Roman"/>
          <w:b w:val="false"/>
          <w:i w:val="false"/>
          <w:color w:val="000000"/>
          <w:sz w:val="28"/>
        </w:rPr>
        <w:t>
      2. Жалпы ақпарат:</w:t>
      </w:r>
    </w:p>
    <w:p>
      <w:pPr>
        <w:spacing w:after="0"/>
        <w:ind w:left="0"/>
        <w:jc w:val="both"/>
      </w:pPr>
      <w:r>
        <w:rPr>
          <w:rFonts w:ascii="Times New Roman"/>
          <w:b w:val="false"/>
          <w:i w:val="false"/>
          <w:color w:val="000000"/>
          <w:sz w:val="28"/>
        </w:rPr>
        <w:t>
      1) Өндірістік серия нөмірі _________________</w:t>
      </w:r>
    </w:p>
    <w:p>
      <w:pPr>
        <w:spacing w:after="0"/>
        <w:ind w:left="0"/>
        <w:jc w:val="both"/>
      </w:pPr>
      <w:r>
        <w:rPr>
          <w:rFonts w:ascii="Times New Roman"/>
          <w:b w:val="false"/>
          <w:i w:val="false"/>
          <w:color w:val="000000"/>
          <w:sz w:val="28"/>
        </w:rPr>
        <w:t>
      2) жарамдылық мерзімі _____________</w:t>
      </w:r>
    </w:p>
    <w:p>
      <w:pPr>
        <w:spacing w:after="0"/>
        <w:ind w:left="0"/>
        <w:jc w:val="both"/>
      </w:pPr>
      <w:r>
        <w:rPr>
          <w:rFonts w:ascii="Times New Roman"/>
          <w:b w:val="false"/>
          <w:i w:val="false"/>
          <w:color w:val="000000"/>
          <w:sz w:val="28"/>
        </w:rPr>
        <w:t>
      4. Пайдаланылған таңбалау кодтарының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жиыны</w:t>
            </w:r>
          </w:p>
          <w:p>
            <w:pPr>
              <w:spacing w:after="20"/>
              <w:ind w:left="20"/>
              <w:jc w:val="both"/>
            </w:pPr>
            <w:r>
              <w:rPr>
                <w:rFonts w:ascii="Times New Roman"/>
                <w:b w:val="false"/>
                <w:i w:val="false"/>
                <w:color w:val="000000"/>
                <w:sz w:val="20"/>
              </w:rPr>
              <w:t>
(сәйкестендіру коды + тексеру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таңбалау кодтарының саны 30 000 кодтан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Қаптамаларды агрегаттау туралы ақпарат</w:t>
      </w:r>
    </w:p>
    <w:p>
      <w:pPr>
        <w:spacing w:after="0"/>
        <w:ind w:left="0"/>
        <w:jc w:val="both"/>
      </w:pPr>
      <w:r>
        <w:rPr>
          <w:rFonts w:ascii="Times New Roman"/>
          <w:b w:val="false"/>
          <w:i w:val="false"/>
          <w:color w:val="000000"/>
          <w:sz w:val="28"/>
        </w:rPr>
        <w:t>
      1. ДЗАҚ туралы мәліметтер (жалпы деректер):</w:t>
      </w:r>
    </w:p>
    <w:p>
      <w:pPr>
        <w:spacing w:after="0"/>
        <w:ind w:left="0"/>
        <w:jc w:val="both"/>
      </w:pPr>
      <w:r>
        <w:rPr>
          <w:rFonts w:ascii="Times New Roman"/>
          <w:b w:val="false"/>
          <w:i w:val="false"/>
          <w:color w:val="000000"/>
          <w:sz w:val="28"/>
        </w:rPr>
        <w:t>
      Ұйымның ЖСН (БСН) немесе ССН _______________________</w:t>
      </w:r>
    </w:p>
    <w:p>
      <w:pPr>
        <w:spacing w:after="0"/>
        <w:ind w:left="0"/>
        <w:jc w:val="both"/>
      </w:pPr>
      <w:r>
        <w:rPr>
          <w:rFonts w:ascii="Times New Roman"/>
          <w:b w:val="false"/>
          <w:i w:val="false"/>
          <w:color w:val="000000"/>
          <w:sz w:val="28"/>
        </w:rPr>
        <w:t>
      2. Агрегат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Агрегатталған КМ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бірлігіндегі нақты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Республикасына Еуразиялық экономикалық одаққа мүше мемлекеттердің аумағынан "___" № ___дәрілік заттарды әкелу туралы хабарлама</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ЖСН (БСН) _______________________</w:t>
      </w:r>
    </w:p>
    <w:p>
      <w:pPr>
        <w:spacing w:after="0"/>
        <w:ind w:left="0"/>
        <w:jc w:val="both"/>
      </w:pPr>
      <w:r>
        <w:rPr>
          <w:rFonts w:ascii="Times New Roman"/>
          <w:b w:val="false"/>
          <w:i w:val="false"/>
          <w:color w:val="000000"/>
          <w:sz w:val="28"/>
        </w:rPr>
        <w:t>
      2. Жөнелтушінің сәйкестендіру нөмірі (немесе жөнелтушінің еліндегі аналогы) _______________</w:t>
      </w:r>
    </w:p>
    <w:p>
      <w:pPr>
        <w:spacing w:after="0"/>
        <w:ind w:left="0"/>
        <w:jc w:val="both"/>
      </w:pPr>
      <w:r>
        <w:rPr>
          <w:rFonts w:ascii="Times New Roman"/>
          <w:b w:val="false"/>
          <w:i w:val="false"/>
          <w:color w:val="000000"/>
          <w:sz w:val="28"/>
        </w:rPr>
        <w:t>
      3. Жіберушінің атауы ___________________________________</w:t>
      </w:r>
    </w:p>
    <w:p>
      <w:pPr>
        <w:spacing w:after="0"/>
        <w:ind w:left="0"/>
        <w:jc w:val="both"/>
      </w:pPr>
      <w:r>
        <w:rPr>
          <w:rFonts w:ascii="Times New Roman"/>
          <w:b w:val="false"/>
          <w:i w:val="false"/>
          <w:color w:val="000000"/>
          <w:sz w:val="28"/>
        </w:rPr>
        <w:t>
      4. Аумағынан тауарлар әкелу жүзеге асырылатын Еуразиялық экономикалық одаққа мүше мемлекет __________________</w:t>
      </w:r>
    </w:p>
    <w:p>
      <w:pPr>
        <w:spacing w:after="0"/>
        <w:ind w:left="0"/>
        <w:jc w:val="both"/>
      </w:pPr>
      <w:r>
        <w:rPr>
          <w:rFonts w:ascii="Times New Roman"/>
          <w:b w:val="false"/>
          <w:i w:val="false"/>
          <w:color w:val="000000"/>
          <w:sz w:val="28"/>
        </w:rPr>
        <w:t>
      5. Тауардың Қазақстан Республикасының талаптарына сәйкестігін растайтын құжат туралы мәліметтер (тіркеу күні және тіркеу нөмірі) _______________</w:t>
      </w:r>
    </w:p>
    <w:p>
      <w:pPr>
        <w:spacing w:after="0"/>
        <w:ind w:left="0"/>
        <w:jc w:val="both"/>
      </w:pPr>
      <w:r>
        <w:rPr>
          <w:rFonts w:ascii="Times New Roman"/>
          <w:b w:val="false"/>
          <w:i w:val="false"/>
          <w:color w:val="000000"/>
          <w:sz w:val="28"/>
        </w:rPr>
        <w:t>
      6. Бастапқы құжат-әкелу туралы хабарламаның күні мен нөмірі*_________________</w:t>
      </w:r>
    </w:p>
    <w:p>
      <w:pPr>
        <w:spacing w:after="0"/>
        <w:ind w:left="0"/>
        <w:jc w:val="both"/>
      </w:pPr>
      <w:r>
        <w:rPr>
          <w:rFonts w:ascii="Times New Roman"/>
          <w:b w:val="false"/>
          <w:i w:val="false"/>
          <w:color w:val="000000"/>
          <w:sz w:val="28"/>
        </w:rPr>
        <w:t>
      7.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 қаптаманы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Қорытындылар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тауар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бойынша тұтыну қаптамаларының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қойылды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бұрын қағаз жеткізгіште жазып берілген хабарлама бойынша мәліметтер енгізілген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мемлекеттердің аумағынан Қазақстан Республикасына дәрілік заттарды әкелу туралы  "____"___№_____ хабарлама</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ЖСН (БСН) _______________________</w:t>
      </w:r>
    </w:p>
    <w:p>
      <w:pPr>
        <w:spacing w:after="0"/>
        <w:ind w:left="0"/>
        <w:jc w:val="both"/>
      </w:pPr>
      <w:r>
        <w:rPr>
          <w:rFonts w:ascii="Times New Roman"/>
          <w:b w:val="false"/>
          <w:i w:val="false"/>
          <w:color w:val="000000"/>
          <w:sz w:val="28"/>
        </w:rPr>
        <w:t>
      2. Тауарларға арналған декларацияның деректемелері:</w:t>
      </w:r>
    </w:p>
    <w:p>
      <w:pPr>
        <w:spacing w:after="0"/>
        <w:ind w:left="0"/>
        <w:jc w:val="both"/>
      </w:pPr>
      <w:r>
        <w:rPr>
          <w:rFonts w:ascii="Times New Roman"/>
          <w:b w:val="false"/>
          <w:i w:val="false"/>
          <w:color w:val="000000"/>
          <w:sz w:val="28"/>
        </w:rPr>
        <w:t>
      Нөмірі және күні ("А"бағаны) ______________</w:t>
      </w:r>
    </w:p>
    <w:p>
      <w:pPr>
        <w:spacing w:after="0"/>
        <w:ind w:left="0"/>
        <w:jc w:val="both"/>
      </w:pPr>
      <w:r>
        <w:rPr>
          <w:rFonts w:ascii="Times New Roman"/>
          <w:b w:val="false"/>
          <w:i w:val="false"/>
          <w:color w:val="000000"/>
          <w:sz w:val="28"/>
        </w:rPr>
        <w:t>
      3. Тауарларға арналған декларация бойынша шешім:</w:t>
      </w:r>
    </w:p>
    <w:p>
      <w:pPr>
        <w:spacing w:after="0"/>
        <w:ind w:left="0"/>
        <w:jc w:val="both"/>
      </w:pPr>
      <w:r>
        <w:rPr>
          <w:rFonts w:ascii="Times New Roman"/>
          <w:b w:val="false"/>
          <w:i w:val="false"/>
          <w:color w:val="000000"/>
          <w:sz w:val="28"/>
        </w:rPr>
        <w:t>
      кеден органының қабылдаған күні мен уақыты _____________</w:t>
      </w:r>
    </w:p>
    <w:p>
      <w:pPr>
        <w:spacing w:after="0"/>
        <w:ind w:left="0"/>
        <w:jc w:val="both"/>
      </w:pPr>
      <w:r>
        <w:rPr>
          <w:rFonts w:ascii="Times New Roman"/>
          <w:b w:val="false"/>
          <w:i w:val="false"/>
          <w:color w:val="000000"/>
          <w:sz w:val="28"/>
        </w:rPr>
        <w:t>
      шешімнің коды (кеден органы қабылдайтын шешімдердің жіктеуішіне сәйкес) ____ ________</w:t>
      </w:r>
    </w:p>
    <w:p>
      <w:pPr>
        <w:spacing w:after="0"/>
        <w:ind w:left="0"/>
        <w:jc w:val="both"/>
      </w:pPr>
      <w:r>
        <w:rPr>
          <w:rFonts w:ascii="Times New Roman"/>
          <w:b w:val="false"/>
          <w:i w:val="false"/>
          <w:color w:val="000000"/>
          <w:sz w:val="28"/>
        </w:rPr>
        <w:t>
      4. Тауарлардың Қазақстан Республикасының талаптарына сәйкестігін растайтын құжат туралы мәліметтер (тіркеу күні және тіркеу нөмірі) _______________</w:t>
      </w:r>
    </w:p>
    <w:p>
      <w:pPr>
        <w:spacing w:after="0"/>
        <w:ind w:left="0"/>
        <w:jc w:val="both"/>
      </w:pPr>
      <w:r>
        <w:rPr>
          <w:rFonts w:ascii="Times New Roman"/>
          <w:b w:val="false"/>
          <w:i w:val="false"/>
          <w:color w:val="000000"/>
          <w:sz w:val="28"/>
        </w:rPr>
        <w:t>
      5. Бастапқы құжат-әкелу туралы хабарламаның күні мен нөмірі*____________________</w:t>
      </w:r>
    </w:p>
    <w:p>
      <w:pPr>
        <w:spacing w:after="0"/>
        <w:ind w:left="0"/>
        <w:jc w:val="both"/>
      </w:pPr>
      <w:r>
        <w:rPr>
          <w:rFonts w:ascii="Times New Roman"/>
          <w:b w:val="false"/>
          <w:i w:val="false"/>
          <w:color w:val="000000"/>
          <w:sz w:val="28"/>
        </w:rPr>
        <w:t>
      6.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өндіретін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w:t>
            </w:r>
          </w:p>
          <w:p>
            <w:pPr>
              <w:spacing w:after="20"/>
              <w:ind w:left="20"/>
              <w:jc w:val="both"/>
            </w:pPr>
            <w:r>
              <w:rPr>
                <w:rFonts w:ascii="Times New Roman"/>
                <w:b w:val="false"/>
                <w:i w:val="false"/>
                <w:color w:val="000000"/>
                <w:sz w:val="20"/>
              </w:rPr>
              <w:t>
қаптаманы сәйкестендіру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қойылды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бұрын қағаз жеткізгіште жазып берілген хабарлама бойынша мәліметтер енгізілген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Дәрілік заттарды қабылдау (беру) № _____акті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ЖСН немесе БСН немесе ЖСН _______________________</w:t>
      </w:r>
    </w:p>
    <w:p>
      <w:pPr>
        <w:spacing w:after="0"/>
        <w:ind w:left="0"/>
        <w:jc w:val="both"/>
      </w:pPr>
      <w:r>
        <w:rPr>
          <w:rFonts w:ascii="Times New Roman"/>
          <w:b w:val="false"/>
          <w:i w:val="false"/>
          <w:color w:val="000000"/>
          <w:sz w:val="28"/>
        </w:rPr>
        <w:t>
      2. Алушының ЖСН немесе БСН немесе ЖСН _______________________</w:t>
      </w:r>
    </w:p>
    <w:p>
      <w:pPr>
        <w:spacing w:after="0"/>
        <w:ind w:left="0"/>
        <w:jc w:val="both"/>
      </w:pPr>
      <w:r>
        <w:rPr>
          <w:rFonts w:ascii="Times New Roman"/>
          <w:b w:val="false"/>
          <w:i w:val="false"/>
          <w:color w:val="000000"/>
          <w:sz w:val="28"/>
        </w:rPr>
        <w:t>
      3. Бастапқы құжат-қабылдау/беру актісінің күні мен нөмірі* ______ж. №_____</w:t>
      </w:r>
    </w:p>
    <w:p>
      <w:pPr>
        <w:spacing w:after="0"/>
        <w:ind w:left="0"/>
        <w:jc w:val="both"/>
      </w:pPr>
      <w:r>
        <w:rPr>
          <w:rFonts w:ascii="Times New Roman"/>
          <w:b w:val="false"/>
          <w:i w:val="false"/>
          <w:color w:val="000000"/>
          <w:sz w:val="28"/>
        </w:rPr>
        <w:t>
      4.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қаптаманы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тауар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бойынша тұтыну қаптамаларының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қойылды 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бұрын қағаз жеткізгіште жазып берілген қабылдау (беру) актісі бойынша мәліметтер енгізілген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Дәрілік заттарды айналымнан шығару туралы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ЖСН немесе БСН немесе ЖСН _______________________</w:t>
      </w:r>
    </w:p>
    <w:p>
      <w:pPr>
        <w:spacing w:after="0"/>
        <w:ind w:left="0"/>
        <w:jc w:val="both"/>
      </w:pPr>
      <w:r>
        <w:rPr>
          <w:rFonts w:ascii="Times New Roman"/>
          <w:b w:val="false"/>
          <w:i w:val="false"/>
          <w:color w:val="000000"/>
          <w:sz w:val="28"/>
        </w:rPr>
        <w:t>
      1. шығару себебі: ____________________________________</w:t>
      </w:r>
    </w:p>
    <w:p>
      <w:pPr>
        <w:spacing w:after="0"/>
        <w:ind w:left="0"/>
        <w:jc w:val="both"/>
      </w:pPr>
      <w:r>
        <w:rPr>
          <w:rFonts w:ascii="Times New Roman"/>
          <w:b w:val="false"/>
          <w:i w:val="false"/>
          <w:color w:val="000000"/>
          <w:sz w:val="28"/>
        </w:rPr>
        <w:t>
      2. негіздеме-құжат____________№__________с _______</w:t>
      </w:r>
    </w:p>
    <w:p>
      <w:pPr>
        <w:spacing w:after="0"/>
        <w:ind w:left="0"/>
        <w:jc w:val="both"/>
      </w:pPr>
      <w:r>
        <w:rPr>
          <w:rFonts w:ascii="Times New Roman"/>
          <w:b w:val="false"/>
          <w:i w:val="false"/>
          <w:color w:val="000000"/>
          <w:sz w:val="28"/>
        </w:rPr>
        <w:t>
      3. Шығарылған өнім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қаптаманы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қойылды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Дәрілік заттарды айналымға қайта енгізу туралы хабарлама</w:t>
      </w:r>
    </w:p>
    <w:p>
      <w:pPr>
        <w:spacing w:after="0"/>
        <w:ind w:left="0"/>
        <w:jc w:val="both"/>
      </w:pPr>
      <w:r>
        <w:rPr>
          <w:rFonts w:ascii="Times New Roman"/>
          <w:b w:val="false"/>
          <w:i w:val="false"/>
          <w:color w:val="000000"/>
          <w:sz w:val="28"/>
        </w:rPr>
        <w:t>
      1. ЖСН немесе БСН немесе ЖСН _________________</w:t>
      </w:r>
    </w:p>
    <w:p>
      <w:pPr>
        <w:spacing w:after="0"/>
        <w:ind w:left="0"/>
        <w:jc w:val="both"/>
      </w:pPr>
      <w:r>
        <w:rPr>
          <w:rFonts w:ascii="Times New Roman"/>
          <w:b w:val="false"/>
          <w:i w:val="false"/>
          <w:color w:val="000000"/>
          <w:sz w:val="28"/>
        </w:rPr>
        <w:t>
      2. Негізгі құжат__№________ бастап ________________г.</w:t>
      </w:r>
    </w:p>
    <w:p>
      <w:pPr>
        <w:spacing w:after="0"/>
        <w:ind w:left="0"/>
        <w:jc w:val="both"/>
      </w:pPr>
      <w:r>
        <w:rPr>
          <w:rFonts w:ascii="Times New Roman"/>
          <w:b w:val="false"/>
          <w:i w:val="false"/>
          <w:color w:val="000000"/>
          <w:sz w:val="28"/>
        </w:rPr>
        <w:t>
      3. Айналымға қайта енгізу себебі___________________</w:t>
      </w:r>
    </w:p>
    <w:p>
      <w:pPr>
        <w:spacing w:after="0"/>
        <w:ind w:left="0"/>
        <w:jc w:val="both"/>
      </w:pPr>
      <w:r>
        <w:rPr>
          <w:rFonts w:ascii="Times New Roman"/>
          <w:b w:val="false"/>
          <w:i w:val="false"/>
          <w:color w:val="000000"/>
          <w:sz w:val="28"/>
        </w:rPr>
        <w:t>
      4. Айналымдағы қалпына келтірілетін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қойылды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