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af5f" w14:textId="870a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31 мамырдағы № 244-НҚ бұйрығы. Қазақстан Республикасының Әділет министрлігінде 2022 жылғы 1 маусымда № 28308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тізбесіне, мөлшерлемелер көлеміне және олардың қолданылу </w:t>
      </w:r>
      <w:r>
        <w:rPr>
          <w:rFonts w:ascii="Times New Roman"/>
          <w:b w:val="false"/>
          <w:i w:val="false"/>
          <w:color w:val="000000"/>
          <w:sz w:val="28"/>
        </w:rPr>
        <w:t>мерзіміне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"Әкету кедендік бажы қолданылатын тауарлардың жекелеген түрлері, мөлшерлемелер көлемі және олардың қолданылу мерзімі" деген </w:t>
      </w:r>
      <w:r>
        <w:rPr>
          <w:rFonts w:ascii="Times New Roman"/>
          <w:b w:val="false"/>
          <w:i w:val="false"/>
          <w:color w:val="000000"/>
          <w:sz w:val="28"/>
        </w:rPr>
        <w:t>1-бөлімде</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реттік нөмірлері 18, 19, 20 және 21-жолдар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8101 97 000 0, 8102 97 000 0, 8103 20 000 0, 8103 30 000 0, 8104 11 000 0, 8104 20 000 0, 8106 10 000 0, 8106 90 000 0, 8108 20 000 1, 8108 20 000 3,</w:t>
            </w:r>
          </w:p>
          <w:p>
            <w:pPr>
              <w:spacing w:after="20"/>
              <w:ind w:left="20"/>
              <w:jc w:val="both"/>
            </w:pPr>
            <w:r>
              <w:rPr>
                <w:rFonts w:ascii="Times New Roman"/>
                <w:b w:val="false"/>
                <w:i w:val="false"/>
                <w:color w:val="000000"/>
                <w:sz w:val="20"/>
              </w:rPr>
              <w:t>
8108 20 000 6,</w:t>
            </w:r>
          </w:p>
          <w:p>
            <w:pPr>
              <w:spacing w:after="20"/>
              <w:ind w:left="20"/>
              <w:jc w:val="both"/>
            </w:pPr>
            <w:r>
              <w:rPr>
                <w:rFonts w:ascii="Times New Roman"/>
                <w:b w:val="false"/>
                <w:i w:val="false"/>
                <w:color w:val="000000"/>
                <w:sz w:val="20"/>
              </w:rPr>
              <w:t>
8108 30 000 0, 8110 10 000 0, 8110 20 000 0, 8111 00 110 0, 8112 12 000 0, 8112 13 000 0, 8112 21 900 0, 8112 22 000 0, 8112 41 000 9,</w:t>
            </w:r>
          </w:p>
          <w:p>
            <w:pPr>
              <w:spacing w:after="20"/>
              <w:ind w:left="20"/>
              <w:jc w:val="both"/>
            </w:pPr>
            <w:r>
              <w:rPr>
                <w:rFonts w:ascii="Times New Roman"/>
                <w:b w:val="false"/>
                <w:i w:val="false"/>
                <w:color w:val="000000"/>
                <w:sz w:val="20"/>
              </w:rPr>
              <w:t>
8112 69 000 1, 8112 92 410 0, 8112 92 810 0 қоспағада</w:t>
            </w:r>
          </w:p>
          <w:p>
            <w:pPr>
              <w:spacing w:after="20"/>
              <w:ind w:left="20"/>
              <w:jc w:val="both"/>
            </w:pPr>
            <w:r>
              <w:rPr>
                <w:rFonts w:ascii="Times New Roman"/>
                <w:b w:val="false"/>
                <w:i w:val="false"/>
                <w:color w:val="000000"/>
                <w:sz w:val="20"/>
              </w:rPr>
              <w:t>
8101-811300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емес металдар; металл керамика; олардан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таллий;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құрал-саймандар, керек-жарақтар, пышақ бұйымдары, қасықтар мен шанышқылар, олардың қымбат бағалы емес металдардан жасалған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немесе бөлшектелген түрдегі біліктер; дөңгелектер және бұрын пайдаланылған оның бөлшектері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реттік нөмірі 22-жол алып тасталсын.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