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63c1" w14:textId="e916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референдум өткізу кезінде Қазақстан Республикасы қоғамдық бірлестіктері өкілдерінің, шет мемлекеттер мен халықаралық ұйымдардан байқаушылардың өкілеттіктерін куәландыру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комиссиясының 2022 жылғы 26 мамырдағы № 40/501 қаулысы. Қазақстан Республикасы Әділет министрлігінде 2022 жылғы 27 мамырда № 28238 болып тіркелді. Күші жойылды - Қазақстан Республикасы Орталық сайлау комиссиясының 2024 жылғы 16 қыркүйектегі № 40/48 қаулысымен.</w:t>
      </w:r>
    </w:p>
    <w:p>
      <w:pPr>
        <w:spacing w:after="0"/>
        <w:ind w:left="0"/>
        <w:jc w:val="both"/>
      </w:pPr>
      <w:r>
        <w:rPr>
          <w:rFonts w:ascii="Times New Roman"/>
          <w:b w:val="false"/>
          <w:i w:val="false"/>
          <w:color w:val="ff0000"/>
          <w:sz w:val="28"/>
        </w:rPr>
        <w:t xml:space="preserve">
      Ескерту. Күші жойылды - ҚР Орталық сайлау комиссиясының 16.09.2024 </w:t>
      </w:r>
      <w:r>
        <w:rPr>
          <w:rFonts w:ascii="Times New Roman"/>
          <w:b w:val="false"/>
          <w:i w:val="false"/>
          <w:color w:val="ff0000"/>
          <w:sz w:val="28"/>
        </w:rPr>
        <w:t>№ 40/48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"Республикалық референдум туралы" Қазақстан Республикасы Конституциялық Заңының 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Орталық референдум комиссиясы ҚАУЛЫ ЕТЕДІ:</w:t>
      </w:r>
    </w:p>
    <w:bookmarkStart w:name="z1" w:id="0"/>
    <w:p>
      <w:pPr>
        <w:spacing w:after="0"/>
        <w:ind w:left="0"/>
        <w:jc w:val="both"/>
      </w:pPr>
      <w:r>
        <w:rPr>
          <w:rFonts w:ascii="Times New Roman"/>
          <w:b w:val="false"/>
          <w:i w:val="false"/>
          <w:color w:val="000000"/>
          <w:sz w:val="28"/>
        </w:rPr>
        <w:t xml:space="preserve">
      1. Қоса беріліп отырған Республикалық референдум өткізу кезінде Қазақстан Республикасы қоғамдық бірлестіктері өкілдерінің, шет мемлекеттер мен халықаралық ұйымдардан байқаушылардың өкілеттіктерін куәландыру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Референдум комиссиялары республикалық референдум өткізу кезінде Қазақстан Республикасы қоғамдық бірлестіктерінің өкілдерімен, шет мемлекеттер мен халықаралық ұйымдардан байқаушылармен жұмыста осы қаулыны басшылыққа алсын.</w:t>
      </w:r>
    </w:p>
    <w:bookmarkEnd w:id="1"/>
    <w:bookmarkStart w:name="z3" w:id="2"/>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Орталық сайлау комиссиясының </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2022 жылғы 26 мамырдағы</w:t>
            </w:r>
            <w:r>
              <w:br/>
            </w:r>
            <w:r>
              <w:rPr>
                <w:rFonts w:ascii="Times New Roman"/>
                <w:b w:val="false"/>
                <w:i w:val="false"/>
                <w:color w:val="000000"/>
                <w:sz w:val="20"/>
              </w:rPr>
              <w:t>№ 40/501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Республикалық референдум өткізу кезінде Қазақстан Республикасы қоғамдық бірлестіктері өкілдерінің, шет мемлекеттер мен халықаралық ұйымдардан байқаушылардың өкілеттіктерін куәландыру қағидалары</w:t>
      </w:r>
    </w:p>
    <w:bookmarkEnd w:id="3"/>
    <w:bookmarkStart w:name="z5"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xml:space="preserve">
      1. Осы Республикалық референдум өткізу кезінде Қазақстан Республикасы қоғамдық бірлестіктері өкілдерінің, шет мемлекеттер мен халықаралық ұйымдардан байқаушылардың өкілеттіктерін куәландыру қағидалары "Республикалық референдум туралы" Конституциялық заңның 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республикалық референдум өткізу кезінде Қазақстан Республикасы қоғамдық бірлестіктері өкілдерінің, шет мемлекеттер мен халықаралық ұйымдардан байқаушылардың өкілеттіктерін куәландыру тәртібін айқындайды.</w:t>
      </w:r>
    </w:p>
    <w:bookmarkEnd w:id="5"/>
    <w:bookmarkStart w:name="z7" w:id="6"/>
    <w:p>
      <w:pPr>
        <w:spacing w:after="0"/>
        <w:ind w:left="0"/>
        <w:jc w:val="both"/>
      </w:pPr>
      <w:r>
        <w:rPr>
          <w:rFonts w:ascii="Times New Roman"/>
          <w:b w:val="false"/>
          <w:i w:val="false"/>
          <w:color w:val="000000"/>
          <w:sz w:val="28"/>
        </w:rPr>
        <w:t>
      2. Қазақстан Республикасы қоғамдық бірлестіктерінің өкілдері, шет мемлекеттер мен халықаралық ұйымдардан байқаушылар республикалық референдум өткізілетін күні дауыс беруге арналған учаскелерде қатыса алады.</w:t>
      </w:r>
    </w:p>
    <w:bookmarkEnd w:id="6"/>
    <w:bookmarkStart w:name="z8" w:id="7"/>
    <w:p>
      <w:pPr>
        <w:spacing w:after="0"/>
        <w:ind w:left="0"/>
        <w:jc w:val="left"/>
      </w:pPr>
      <w:r>
        <w:rPr>
          <w:rFonts w:ascii="Times New Roman"/>
          <w:b/>
          <w:i w:val="false"/>
          <w:color w:val="000000"/>
        </w:rPr>
        <w:t xml:space="preserve"> 2-тарау. Республикалық референдум өткізу кезінде Қазақстан Республикасының қоғамдық бірлестіктері өкілдерінің өкілеттіктерін куәландыру</w:t>
      </w:r>
    </w:p>
    <w:bookmarkEnd w:id="7"/>
    <w:bookmarkStart w:name="z9" w:id="8"/>
    <w:p>
      <w:pPr>
        <w:spacing w:after="0"/>
        <w:ind w:left="0"/>
        <w:jc w:val="both"/>
      </w:pPr>
      <w:r>
        <w:rPr>
          <w:rFonts w:ascii="Times New Roman"/>
          <w:b w:val="false"/>
          <w:i w:val="false"/>
          <w:color w:val="000000"/>
          <w:sz w:val="28"/>
        </w:rPr>
        <w:t>
      3. Республикалық референдум өткізу кезінде дауыс беруге арналған учаскеге өкілдерді жіберетін қоғамдық бірлестік Қазақстан Республикасының заңды тұлғаларды мемлекеттік тіркеу саласындағы заңнамасында белгіленген тәртіппен Қазақстан Республикасында тіркелуге тиіс.</w:t>
      </w:r>
    </w:p>
    <w:bookmarkEnd w:id="8"/>
    <w:bookmarkStart w:name="z10" w:id="9"/>
    <w:p>
      <w:pPr>
        <w:spacing w:after="0"/>
        <w:ind w:left="0"/>
        <w:jc w:val="both"/>
      </w:pPr>
      <w:r>
        <w:rPr>
          <w:rFonts w:ascii="Times New Roman"/>
          <w:b w:val="false"/>
          <w:i w:val="false"/>
          <w:color w:val="000000"/>
          <w:sz w:val="28"/>
        </w:rPr>
        <w:t>
      4. Республикалық референдум өткізу кезінде Қазақстан Республикасының азаматы ғана қоғамдық бірлестіктің өкілі бола алады.</w:t>
      </w:r>
    </w:p>
    <w:bookmarkEnd w:id="9"/>
    <w:bookmarkStart w:name="z11" w:id="10"/>
    <w:p>
      <w:pPr>
        <w:spacing w:after="0"/>
        <w:ind w:left="0"/>
        <w:jc w:val="both"/>
      </w:pPr>
      <w:r>
        <w:rPr>
          <w:rFonts w:ascii="Times New Roman"/>
          <w:b w:val="false"/>
          <w:i w:val="false"/>
          <w:color w:val="000000"/>
          <w:sz w:val="28"/>
        </w:rPr>
        <w:t>
      5. Қоғамдық бірлестік өкілінің өкілеттіктері оның тегі, аты, әкесінің аты (бар болған кезде) көрсетіле отырып, жазбаша нысанда куәландырылады. Бұл құжат өкілін жіберген қоғамдық бірлестіктің мөрімен расталады.</w:t>
      </w:r>
    </w:p>
    <w:bookmarkEnd w:id="10"/>
    <w:bookmarkStart w:name="z12" w:id="11"/>
    <w:p>
      <w:pPr>
        <w:spacing w:after="0"/>
        <w:ind w:left="0"/>
        <w:jc w:val="both"/>
      </w:pPr>
      <w:r>
        <w:rPr>
          <w:rFonts w:ascii="Times New Roman"/>
          <w:b w:val="false"/>
          <w:i w:val="false"/>
          <w:color w:val="000000"/>
          <w:sz w:val="28"/>
        </w:rPr>
        <w:t>
      6. Өкілеттіктері туралы құжат учаскелік референдум комиссиясының төрағасына не оны алмастыратын адамға қоғамдық бірлестік өкілінің жеке басын куәландыратын құжатпен бірге ол туралы деректерді есепке алу журналына енгізу арқылы тіркеу үшін ұсынылады.</w:t>
      </w:r>
    </w:p>
    <w:bookmarkEnd w:id="11"/>
    <w:bookmarkStart w:name="z13" w:id="12"/>
    <w:p>
      <w:pPr>
        <w:spacing w:after="0"/>
        <w:ind w:left="0"/>
        <w:jc w:val="both"/>
      </w:pPr>
      <w:r>
        <w:rPr>
          <w:rFonts w:ascii="Times New Roman"/>
          <w:b w:val="false"/>
          <w:i w:val="false"/>
          <w:color w:val="000000"/>
          <w:sz w:val="28"/>
        </w:rPr>
        <w:t>
      7. Бір қоғамдық бірлестіктен бір мезгілде дауыс беруге арналған учаскеде бір өкіл болуы мүмкін.</w:t>
      </w:r>
    </w:p>
    <w:bookmarkEnd w:id="12"/>
    <w:bookmarkStart w:name="z14" w:id="13"/>
    <w:p>
      <w:pPr>
        <w:spacing w:after="0"/>
        <w:ind w:left="0"/>
        <w:jc w:val="left"/>
      </w:pPr>
      <w:r>
        <w:rPr>
          <w:rFonts w:ascii="Times New Roman"/>
          <w:b/>
          <w:i w:val="false"/>
          <w:color w:val="000000"/>
        </w:rPr>
        <w:t xml:space="preserve"> 3-тарау. Республикалық референдум өткізу кезінде шет мемлекеттер мен халықаралық ұйымдардан байқаушылардың өкілеттіктерін куәландыру</w:t>
      </w:r>
    </w:p>
    <w:bookmarkEnd w:id="13"/>
    <w:bookmarkStart w:name="z15" w:id="14"/>
    <w:p>
      <w:pPr>
        <w:spacing w:after="0"/>
        <w:ind w:left="0"/>
        <w:jc w:val="both"/>
      </w:pPr>
      <w:r>
        <w:rPr>
          <w:rFonts w:ascii="Times New Roman"/>
          <w:b w:val="false"/>
          <w:i w:val="false"/>
          <w:color w:val="000000"/>
          <w:sz w:val="28"/>
        </w:rPr>
        <w:t>
      8. Шет мемлекет пен халықаралық ұйымнан байқаушының өкілеттіктері Орталық референдум комиссиясы берген аккредиттеу куәлігімен куәландырылады.</w:t>
      </w:r>
    </w:p>
    <w:bookmarkEnd w:id="14"/>
    <w:bookmarkStart w:name="z16" w:id="15"/>
    <w:p>
      <w:pPr>
        <w:spacing w:after="0"/>
        <w:ind w:left="0"/>
        <w:jc w:val="both"/>
      </w:pPr>
      <w:r>
        <w:rPr>
          <w:rFonts w:ascii="Times New Roman"/>
          <w:b w:val="false"/>
          <w:i w:val="false"/>
          <w:color w:val="000000"/>
          <w:sz w:val="28"/>
        </w:rPr>
        <w:t>
      9. Аккредиттеу куәлігі учаскелік референдум комиссиясының төрағасына не оны алмастыратын адамға шет мемлекет пен халықаралық ұйымнан байқаушының жеке басын куәландыратын құжатпен бірге ол туралы деректерді есепке алу журналына енгізу арқылы тіркеу үшін ұсынылады.</w:t>
      </w:r>
    </w:p>
    <w:bookmarkEnd w:id="15"/>
    <w:bookmarkStart w:name="z17" w:id="16"/>
    <w:p>
      <w:pPr>
        <w:spacing w:after="0"/>
        <w:ind w:left="0"/>
        <w:jc w:val="left"/>
      </w:pPr>
      <w:r>
        <w:rPr>
          <w:rFonts w:ascii="Times New Roman"/>
          <w:b/>
          <w:i w:val="false"/>
          <w:color w:val="000000"/>
        </w:rPr>
        <w:t xml:space="preserve"> 4-тарау. Республикалық референдум өткізу кезінде дауыс беру учаскесінде тіркеудің күшін жою</w:t>
      </w:r>
    </w:p>
    <w:bookmarkEnd w:id="16"/>
    <w:bookmarkStart w:name="z18" w:id="17"/>
    <w:p>
      <w:pPr>
        <w:spacing w:after="0"/>
        <w:ind w:left="0"/>
        <w:jc w:val="both"/>
      </w:pPr>
      <w:r>
        <w:rPr>
          <w:rFonts w:ascii="Times New Roman"/>
          <w:b w:val="false"/>
          <w:i w:val="false"/>
          <w:color w:val="000000"/>
          <w:sz w:val="28"/>
        </w:rPr>
        <w:t>
      10. Қоғамдық бірлестіктің өкілі, шет мемлекеттен және халықаралық ұйымнан байқаушы учаскелік референдум комиссиясының жұмысына араласқан, учаскелік референдум комиссиясы белгілейтін дауыс беруге арналған үй-жайдағы тәртіп қағидаларын бұзған жағдайда тиісті учаскелік референдум комиссиясы дауыс беруге арналған учаскеде қоғамдық бірлестіктің өкілін, шет мемлекеттен және халықаралық ұйымнан байқаушыны тіркеудің күшін жояды.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