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50b4" w14:textId="7ff5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1 қазандағы № 365/НҚ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20 мамырдағы № 175/НҚ бұйрығы. Қазақстан Республикасының Әділет министрлігінде 2022 жылғы 20 мамырда № 28135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"Технологияларды коммерцияландыруға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1 қазандағы № 365/НҚ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21367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Технологияларды коммерцияландыруға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2022 жылғы 20 мамырдағы</w:t>
            </w:r>
            <w:r>
              <w:br/>
            </w:r>
            <w:r>
              <w:rPr>
                <w:rFonts w:ascii="Times New Roman"/>
                <w:b w:val="false"/>
                <w:i w:val="false"/>
                <w:color w:val="000000"/>
                <w:sz w:val="20"/>
              </w:rPr>
              <w:t>№ 175/НҚ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365/НҚ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Технологияларды коммерцияландыруға инновациялық  гранттар беру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Технологияларды коммерцияландыруға инновациялық гранттар беру қағидалары (бұдан әрі – Қағидалар)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әзірленді және технологияларды коммерцияландыруға арналған инновациялық гранттар беру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p>
      <w:pPr>
        <w:spacing w:after="0"/>
        <w:ind w:left="0"/>
        <w:jc w:val="both"/>
      </w:pPr>
      <w:r>
        <w:rPr>
          <w:rFonts w:ascii="Times New Roman"/>
          <w:b w:val="false"/>
          <w:i w:val="false"/>
          <w:color w:val="000000"/>
          <w:sz w:val="28"/>
        </w:rPr>
        <w:t>
      1) алдын ала ұсыныс – өтінім берушінің конкурстың бірінші кезеңіне қатысу үшін инновацияларды даму саласындағы ұлттық даму институтына жіберетін ұсынысы;</w:t>
      </w:r>
    </w:p>
    <w:p>
      <w:pPr>
        <w:spacing w:after="0"/>
        <w:ind w:left="0"/>
        <w:jc w:val="both"/>
      </w:pPr>
      <w:r>
        <w:rPr>
          <w:rFonts w:ascii="Times New Roman"/>
          <w:b w:val="false"/>
          <w:i w:val="false"/>
          <w:color w:val="000000"/>
          <w:sz w:val="28"/>
        </w:rPr>
        <w:t>
      2) грант алушы – осы Қағидаларға сәйкес инновациялық грант алған инновациялық қызмет субъектісі;</w:t>
      </w:r>
    </w:p>
    <w:p>
      <w:pPr>
        <w:spacing w:after="0"/>
        <w:ind w:left="0"/>
        <w:jc w:val="both"/>
      </w:pPr>
      <w:r>
        <w:rPr>
          <w:rFonts w:ascii="Times New Roman"/>
          <w:b w:val="false"/>
          <w:i w:val="false"/>
          <w:color w:val="000000"/>
          <w:sz w:val="28"/>
        </w:rPr>
        <w:t>
      3) гранттық қаржыландыру жөніндегі кеңес (бұдан әрі – Кеңес) – құрамына қоғамдық ұйымдар мен тиісті салалар өкілдерінің тақ саны кіретін (келісу бойынша), осы Қағидаларда белгіленген өтінімдердің сараптамалары мен инновациялық гранттарды беру шарттарын ескере отырып, өтінім берушілердің жобалары бойынша шешімдер қабылдау үшін инновациялық даму саласындағы ұлттық институт шеңберінде құрылған тәуелсіз сарапшылар (отандық және (немесе) шетелдік) кіретін алқалы орган;</w:t>
      </w:r>
    </w:p>
    <w:p>
      <w:pPr>
        <w:spacing w:after="0"/>
        <w:ind w:left="0"/>
        <w:jc w:val="both"/>
      </w:pPr>
      <w:r>
        <w:rPr>
          <w:rFonts w:ascii="Times New Roman"/>
          <w:b w:val="false"/>
          <w:i w:val="false"/>
          <w:color w:val="000000"/>
          <w:sz w:val="28"/>
        </w:rPr>
        <w:t>
      4) технологияларды коммерцияландыруға арналған инновациялық гранттар беру өлшемшарттары – өтінім берушінің жобасын бағалау белгілері;</w:t>
      </w:r>
    </w:p>
    <w:p>
      <w:pPr>
        <w:spacing w:after="0"/>
        <w:ind w:left="0"/>
        <w:jc w:val="both"/>
      </w:pPr>
      <w:r>
        <w:rPr>
          <w:rFonts w:ascii="Times New Roman"/>
          <w:b w:val="false"/>
          <w:i w:val="false"/>
          <w:color w:val="000000"/>
          <w:sz w:val="28"/>
        </w:rPr>
        <w:t>
      5) 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қаражаттары;</w:t>
      </w:r>
    </w:p>
    <w:p>
      <w:pPr>
        <w:spacing w:after="0"/>
        <w:ind w:left="0"/>
        <w:jc w:val="both"/>
      </w:pPr>
      <w:r>
        <w:rPr>
          <w:rFonts w:ascii="Times New Roman"/>
          <w:b w:val="false"/>
          <w:i w:val="false"/>
          <w:color w:val="000000"/>
          <w:sz w:val="28"/>
        </w:rPr>
        <w:t>
      6) инновациялық даму саласындағы ұлттық даму институты (бұдан әрі – ұлттық институт) – инновациялық қызметті мемлекеттік қолдау шараларын іске асыруға және инновациялық даму процестерін үйлестіруге уәкілетті ұлттық даму институты;</w:t>
      </w:r>
    </w:p>
    <w:p>
      <w:pPr>
        <w:spacing w:after="0"/>
        <w:ind w:left="0"/>
        <w:jc w:val="both"/>
      </w:pPr>
      <w:r>
        <w:rPr>
          <w:rFonts w:ascii="Times New Roman"/>
          <w:b w:val="false"/>
          <w:i w:val="false"/>
          <w:color w:val="000000"/>
          <w:sz w:val="28"/>
        </w:rPr>
        <w:t>
      7)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8) Кеңестің шешімі – Кеңес мүшелері қабылдаған және хаттамамен ресімделген және инновациялық грант беру мәселесі бойынша дауыс беру қорытындылары туралы мәліметтерді қамтитын шешім;</w:t>
      </w:r>
    </w:p>
    <w:p>
      <w:pPr>
        <w:spacing w:after="0"/>
        <w:ind w:left="0"/>
        <w:jc w:val="both"/>
      </w:pPr>
      <w:r>
        <w:rPr>
          <w:rFonts w:ascii="Times New Roman"/>
          <w:b w:val="false"/>
          <w:i w:val="false"/>
          <w:color w:val="000000"/>
          <w:sz w:val="28"/>
        </w:rPr>
        <w:t>
      9) өтінім – ұлттық институтқа жіберілетін алдын ала және толық ұсыныстар;</w:t>
      </w:r>
    </w:p>
    <w:p>
      <w:pPr>
        <w:spacing w:after="0"/>
        <w:ind w:left="0"/>
        <w:jc w:val="both"/>
      </w:pPr>
      <w:r>
        <w:rPr>
          <w:rFonts w:ascii="Times New Roman"/>
          <w:b w:val="false"/>
          <w:i w:val="false"/>
          <w:color w:val="000000"/>
          <w:sz w:val="28"/>
        </w:rPr>
        <w:t>
      10) өтінім беруші – осы Қағидаларға сәйкес инновациялық грант алуға өтінімді қарауға ұсынған инновациялық қызмет субъектісі;</w:t>
      </w:r>
    </w:p>
    <w:p>
      <w:pPr>
        <w:spacing w:after="0"/>
        <w:ind w:left="0"/>
        <w:jc w:val="both"/>
      </w:pPr>
      <w:r>
        <w:rPr>
          <w:rFonts w:ascii="Times New Roman"/>
          <w:b w:val="false"/>
          <w:i w:val="false"/>
          <w:color w:val="000000"/>
          <w:sz w:val="28"/>
        </w:rPr>
        <w:t>
      11) технология – белгілі бір өнімді өндіру мен шығаруды, оның ішінде тауарларды өндіру мен шығаруды қамтамасыз ететін әдістер мен құралдардың жиынтығы;</w:t>
      </w:r>
    </w:p>
    <w:p>
      <w:pPr>
        <w:spacing w:after="0"/>
        <w:ind w:left="0"/>
        <w:jc w:val="both"/>
      </w:pPr>
      <w:r>
        <w:rPr>
          <w:rFonts w:ascii="Times New Roman"/>
          <w:b w:val="false"/>
          <w:i w:val="false"/>
          <w:color w:val="000000"/>
          <w:sz w:val="28"/>
        </w:rPr>
        <w:t>
      12) технологияларды коммерцияландыру – оң экономикалық тиімділік алуға бағытталған, жаңа немесе жетілдірілген тауарларды, процестер мен көрсетілетін қызметтерді нарыққа шығару мақсатында ғылыми және (немесе) ғылыми-техникалық қызмет нәтижелерін іс жүзінде қолданумен байланысты қызмет;</w:t>
      </w:r>
    </w:p>
    <w:p>
      <w:pPr>
        <w:spacing w:after="0"/>
        <w:ind w:left="0"/>
        <w:jc w:val="both"/>
      </w:pPr>
      <w:r>
        <w:rPr>
          <w:rFonts w:ascii="Times New Roman"/>
          <w:b w:val="false"/>
          <w:i w:val="false"/>
          <w:color w:val="000000"/>
          <w:sz w:val="28"/>
        </w:rPr>
        <w:t>
      13) технологияларды коммерцияландыруға инновациялық грант беру туралы шарт (бұдан әрі – шарт) – ұлттық институт және көрсетілетін қызметті алушы арасында инновациялық грант беруге жасалған шарт;</w:t>
      </w:r>
    </w:p>
    <w:p>
      <w:pPr>
        <w:spacing w:after="0"/>
        <w:ind w:left="0"/>
        <w:jc w:val="both"/>
      </w:pPr>
      <w:r>
        <w:rPr>
          <w:rFonts w:ascii="Times New Roman"/>
          <w:b w:val="false"/>
          <w:i w:val="false"/>
          <w:color w:val="000000"/>
          <w:sz w:val="28"/>
        </w:rPr>
        <w:t>
      14) толық ұсыныс – өтінім берушінің конкурстың екінші кезеңіне қатысу үшін ұлттық институтқа жіберетін ұсынысы.</w:t>
      </w:r>
    </w:p>
    <w:p>
      <w:pPr>
        <w:spacing w:after="0"/>
        <w:ind w:left="0"/>
        <w:jc w:val="both"/>
      </w:pPr>
      <w:r>
        <w:rPr>
          <w:rFonts w:ascii="Times New Roman"/>
          <w:b w:val="false"/>
          <w:i w:val="false"/>
          <w:color w:val="000000"/>
          <w:sz w:val="28"/>
        </w:rPr>
        <w:t xml:space="preserve">
      15) ұлттық институттың өтінімдерді электронды қабылдау және сүйемелдеу бойынша автоматтандырылған жүйесі (бұдан әрі – портал) – бұл инновациялық гранттарды алуға берілетін өтінімдерді қабылдау және сүйемелдеу бойынша автоматтандырылған жүйе; </w:t>
      </w:r>
    </w:p>
    <w:bookmarkStart w:name="z11" w:id="9"/>
    <w:p>
      <w:pPr>
        <w:spacing w:after="0"/>
        <w:ind w:left="0"/>
        <w:jc w:val="both"/>
      </w:pPr>
      <w:r>
        <w:rPr>
          <w:rFonts w:ascii="Times New Roman"/>
          <w:b w:val="false"/>
          <w:i w:val="false"/>
          <w:color w:val="000000"/>
          <w:sz w:val="28"/>
        </w:rPr>
        <w:t>
      3. Грант технологияларды коммерцияландыруға инновациялық грант алушыларға ғылыми және (немесе) ғылыми-техникалық қызмет нәтижелерін коммерцияландыруға, оның ішінде ақпараттық-коммуникациялық технологияларды, аппараттық-бағдарламалық кешендерді енгізу үшін беріледі.</w:t>
      </w:r>
    </w:p>
    <w:bookmarkEnd w:id="9"/>
    <w:bookmarkStart w:name="z12" w:id="10"/>
    <w:p>
      <w:pPr>
        <w:spacing w:after="0"/>
        <w:ind w:left="0"/>
        <w:jc w:val="both"/>
      </w:pPr>
      <w:r>
        <w:rPr>
          <w:rFonts w:ascii="Times New Roman"/>
          <w:b w:val="false"/>
          <w:i w:val="false"/>
          <w:color w:val="000000"/>
          <w:sz w:val="28"/>
        </w:rPr>
        <w:t>
      4. Инновациялық гранттарды беруді ақпараттық қамтамасыз етуді уәкілетті орган және ұлттық институт жүзеге асырады.</w:t>
      </w:r>
    </w:p>
    <w:bookmarkEnd w:id="10"/>
    <w:bookmarkStart w:name="z13" w:id="11"/>
    <w:p>
      <w:pPr>
        <w:spacing w:after="0"/>
        <w:ind w:left="0"/>
        <w:jc w:val="both"/>
      </w:pPr>
      <w:r>
        <w:rPr>
          <w:rFonts w:ascii="Times New Roman"/>
          <w:b w:val="false"/>
          <w:i w:val="false"/>
          <w:color w:val="000000"/>
          <w:sz w:val="28"/>
        </w:rPr>
        <w:t>
      5. Осы Қағидаларға сәйкес инновациялық гранттар беруді уәкілетті орган мен ұлттық институт арасында жасалған шарт негізінде инновациялық гранттар беруге көзделген қаражатты бөлу арқылы уәкілетті орган жүзеге асырады.</w:t>
      </w:r>
    </w:p>
    <w:bookmarkEnd w:id="11"/>
    <w:bookmarkStart w:name="z14" w:id="12"/>
    <w:p>
      <w:pPr>
        <w:spacing w:after="0"/>
        <w:ind w:left="0"/>
        <w:jc w:val="both"/>
      </w:pPr>
      <w:r>
        <w:rPr>
          <w:rFonts w:ascii="Times New Roman"/>
          <w:b w:val="false"/>
          <w:i w:val="false"/>
          <w:color w:val="000000"/>
          <w:sz w:val="28"/>
        </w:rPr>
        <w:t>
      6. Қаржы жылының соңына есептелетін ұлттық институттың ағымдағы шотындағы қаражат қалдықтары уәкілетті органға және тиісінше мемлекеттік бюджетке қайтаруға жатпайды, келесі қаржы жылында инновациялық гранттар беруге жұмсалады.</w:t>
      </w:r>
    </w:p>
    <w:bookmarkEnd w:id="12"/>
    <w:bookmarkStart w:name="z15" w:id="13"/>
    <w:p>
      <w:pPr>
        <w:spacing w:after="0"/>
        <w:ind w:left="0"/>
        <w:jc w:val="both"/>
      </w:pPr>
      <w:r>
        <w:rPr>
          <w:rFonts w:ascii="Times New Roman"/>
          <w:b w:val="false"/>
          <w:i w:val="false"/>
          <w:color w:val="000000"/>
          <w:sz w:val="28"/>
        </w:rPr>
        <w:t>
      7. Ұлттық институттың инновациялық гранттар беру жөніндегі қызметтеріне уәкілетті орган республикалық бюджет қаражаты есебінен ақы төлейді.</w:t>
      </w:r>
    </w:p>
    <w:bookmarkEnd w:id="13"/>
    <w:bookmarkStart w:name="z16" w:id="14"/>
    <w:p>
      <w:pPr>
        <w:spacing w:after="0"/>
        <w:ind w:left="0"/>
        <w:jc w:val="left"/>
      </w:pPr>
      <w:r>
        <w:rPr>
          <w:rFonts w:ascii="Times New Roman"/>
          <w:b/>
          <w:i w:val="false"/>
          <w:color w:val="000000"/>
        </w:rPr>
        <w:t xml:space="preserve"> 2-тарау. Технологияларды коммерцияландыруға инновациялық  гранттар беру тәртібі</w:t>
      </w:r>
    </w:p>
    <w:bookmarkEnd w:id="14"/>
    <w:bookmarkStart w:name="z17" w:id="15"/>
    <w:p>
      <w:pPr>
        <w:spacing w:after="0"/>
        <w:ind w:left="0"/>
        <w:jc w:val="both"/>
      </w:pPr>
      <w:r>
        <w:rPr>
          <w:rFonts w:ascii="Times New Roman"/>
          <w:b w:val="false"/>
          <w:i w:val="false"/>
          <w:color w:val="000000"/>
          <w:sz w:val="28"/>
        </w:rPr>
        <w:t>
      8. Ұлттық институт инновациялық гранттарды алуға арналған өтінімдерді қабылдау туралы хабарламаларды бұқаралық ақпарат құралдарында және ұлттық институттың ресми интернет-ресурсында порталдың сілтемесін және өтінімдерді қабылдау басталғанға дейін 30 (отыз) жұмыс күн ішінде уәкілетті органмен келісілген өтінімдерді қабылдау кестесін көрсете отырып орналастырады.</w:t>
      </w:r>
    </w:p>
    <w:bookmarkEnd w:id="15"/>
    <w:p>
      <w:pPr>
        <w:spacing w:after="0"/>
        <w:ind w:left="0"/>
        <w:jc w:val="both"/>
      </w:pPr>
      <w:r>
        <w:rPr>
          <w:rFonts w:ascii="Times New Roman"/>
          <w:b w:val="false"/>
          <w:i w:val="false"/>
          <w:color w:val="000000"/>
          <w:sz w:val="28"/>
        </w:rPr>
        <w:t xml:space="preserve">
      Уәкілетті органның келісімі бойынша инновациялық гранттар берудің басым бағыттары жөнінде инновациялық гранттар беруге өтінімдер Қазақстан Республикасы Цифрлық даму, инновациялар және аэроғарыш өнеркәсібі министрінің 2020 жылғы 17 қыркүйектегі № 339/НҚ (Нормативтік құқықтық актілерді мемлекеттік тіркеу тізілімінде № 21265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қабылданады.</w:t>
      </w:r>
    </w:p>
    <w:bookmarkStart w:name="z18" w:id="16"/>
    <w:p>
      <w:pPr>
        <w:spacing w:after="0"/>
        <w:ind w:left="0"/>
        <w:jc w:val="both"/>
      </w:pPr>
      <w:r>
        <w:rPr>
          <w:rFonts w:ascii="Times New Roman"/>
          <w:b w:val="false"/>
          <w:i w:val="false"/>
          <w:color w:val="000000"/>
          <w:sz w:val="28"/>
        </w:rPr>
        <w:t xml:space="preserve">
      9. Конкурсқа қатысу үшін өтінім беруші портал арқылы мемлекеттік немесе орыс тілдерінде мынадай құжаттар топтамасын ұсынады: </w:t>
      </w:r>
    </w:p>
    <w:bookmarkEnd w:id="16"/>
    <w:p>
      <w:pPr>
        <w:spacing w:after="0"/>
        <w:ind w:left="0"/>
        <w:jc w:val="both"/>
      </w:pPr>
      <w:r>
        <w:rPr>
          <w:rFonts w:ascii="Times New Roman"/>
          <w:b w:val="false"/>
          <w:i w:val="false"/>
          <w:color w:val="000000"/>
          <w:sz w:val="28"/>
        </w:rPr>
        <w:t>
      1-кезеңде:</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инновациялық грант алуға алдын ала ұсыныс;</w:t>
      </w:r>
    </w:p>
    <w:p>
      <w:pPr>
        <w:spacing w:after="0"/>
        <w:ind w:left="0"/>
        <w:jc w:val="both"/>
      </w:pPr>
      <w:r>
        <w:rPr>
          <w:rFonts w:ascii="Times New Roman"/>
          <w:b w:val="false"/>
          <w:i w:val="false"/>
          <w:color w:val="000000"/>
          <w:sz w:val="28"/>
        </w:rPr>
        <w:t xml:space="preserve">
      2-кезеңде: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инновациялық грант алуға арналған толық ұсыныс;</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бизнес-жоспар;</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күнтізбелік жоспар жобасы;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нысаны бойынша шығындар талдамасы бар шығыстар сметасының жобасы; </w:t>
      </w:r>
    </w:p>
    <w:p>
      <w:pPr>
        <w:spacing w:after="0"/>
        <w:ind w:left="0"/>
        <w:jc w:val="both"/>
      </w:pPr>
      <w:r>
        <w:rPr>
          <w:rFonts w:ascii="Times New Roman"/>
          <w:b w:val="false"/>
          <w:i w:val="false"/>
          <w:color w:val="000000"/>
          <w:sz w:val="28"/>
        </w:rPr>
        <w:t>
      5) заңды тұлғалар үшін – жарғының көшірмесі (үлгілік жарғы негізінде қызметті жүзеге асыру кезінде – заңды тұлғаның мемлекеттік тіркелуі (қайта тіркелуі) туралы анықтама;</w:t>
      </w:r>
    </w:p>
    <w:p>
      <w:pPr>
        <w:spacing w:after="0"/>
        <w:ind w:left="0"/>
        <w:jc w:val="both"/>
      </w:pPr>
      <w:r>
        <w:rPr>
          <w:rFonts w:ascii="Times New Roman"/>
          <w:b w:val="false"/>
          <w:i w:val="false"/>
          <w:color w:val="000000"/>
          <w:sz w:val="28"/>
        </w:rPr>
        <w:t>
      6) мемлекеттік кірістер органдарында есебі жүргізілетін берешектің жоқ (бар) екендігі туралы мәліметтер;</w:t>
      </w:r>
    </w:p>
    <w:p>
      <w:pPr>
        <w:spacing w:after="0"/>
        <w:ind w:left="0"/>
        <w:jc w:val="both"/>
      </w:pPr>
      <w:r>
        <w:rPr>
          <w:rFonts w:ascii="Times New Roman"/>
          <w:b w:val="false"/>
          <w:i w:val="false"/>
          <w:color w:val="000000"/>
          <w:sz w:val="28"/>
        </w:rPr>
        <w:t>
      7) жабдықты жеткізуге арналған алдын ала шарттардың және (немесе) келісімдердің, оның ішінде лицензиялық шарттардың көшірмелері (бар болса);</w:t>
      </w:r>
    </w:p>
    <w:p>
      <w:pPr>
        <w:spacing w:after="0"/>
        <w:ind w:left="0"/>
        <w:jc w:val="both"/>
      </w:pPr>
      <w:r>
        <w:rPr>
          <w:rFonts w:ascii="Times New Roman"/>
          <w:b w:val="false"/>
          <w:i w:val="false"/>
          <w:color w:val="000000"/>
          <w:sz w:val="28"/>
        </w:rPr>
        <w:t>
      8) жабдықтарды тасымалдау (жеткізу) шарттарының көшірмелері (бар болса);</w:t>
      </w:r>
    </w:p>
    <w:p>
      <w:pPr>
        <w:spacing w:after="0"/>
        <w:ind w:left="0"/>
        <w:jc w:val="both"/>
      </w:pPr>
      <w:r>
        <w:rPr>
          <w:rFonts w:ascii="Times New Roman"/>
          <w:b w:val="false"/>
          <w:i w:val="false"/>
          <w:color w:val="000000"/>
          <w:sz w:val="28"/>
        </w:rPr>
        <w:t>
      9) бағдарламалық өнімге қойылатын талаптардан басқа, талап етілетін мамандар көрсетілетін бағдарламалық өнімді әзірлеуге арналған техникалық ерекшелік, олардың жұмыс түрлерін, көлемдерін, мерзімдерін сипаттай отырып және ақы төлей отырып, мамандандыру бөлінісінде олардың саны (бағдарламалық өнімді әзірлеген жағдайда);</w:t>
      </w:r>
    </w:p>
    <w:p>
      <w:pPr>
        <w:spacing w:after="0"/>
        <w:ind w:left="0"/>
        <w:jc w:val="both"/>
      </w:pPr>
      <w:r>
        <w:rPr>
          <w:rFonts w:ascii="Times New Roman"/>
          <w:b w:val="false"/>
          <w:i w:val="false"/>
          <w:color w:val="000000"/>
          <w:sz w:val="28"/>
        </w:rPr>
        <w:t>
      10) жоба командасының әрбір мүшесінің дипломдарының немесе сертификаттарының немесе басқа құжаттарының көшірмелері (бар болса);</w:t>
      </w:r>
    </w:p>
    <w:p>
      <w:pPr>
        <w:spacing w:after="0"/>
        <w:ind w:left="0"/>
        <w:jc w:val="both"/>
      </w:pPr>
      <w:r>
        <w:rPr>
          <w:rFonts w:ascii="Times New Roman"/>
          <w:b w:val="false"/>
          <w:i w:val="false"/>
          <w:color w:val="000000"/>
          <w:sz w:val="28"/>
        </w:rPr>
        <w:t>
      11) жобаның Excel форматындағы қаржылық моделі;</w:t>
      </w:r>
    </w:p>
    <w:p>
      <w:pPr>
        <w:spacing w:after="0"/>
        <w:ind w:left="0"/>
        <w:jc w:val="both"/>
      </w:pPr>
      <w:r>
        <w:rPr>
          <w:rFonts w:ascii="Times New Roman"/>
          <w:b w:val="false"/>
          <w:i w:val="false"/>
          <w:color w:val="000000"/>
          <w:sz w:val="28"/>
        </w:rPr>
        <w:t xml:space="preserve">
      12) акселерациялық және бизнес-инкубациялық бағдарламаның аяқталғанын растайтын құжат. </w:t>
      </w:r>
    </w:p>
    <w:p>
      <w:pPr>
        <w:spacing w:after="0"/>
        <w:ind w:left="0"/>
        <w:jc w:val="both"/>
      </w:pPr>
      <w:r>
        <w:rPr>
          <w:rFonts w:ascii="Times New Roman"/>
          <w:b w:val="false"/>
          <w:i w:val="false"/>
          <w:color w:val="000000"/>
          <w:sz w:val="28"/>
        </w:rPr>
        <w:t>
      Шарт жасасу үшін – жоғары тұрған органның инновациялық грант беруге шарт жасасу туралы шешімі, басшының және (немесе) уәкілетті тұлғаның инновациялық грант алуға байланысты құжаттарға қол қою өкілеттігін беру туралы шешімі.</w:t>
      </w:r>
    </w:p>
    <w:bookmarkStart w:name="z19" w:id="17"/>
    <w:p>
      <w:pPr>
        <w:spacing w:after="0"/>
        <w:ind w:left="0"/>
        <w:jc w:val="both"/>
      </w:pPr>
      <w:r>
        <w:rPr>
          <w:rFonts w:ascii="Times New Roman"/>
          <w:b w:val="false"/>
          <w:i w:val="false"/>
          <w:color w:val="000000"/>
          <w:sz w:val="28"/>
        </w:rPr>
        <w:t xml:space="preserve">
      10. Өтінім берушіге 1 (бір) жұмыс күні ішінде порталдағы "жеке кабинетте" сұраудың қабылданғаны туралы мәртебесі, сондай-ақ нәтижені алу күні мен уақыты көрсетілген хабарлама жіберіледі. </w:t>
      </w:r>
    </w:p>
    <w:bookmarkEnd w:id="17"/>
    <w:bookmarkStart w:name="z20" w:id="18"/>
    <w:p>
      <w:pPr>
        <w:spacing w:after="0"/>
        <w:ind w:left="0"/>
        <w:jc w:val="both"/>
      </w:pPr>
      <w:r>
        <w:rPr>
          <w:rFonts w:ascii="Times New Roman"/>
          <w:b w:val="false"/>
          <w:i w:val="false"/>
          <w:color w:val="000000"/>
          <w:sz w:val="28"/>
        </w:rPr>
        <w:t>
      11. Өтінім беруші ұсынылған құжаттардың және олардағы мәліметтердің дұрыстығын қамтамасыз етеді.</w:t>
      </w:r>
    </w:p>
    <w:bookmarkEnd w:id="18"/>
    <w:bookmarkStart w:name="z21" w:id="19"/>
    <w:p>
      <w:pPr>
        <w:spacing w:after="0"/>
        <w:ind w:left="0"/>
        <w:jc w:val="both"/>
      </w:pPr>
      <w:r>
        <w:rPr>
          <w:rFonts w:ascii="Times New Roman"/>
          <w:b w:val="false"/>
          <w:i w:val="false"/>
          <w:color w:val="000000"/>
          <w:sz w:val="28"/>
        </w:rPr>
        <w:t>
      12. Өтінімді қараудың және инновациялық грант беру туралы немесе оны беруден бас тарту туралы шешім қабылдаудың жалпы мерзімі оны ұлттық институтта тіркелген күнінен бастап 45 (қырық бес) жұмыс күнінен аспайтын уақытты құрайды.</w:t>
      </w:r>
    </w:p>
    <w:bookmarkEnd w:id="19"/>
    <w:bookmarkStart w:name="z22" w:id="20"/>
    <w:p>
      <w:pPr>
        <w:spacing w:after="0"/>
        <w:ind w:left="0"/>
        <w:jc w:val="both"/>
      </w:pPr>
      <w:r>
        <w:rPr>
          <w:rFonts w:ascii="Times New Roman"/>
          <w:b w:val="false"/>
          <w:i w:val="false"/>
          <w:color w:val="000000"/>
          <w:sz w:val="28"/>
        </w:rPr>
        <w:t>
      13. Өтінімдерді ашық және жан-жақты қарау, сондай-ақ инновациялық грант беру туралы шешім қабылдау мақсатында ұлттық институт Кеңес құрады. Кеңестің қызметін ұйымдастыру, оның мүшелерінің еңбегіне ақы төлеу және оның құрамы ұлттық институттың ішкі нормативтік актісімен реттеледі.</w:t>
      </w:r>
    </w:p>
    <w:bookmarkEnd w:id="20"/>
    <w:bookmarkStart w:name="z23" w:id="21"/>
    <w:p>
      <w:pPr>
        <w:spacing w:after="0"/>
        <w:ind w:left="0"/>
        <w:jc w:val="both"/>
      </w:pPr>
      <w:r>
        <w:rPr>
          <w:rFonts w:ascii="Times New Roman"/>
          <w:b w:val="false"/>
          <w:i w:val="false"/>
          <w:color w:val="000000"/>
          <w:sz w:val="28"/>
        </w:rPr>
        <w:t>
      14. Технологияларды коммерцияландыруға инновациялық гранттарды беру рәсімі мынадай кезеңдерді қамтиды:</w:t>
      </w:r>
    </w:p>
    <w:bookmarkEnd w:id="21"/>
    <w:p>
      <w:pPr>
        <w:spacing w:after="0"/>
        <w:ind w:left="0"/>
        <w:jc w:val="both"/>
      </w:pPr>
      <w:r>
        <w:rPr>
          <w:rFonts w:ascii="Times New Roman"/>
          <w:b w:val="false"/>
          <w:i w:val="false"/>
          <w:color w:val="000000"/>
          <w:sz w:val="28"/>
        </w:rPr>
        <w:t>
      1) Ұлттық институт 1 (бір) жұмыс күні ішінде алдын ала ұсынысты тіркейді және оны Кеңестің қарауына жібереді.</w:t>
      </w:r>
    </w:p>
    <w:p>
      <w:pPr>
        <w:spacing w:after="0"/>
        <w:ind w:left="0"/>
        <w:jc w:val="both"/>
      </w:pPr>
      <w:r>
        <w:rPr>
          <w:rFonts w:ascii="Times New Roman"/>
          <w:b w:val="false"/>
          <w:i w:val="false"/>
          <w:color w:val="000000"/>
          <w:sz w:val="28"/>
        </w:rPr>
        <w:t>
      Кеңес 8 (сегіз) жұмыс күні ішінде көрсетілетін қызметті алушылардың алдын-ала ұсынысын қарайды және мынадай өлшемшарттар:</w:t>
      </w:r>
    </w:p>
    <w:p>
      <w:pPr>
        <w:spacing w:after="0"/>
        <w:ind w:left="0"/>
        <w:jc w:val="both"/>
      </w:pPr>
      <w:r>
        <w:rPr>
          <w:rFonts w:ascii="Times New Roman"/>
          <w:b w:val="false"/>
          <w:i w:val="false"/>
          <w:color w:val="000000"/>
          <w:sz w:val="28"/>
        </w:rPr>
        <w:t>
      инновациялылық;</w:t>
      </w:r>
    </w:p>
    <w:p>
      <w:pPr>
        <w:spacing w:after="0"/>
        <w:ind w:left="0"/>
        <w:jc w:val="both"/>
      </w:pPr>
      <w:r>
        <w:rPr>
          <w:rFonts w:ascii="Times New Roman"/>
          <w:b w:val="false"/>
          <w:i w:val="false"/>
          <w:color w:val="000000"/>
          <w:sz w:val="28"/>
        </w:rPr>
        <w:t>
      ауқымдылығы;</w:t>
      </w:r>
    </w:p>
    <w:p>
      <w:pPr>
        <w:spacing w:after="0"/>
        <w:ind w:left="0"/>
        <w:jc w:val="both"/>
      </w:pPr>
      <w:r>
        <w:rPr>
          <w:rFonts w:ascii="Times New Roman"/>
          <w:b w:val="false"/>
          <w:i w:val="false"/>
          <w:color w:val="000000"/>
          <w:sz w:val="28"/>
        </w:rPr>
        <w:t>
      экспортқа бағдарлануы;</w:t>
      </w:r>
    </w:p>
    <w:p>
      <w:pPr>
        <w:spacing w:after="0"/>
        <w:ind w:left="0"/>
        <w:jc w:val="both"/>
      </w:pPr>
      <w:r>
        <w:rPr>
          <w:rFonts w:ascii="Times New Roman"/>
          <w:b w:val="false"/>
          <w:i w:val="false"/>
          <w:color w:val="000000"/>
          <w:sz w:val="28"/>
        </w:rPr>
        <w:t>
      жоба командасының құрамы және біліктілігі;</w:t>
      </w:r>
    </w:p>
    <w:p>
      <w:pPr>
        <w:spacing w:after="0"/>
        <w:ind w:left="0"/>
        <w:jc w:val="both"/>
      </w:pPr>
      <w:r>
        <w:rPr>
          <w:rFonts w:ascii="Times New Roman"/>
          <w:b w:val="false"/>
          <w:i w:val="false"/>
          <w:color w:val="000000"/>
          <w:sz w:val="28"/>
        </w:rPr>
        <w:t>
      жобаның коммерциялық әлеуеті бойынша іріктеуді жүзеге асырады.</w:t>
      </w:r>
    </w:p>
    <w:p>
      <w:pPr>
        <w:spacing w:after="0"/>
        <w:ind w:left="0"/>
        <w:jc w:val="both"/>
      </w:pPr>
      <w:r>
        <w:rPr>
          <w:rFonts w:ascii="Times New Roman"/>
          <w:b w:val="false"/>
          <w:i w:val="false"/>
          <w:color w:val="000000"/>
          <w:sz w:val="28"/>
        </w:rPr>
        <w:t>
      Алдын ала ұсыныстарды тыңдау қорытындысы бойынша Кеңес конкурстың екінші кезеңіне өтінім берушілерді жіберу (жіберуден бас тарту) туралы шешім қабылдайды;</w:t>
      </w:r>
    </w:p>
    <w:p>
      <w:pPr>
        <w:spacing w:after="0"/>
        <w:ind w:left="0"/>
        <w:jc w:val="both"/>
      </w:pPr>
      <w:r>
        <w:rPr>
          <w:rFonts w:ascii="Times New Roman"/>
          <w:b w:val="false"/>
          <w:i w:val="false"/>
          <w:color w:val="000000"/>
          <w:sz w:val="28"/>
        </w:rPr>
        <w:t>
      2) Ұлттық институт Кеңес шешімін алғаннан кейін 1 (бір) жұмыс күні ішінде іріктеуден өткен өтінім берушіге портал арқылы рұқсат беру немесе екінші кезеңге жіберуден бас тарту туралы қабылданған шешім туралы тиісті хабарлама жібереді.</w:t>
      </w:r>
    </w:p>
    <w:p>
      <w:pPr>
        <w:spacing w:after="0"/>
        <w:ind w:left="0"/>
        <w:jc w:val="both"/>
      </w:pPr>
      <w:r>
        <w:rPr>
          <w:rFonts w:ascii="Times New Roman"/>
          <w:b w:val="false"/>
          <w:i w:val="false"/>
          <w:color w:val="000000"/>
          <w:sz w:val="28"/>
        </w:rPr>
        <w:t>
      Өтінімді қарау мерзімі өтінім берушіге екінші кезеңге жіберу туралы шешім туралы хабарлама жіберілген кезден бастап тоқтатыла тұрады;</w:t>
      </w:r>
    </w:p>
    <w:p>
      <w:pPr>
        <w:spacing w:after="0"/>
        <w:ind w:left="0"/>
        <w:jc w:val="both"/>
      </w:pPr>
      <w:r>
        <w:rPr>
          <w:rFonts w:ascii="Times New Roman"/>
          <w:b w:val="false"/>
          <w:i w:val="false"/>
          <w:color w:val="000000"/>
          <w:sz w:val="28"/>
        </w:rPr>
        <w:t>
      3) іріктеуден өткен өтінім беруші 10 (он) жұмыс күні ішінде ұлттық институтқа толық ұсыныс жібереді.</w:t>
      </w:r>
    </w:p>
    <w:p>
      <w:pPr>
        <w:spacing w:after="0"/>
        <w:ind w:left="0"/>
        <w:jc w:val="both"/>
      </w:pPr>
      <w:r>
        <w:rPr>
          <w:rFonts w:ascii="Times New Roman"/>
          <w:b w:val="false"/>
          <w:i w:val="false"/>
          <w:color w:val="000000"/>
          <w:sz w:val="28"/>
        </w:rPr>
        <w:t>
      Өтінім беруші 14-тармақтың 3) тамақшасының бірінші бөлімінде көрсетілген мерзімде толық ұсынысты ұсынбаған жағдайда, ұлттық институт өтінімді одан әрі қараудан бас тартады.</w:t>
      </w:r>
    </w:p>
    <w:p>
      <w:pPr>
        <w:spacing w:after="0"/>
        <w:ind w:left="0"/>
        <w:jc w:val="both"/>
      </w:pPr>
      <w:r>
        <w:rPr>
          <w:rFonts w:ascii="Times New Roman"/>
          <w:b w:val="false"/>
          <w:i w:val="false"/>
          <w:color w:val="000000"/>
          <w:sz w:val="28"/>
        </w:rPr>
        <w:t>
      4) Ұлттық институт 5 (бес) жұмыс күні ішінде ұсынылған құжаттардың толықтығына және олардың осы Қағидалардың талаптарына сәйкестігін тексеріп, толық ұсыныстарды қабылдауды және тексеруді жүзеге асырады.</w:t>
      </w:r>
    </w:p>
    <w:p>
      <w:pPr>
        <w:spacing w:after="0"/>
        <w:ind w:left="0"/>
        <w:jc w:val="both"/>
      </w:pPr>
      <w:r>
        <w:rPr>
          <w:rFonts w:ascii="Times New Roman"/>
          <w:b w:val="false"/>
          <w:i w:val="false"/>
          <w:color w:val="000000"/>
          <w:sz w:val="28"/>
        </w:rPr>
        <w:t xml:space="preserve">
      Ұлттық институт Қазақстан Республикасы Кәсіпкерлік кодексінің </w:t>
      </w:r>
      <w:r>
        <w:rPr>
          <w:rFonts w:ascii="Times New Roman"/>
          <w:b w:val="false"/>
          <w:i w:val="false"/>
          <w:color w:val="000000"/>
          <w:sz w:val="28"/>
        </w:rPr>
        <w:t>28-бабына</w:t>
      </w:r>
      <w:r>
        <w:rPr>
          <w:rFonts w:ascii="Times New Roman"/>
          <w:b w:val="false"/>
          <w:i w:val="false"/>
          <w:color w:val="000000"/>
          <w:sz w:val="28"/>
        </w:rPr>
        <w:t xml:space="preserve"> сәйкес коммерциялық құпияны құрайтын ақпаратты қорғауды қамтамасыз етеді.</w:t>
      </w:r>
    </w:p>
    <w:p>
      <w:pPr>
        <w:spacing w:after="0"/>
        <w:ind w:left="0"/>
        <w:jc w:val="both"/>
      </w:pPr>
      <w:r>
        <w:rPr>
          <w:rFonts w:ascii="Times New Roman"/>
          <w:b w:val="false"/>
          <w:i w:val="false"/>
          <w:color w:val="000000"/>
          <w:sz w:val="28"/>
        </w:rPr>
        <w:t>
      Тексеру нәтижелері бойынша ұлттық институт өтінім берушіге портал арқылы анықталған ескертулер (бар болса) туралы хабарлама жібереді. Құжаттардың толық пакетін ұсынбау және (немесе) ұсынылған құжаттардың осы Қағидалардың талаптарына сәйкес келмеуі қайта қарау үшін толық ұсынысты кері қайтаруға негіз болып табылады.</w:t>
      </w:r>
    </w:p>
    <w:p>
      <w:pPr>
        <w:spacing w:after="0"/>
        <w:ind w:left="0"/>
        <w:jc w:val="both"/>
      </w:pPr>
      <w:r>
        <w:rPr>
          <w:rFonts w:ascii="Times New Roman"/>
          <w:b w:val="false"/>
          <w:i w:val="false"/>
          <w:color w:val="000000"/>
          <w:sz w:val="28"/>
        </w:rPr>
        <w:t>
      Өтінім беруші хабарламада көрсетілген ескертулерді 5 (бес) жұмыс күні ішінде жояды. Өтінім берушінің ескертулерді жоюы кезінде өтінімдерді қарау мерзімі өтінім берушіге анықталған ескертулер туралы хабарлама жіберілген күннен бастап тоқтатылды.</w:t>
      </w:r>
    </w:p>
    <w:p>
      <w:pPr>
        <w:spacing w:after="0"/>
        <w:ind w:left="0"/>
        <w:jc w:val="both"/>
      </w:pPr>
      <w:r>
        <w:rPr>
          <w:rFonts w:ascii="Times New Roman"/>
          <w:b w:val="false"/>
          <w:i w:val="false"/>
          <w:color w:val="000000"/>
          <w:sz w:val="28"/>
        </w:rPr>
        <w:t>
      Өтінім беруші көрсетілген мерзімдерде ескертулерді жоймаған жағдайда ұлттық институт өтінімді одан әрі қараудан бас тартады;</w:t>
      </w:r>
    </w:p>
    <w:p>
      <w:pPr>
        <w:spacing w:after="0"/>
        <w:ind w:left="0"/>
        <w:jc w:val="both"/>
      </w:pPr>
      <w:r>
        <w:rPr>
          <w:rFonts w:ascii="Times New Roman"/>
          <w:b w:val="false"/>
          <w:i w:val="false"/>
          <w:color w:val="000000"/>
          <w:sz w:val="28"/>
        </w:rPr>
        <w:t>
      5) Ұлттық институт өтінім берушінің пысықталған құжаттарының пакетін алған күннен бастап 2 (екі) жұмыс күні ішінде қайта тексереді (өтінім берушіге анықталған ескертулер туралы хабарлама жіберілген жағдайда);</w:t>
      </w:r>
    </w:p>
    <w:p>
      <w:pPr>
        <w:spacing w:after="0"/>
        <w:ind w:left="0"/>
        <w:jc w:val="both"/>
      </w:pPr>
      <w:r>
        <w:rPr>
          <w:rFonts w:ascii="Times New Roman"/>
          <w:b w:val="false"/>
          <w:i w:val="false"/>
          <w:color w:val="000000"/>
          <w:sz w:val="28"/>
        </w:rPr>
        <w:t>
      6) Ұлттық институт толық ұсынысты тексергеннен кейін 20 (жиырма) жұмыс күні ішінде толық ұсынысқа технологиялық, қаржылық-экономикалық және құқықтық сараптама жүргізеді.</w:t>
      </w:r>
    </w:p>
    <w:p>
      <w:pPr>
        <w:spacing w:after="0"/>
        <w:ind w:left="0"/>
        <w:jc w:val="both"/>
      </w:pPr>
      <w:r>
        <w:rPr>
          <w:rFonts w:ascii="Times New Roman"/>
          <w:b w:val="false"/>
          <w:i w:val="false"/>
          <w:color w:val="000000"/>
          <w:sz w:val="28"/>
        </w:rPr>
        <w:t>
      Сараптаманы өткізу тәртібі ұлттық институттың ішкі нормативтік құжаттарымен реттеледі.</w:t>
      </w:r>
    </w:p>
    <w:p>
      <w:pPr>
        <w:spacing w:after="0"/>
        <w:ind w:left="0"/>
        <w:jc w:val="both"/>
      </w:pPr>
      <w:r>
        <w:rPr>
          <w:rFonts w:ascii="Times New Roman"/>
          <w:b w:val="false"/>
          <w:i w:val="false"/>
          <w:color w:val="000000"/>
          <w:sz w:val="28"/>
        </w:rPr>
        <w:t>
      Ұлттық институтта сарапшылар болмаған жағдайда, сараптама жүргізу үшін сыртқы отандық және (немесе) шетелдік жеке және (немесе) заңды тұлғалар тартылады.</w:t>
      </w:r>
    </w:p>
    <w:p>
      <w:pPr>
        <w:spacing w:after="0"/>
        <w:ind w:left="0"/>
        <w:jc w:val="both"/>
      </w:pPr>
      <w:r>
        <w:rPr>
          <w:rFonts w:ascii="Times New Roman"/>
          <w:b w:val="false"/>
          <w:i w:val="false"/>
          <w:color w:val="000000"/>
          <w:sz w:val="28"/>
        </w:rPr>
        <w:t>
      Ұлттық институт сыртқы отандық және шетелдік сарапшылар мен сараптамалық ұйымдардың тізбесін, оның ішінде "Атамекен" Қазақстан Республикасы Ұлттық кәсіпкерлер палатасының, салалық қауымдастықтардың ұсынымдары негізінде қалыптастырады.</w:t>
      </w:r>
    </w:p>
    <w:p>
      <w:pPr>
        <w:spacing w:after="0"/>
        <w:ind w:left="0"/>
        <w:jc w:val="both"/>
      </w:pPr>
      <w:r>
        <w:rPr>
          <w:rFonts w:ascii="Times New Roman"/>
          <w:b w:val="false"/>
          <w:i w:val="false"/>
          <w:color w:val="000000"/>
          <w:sz w:val="28"/>
        </w:rPr>
        <w:t>
      Сараптама мынадай бағыттар бойынша жүргізіледі:</w:t>
      </w:r>
    </w:p>
    <w:p>
      <w:pPr>
        <w:spacing w:after="0"/>
        <w:ind w:left="0"/>
        <w:jc w:val="both"/>
      </w:pPr>
      <w:r>
        <w:rPr>
          <w:rFonts w:ascii="Times New Roman"/>
          <w:b w:val="false"/>
          <w:i w:val="false"/>
          <w:color w:val="000000"/>
          <w:sz w:val="28"/>
        </w:rPr>
        <w:t>
      технологиялық сараптама іс-шаралардың технологиялық іске асырылуы мен жеткіліктілігін талдау, аналогтармен салыстыру бойынша артықшылықтарды анықтау, жұмыстарды мәлімделген мерзімдер (кезеңдер) бойынша бөлу, жұмыстардың көлемі мен мазмұны және оларды орындау мерзімдері, жобаны іске асыру тәуекелдері, жоба командасының біліктілігін бағалау мақсатында жүргізіледі;</w:t>
      </w:r>
    </w:p>
    <w:p>
      <w:pPr>
        <w:spacing w:after="0"/>
        <w:ind w:left="0"/>
        <w:jc w:val="both"/>
      </w:pPr>
      <w:r>
        <w:rPr>
          <w:rFonts w:ascii="Times New Roman"/>
          <w:b w:val="false"/>
          <w:i w:val="false"/>
          <w:color w:val="000000"/>
          <w:sz w:val="28"/>
        </w:rPr>
        <w:t>
      қаржы-экономикалық сараптама жобаны іске асырудың экономикалық орындылығын және қаржы-экономикалық моделін бағалау мақсатында жүргізіледі;</w:t>
      </w:r>
    </w:p>
    <w:p>
      <w:pPr>
        <w:spacing w:after="0"/>
        <w:ind w:left="0"/>
        <w:jc w:val="both"/>
      </w:pPr>
      <w:r>
        <w:rPr>
          <w:rFonts w:ascii="Times New Roman"/>
          <w:b w:val="false"/>
          <w:i w:val="false"/>
          <w:color w:val="000000"/>
          <w:sz w:val="28"/>
        </w:rPr>
        <w:t>
      құқықтық сараптама ұсынылған құжаттардың мазмұнын Қазақстан Республикасының қолданыстағы заңнамасына сәйкестігі тұрғысынан талдау, жобаны іске асырудың құқықтық тәуекелдерін бағалау мақсатында жүргізіледі.</w:t>
      </w:r>
    </w:p>
    <w:p>
      <w:pPr>
        <w:spacing w:after="0"/>
        <w:ind w:left="0"/>
        <w:jc w:val="both"/>
      </w:pPr>
      <w:r>
        <w:rPr>
          <w:rFonts w:ascii="Times New Roman"/>
          <w:b w:val="false"/>
          <w:i w:val="false"/>
          <w:color w:val="000000"/>
          <w:sz w:val="28"/>
        </w:rPr>
        <w:t>
      Технологиялық, қаржы-экономикалық және құқықтық сараптамалар жобалар бойынша бір мезгілде жүргізіледі.</w:t>
      </w:r>
    </w:p>
    <w:p>
      <w:pPr>
        <w:spacing w:after="0"/>
        <w:ind w:left="0"/>
        <w:jc w:val="both"/>
      </w:pPr>
      <w:r>
        <w:rPr>
          <w:rFonts w:ascii="Times New Roman"/>
          <w:b w:val="false"/>
          <w:i w:val="false"/>
          <w:color w:val="000000"/>
          <w:sz w:val="28"/>
        </w:rPr>
        <w:t>
      Өтінімдерге жүргізілген сараптама қорытындылары бойынша сараптамалық қорытынды қалыптастырылады және Кеңеске жолданады;</w:t>
      </w:r>
    </w:p>
    <w:p>
      <w:pPr>
        <w:spacing w:after="0"/>
        <w:ind w:left="0"/>
        <w:jc w:val="both"/>
      </w:pPr>
      <w:r>
        <w:rPr>
          <w:rFonts w:ascii="Times New Roman"/>
          <w:b w:val="false"/>
          <w:i w:val="false"/>
          <w:color w:val="000000"/>
          <w:sz w:val="28"/>
        </w:rPr>
        <w:t>
      7) сараптамалық қорытындыны алған күннен бастап 5 (бес) жұмыс күні ішінде Кеңестің отырысы өткізіледі.</w:t>
      </w:r>
    </w:p>
    <w:p>
      <w:pPr>
        <w:spacing w:after="0"/>
        <w:ind w:left="0"/>
        <w:jc w:val="both"/>
      </w:pPr>
      <w:r>
        <w:rPr>
          <w:rFonts w:ascii="Times New Roman"/>
          <w:b w:val="false"/>
          <w:i w:val="false"/>
          <w:color w:val="000000"/>
          <w:sz w:val="28"/>
        </w:rPr>
        <w:t>
      Кеңес отырыстарына өтінім беруші өзінің жобасын бетпе-бет немесе аудио және бейне тіркеуі бар телекоммуникациялар құралдары арқылы таныстыру үшін шақырылады.</w:t>
      </w:r>
    </w:p>
    <w:p>
      <w:pPr>
        <w:spacing w:after="0"/>
        <w:ind w:left="0"/>
        <w:jc w:val="both"/>
      </w:pPr>
      <w:r>
        <w:rPr>
          <w:rFonts w:ascii="Times New Roman"/>
          <w:b w:val="false"/>
          <w:i w:val="false"/>
          <w:color w:val="000000"/>
          <w:sz w:val="28"/>
        </w:rPr>
        <w:t>
      Қарау нәтижелері бойынша Кеңес өтінім берушіге инновациялық грант беру туралы немесе оны беруден бас тарту туралы шешім қабылдайды;</w:t>
      </w:r>
    </w:p>
    <w:p>
      <w:pPr>
        <w:spacing w:after="0"/>
        <w:ind w:left="0"/>
        <w:jc w:val="both"/>
      </w:pPr>
      <w:r>
        <w:rPr>
          <w:rFonts w:ascii="Times New Roman"/>
          <w:b w:val="false"/>
          <w:i w:val="false"/>
          <w:color w:val="000000"/>
          <w:sz w:val="28"/>
        </w:rPr>
        <w:t>
      8) Ұлттық институт Кеңес шешім қабылдаған күннен бастап 3 (үш) жұмыс күні ішінде өтінім берушілерге портал арқылы Шартқа қол қоюдың қажеттілігі туралы хабардар етеді немесе инновациялық грант беруден бас тартуды жібереді.</w:t>
      </w:r>
    </w:p>
    <w:p>
      <w:pPr>
        <w:spacing w:after="0"/>
        <w:ind w:left="0"/>
        <w:jc w:val="both"/>
      </w:pPr>
      <w:r>
        <w:rPr>
          <w:rFonts w:ascii="Times New Roman"/>
          <w:b w:val="false"/>
          <w:i w:val="false"/>
          <w:color w:val="000000"/>
          <w:sz w:val="28"/>
        </w:rPr>
        <w:t>
      Шартқа ұлттық институт немесе оның шарт жасауға уәкілетті өкілі және ұлттық институттың орналасқан орнында өтінім беруші қол қояды.</w:t>
      </w:r>
    </w:p>
    <w:p>
      <w:pPr>
        <w:spacing w:after="0"/>
        <w:ind w:left="0"/>
        <w:jc w:val="both"/>
      </w:pPr>
      <w:r>
        <w:rPr>
          <w:rFonts w:ascii="Times New Roman"/>
          <w:b w:val="false"/>
          <w:i w:val="false"/>
          <w:color w:val="000000"/>
          <w:sz w:val="28"/>
        </w:rPr>
        <w:t>
      Шарт сараптама қорытындылары мен Кеңестің ұсынымдары ескеріле отырып, ұлттық институт айқындайтын нысан бойынша тараптардың әрқайсысы үшін бір-бірден екі данада жасалады.</w:t>
      </w:r>
    </w:p>
    <w:bookmarkStart w:name="z24" w:id="22"/>
    <w:p>
      <w:pPr>
        <w:spacing w:after="0"/>
        <w:ind w:left="0"/>
        <w:jc w:val="both"/>
      </w:pPr>
      <w:r>
        <w:rPr>
          <w:rFonts w:ascii="Times New Roman"/>
          <w:b w:val="false"/>
          <w:i w:val="false"/>
          <w:color w:val="000000"/>
          <w:sz w:val="28"/>
        </w:rPr>
        <w:t xml:space="preserve">
      15. Жобаларды бағалау мынадай көрсеткіштер бойынша жүргізіледі: </w:t>
      </w:r>
    </w:p>
    <w:bookmarkEnd w:id="22"/>
    <w:p>
      <w:pPr>
        <w:spacing w:after="0"/>
        <w:ind w:left="0"/>
        <w:jc w:val="both"/>
      </w:pPr>
      <w:r>
        <w:rPr>
          <w:rFonts w:ascii="Times New Roman"/>
          <w:b w:val="false"/>
          <w:i w:val="false"/>
          <w:color w:val="000000"/>
          <w:sz w:val="28"/>
        </w:rPr>
        <w:t>
      1) бірлесіп қаржыландыру деңгейі;</w:t>
      </w:r>
    </w:p>
    <w:p>
      <w:pPr>
        <w:spacing w:after="0"/>
        <w:ind w:left="0"/>
        <w:jc w:val="both"/>
      </w:pPr>
      <w:r>
        <w:rPr>
          <w:rFonts w:ascii="Times New Roman"/>
          <w:b w:val="false"/>
          <w:i w:val="false"/>
          <w:color w:val="000000"/>
          <w:sz w:val="28"/>
        </w:rPr>
        <w:t>
      2) жоба командасы (жоба командасы мүшелерінің біліктілігін растайтын құжаттар, оның ішінде дипломдардың, сертификаттардың көшірмелері);</w:t>
      </w:r>
    </w:p>
    <w:p>
      <w:pPr>
        <w:spacing w:after="0"/>
        <w:ind w:left="0"/>
        <w:jc w:val="both"/>
      </w:pPr>
      <w:r>
        <w:rPr>
          <w:rFonts w:ascii="Times New Roman"/>
          <w:b w:val="false"/>
          <w:i w:val="false"/>
          <w:color w:val="000000"/>
          <w:sz w:val="28"/>
        </w:rPr>
        <w:t>
      3) өнімнің артықшылықтары:</w:t>
      </w:r>
    </w:p>
    <w:p>
      <w:pPr>
        <w:spacing w:after="0"/>
        <w:ind w:left="0"/>
        <w:jc w:val="both"/>
      </w:pPr>
      <w:r>
        <w:rPr>
          <w:rFonts w:ascii="Times New Roman"/>
          <w:b w:val="false"/>
          <w:i w:val="false"/>
          <w:color w:val="000000"/>
          <w:sz w:val="28"/>
        </w:rPr>
        <w:t>
      әлеуетті қолдану үшін нарықтың ауқымдылығы мен мөлшері;</w:t>
      </w:r>
    </w:p>
    <w:p>
      <w:pPr>
        <w:spacing w:after="0"/>
        <w:ind w:left="0"/>
        <w:jc w:val="both"/>
      </w:pPr>
      <w:r>
        <w:rPr>
          <w:rFonts w:ascii="Times New Roman"/>
          <w:b w:val="false"/>
          <w:i w:val="false"/>
          <w:color w:val="000000"/>
          <w:sz w:val="28"/>
        </w:rPr>
        <w:t>
      технологияның дайындық деңгейі;</w:t>
      </w:r>
    </w:p>
    <w:p>
      <w:pPr>
        <w:spacing w:after="0"/>
        <w:ind w:left="0"/>
        <w:jc w:val="both"/>
      </w:pPr>
      <w:r>
        <w:rPr>
          <w:rFonts w:ascii="Times New Roman"/>
          <w:b w:val="false"/>
          <w:i w:val="false"/>
          <w:color w:val="000000"/>
          <w:sz w:val="28"/>
        </w:rPr>
        <w:t>
      инновациялық және бәсекеге қабілеттілік;</w:t>
      </w:r>
    </w:p>
    <w:p>
      <w:pPr>
        <w:spacing w:after="0"/>
        <w:ind w:left="0"/>
        <w:jc w:val="both"/>
      </w:pPr>
      <w:r>
        <w:rPr>
          <w:rFonts w:ascii="Times New Roman"/>
          <w:b w:val="false"/>
          <w:i w:val="false"/>
          <w:color w:val="000000"/>
          <w:sz w:val="28"/>
        </w:rPr>
        <w:t>
      тапсырыс берушілер мен инвесторлардың болуы;</w:t>
      </w:r>
    </w:p>
    <w:p>
      <w:pPr>
        <w:spacing w:after="0"/>
        <w:ind w:left="0"/>
        <w:jc w:val="both"/>
      </w:pPr>
      <w:r>
        <w:rPr>
          <w:rFonts w:ascii="Times New Roman"/>
          <w:b w:val="false"/>
          <w:i w:val="false"/>
          <w:color w:val="000000"/>
          <w:sz w:val="28"/>
        </w:rPr>
        <w:t>
      шығындардың негізділігі (сатып алынатын қызметтердің, материалдардың, жинақтауыштардың және жабдықтардың әрқайсысы бойынша кемінде үш коммерциялық ұсыныс негізінде);</w:t>
      </w:r>
    </w:p>
    <w:p>
      <w:pPr>
        <w:spacing w:after="0"/>
        <w:ind w:left="0"/>
        <w:jc w:val="both"/>
      </w:pPr>
      <w:r>
        <w:rPr>
          <w:rFonts w:ascii="Times New Roman"/>
          <w:b w:val="false"/>
          <w:i w:val="false"/>
          <w:color w:val="000000"/>
          <w:sz w:val="28"/>
        </w:rPr>
        <w:t>
      4) экономикалық қайтарым:</w:t>
      </w:r>
    </w:p>
    <w:p>
      <w:pPr>
        <w:spacing w:after="0"/>
        <w:ind w:left="0"/>
        <w:jc w:val="both"/>
      </w:pPr>
      <w:r>
        <w:rPr>
          <w:rFonts w:ascii="Times New Roman"/>
          <w:b w:val="false"/>
          <w:i w:val="false"/>
          <w:color w:val="000000"/>
          <w:sz w:val="28"/>
        </w:rPr>
        <w:t>
      ықтимал экономикалық нәтиже (бизнес-жоспар мен қаржылық үлгі негізінде).</w:t>
      </w:r>
    </w:p>
    <w:bookmarkStart w:name="z25" w:id="23"/>
    <w:p>
      <w:pPr>
        <w:spacing w:after="0"/>
        <w:ind w:left="0"/>
        <w:jc w:val="both"/>
      </w:pPr>
      <w:r>
        <w:rPr>
          <w:rFonts w:ascii="Times New Roman"/>
          <w:b w:val="false"/>
          <w:i w:val="false"/>
          <w:color w:val="000000"/>
          <w:sz w:val="28"/>
        </w:rPr>
        <w:t>
      16. Инновациялық даму саласындағы ұлттық даму институты инновациялық гранттар берілген инновациялық жобалардың жоспарланған мақсаттарына қол жеткізуді талдау мақсатында ұлттық институттың актісімен реттелетін берілген инновациялық гранттар мен жобалардың іске асырылуына мониторинг жүргізеді.</w:t>
      </w:r>
    </w:p>
    <w:bookmarkEnd w:id="23"/>
    <w:bookmarkStart w:name="z26" w:id="24"/>
    <w:p>
      <w:pPr>
        <w:spacing w:after="0"/>
        <w:ind w:left="0"/>
        <w:jc w:val="both"/>
      </w:pPr>
      <w:r>
        <w:rPr>
          <w:rFonts w:ascii="Times New Roman"/>
          <w:b w:val="false"/>
          <w:i w:val="false"/>
          <w:color w:val="000000"/>
          <w:sz w:val="28"/>
        </w:rPr>
        <w:t>
      17. Шартта жобаны гранттан кейінгі мониторингілеу мақсатында жобаны аяқтау туралы ұлттық институт шешім қабылдаған сәттен бастап 3 (үш) жыл бойы грант алушының жоба туралы ақпаратты ұлттық институтқа ұсынуы көзделеді.</w:t>
      </w:r>
    </w:p>
    <w:bookmarkEnd w:id="24"/>
    <w:bookmarkStart w:name="z27" w:id="25"/>
    <w:p>
      <w:pPr>
        <w:spacing w:after="0"/>
        <w:ind w:left="0"/>
        <w:jc w:val="left"/>
      </w:pPr>
      <w:r>
        <w:rPr>
          <w:rFonts w:ascii="Times New Roman"/>
          <w:b/>
          <w:i w:val="false"/>
          <w:color w:val="000000"/>
        </w:rPr>
        <w:t xml:space="preserve"> 3-тарау. Технологияларды коммерцияландыруға инновациялық  гранттар беру шарттары</w:t>
      </w:r>
    </w:p>
    <w:bookmarkEnd w:id="25"/>
    <w:bookmarkStart w:name="z28" w:id="26"/>
    <w:p>
      <w:pPr>
        <w:spacing w:after="0"/>
        <w:ind w:left="0"/>
        <w:jc w:val="both"/>
      </w:pPr>
      <w:r>
        <w:rPr>
          <w:rFonts w:ascii="Times New Roman"/>
          <w:b w:val="false"/>
          <w:i w:val="false"/>
          <w:color w:val="000000"/>
          <w:sz w:val="28"/>
        </w:rPr>
        <w:t>
      18. Инновациялық грант жобаны іске асырудың мынадай кезеңдерінде іс-шараларды бірлесіп қаржыландыру шартымен беріледі:</w:t>
      </w:r>
    </w:p>
    <w:bookmarkEnd w:id="26"/>
    <w:p>
      <w:pPr>
        <w:spacing w:after="0"/>
        <w:ind w:left="0"/>
        <w:jc w:val="both"/>
      </w:pPr>
      <w:r>
        <w:rPr>
          <w:rFonts w:ascii="Times New Roman"/>
          <w:b w:val="false"/>
          <w:i w:val="false"/>
          <w:color w:val="000000"/>
          <w:sz w:val="28"/>
        </w:rPr>
        <w:t>
      1) өнімді жетілдіру және жобаның инвестицияларды тартуын қоса алғанда, коммерцияландыру стратегиясын әзірлеу;</w:t>
      </w:r>
    </w:p>
    <w:p>
      <w:pPr>
        <w:spacing w:after="0"/>
        <w:ind w:left="0"/>
        <w:jc w:val="both"/>
      </w:pPr>
      <w:r>
        <w:rPr>
          <w:rFonts w:ascii="Times New Roman"/>
          <w:b w:val="false"/>
          <w:i w:val="false"/>
          <w:color w:val="000000"/>
          <w:sz w:val="28"/>
        </w:rPr>
        <w:t>
      2) өнім өндірісін іске қосу (енгізу және сүйемелдеу) және оны нарықта іске асыру (коммерцияландыру).</w:t>
      </w:r>
    </w:p>
    <w:bookmarkStart w:name="z29" w:id="27"/>
    <w:p>
      <w:pPr>
        <w:spacing w:after="0"/>
        <w:ind w:left="0"/>
        <w:jc w:val="both"/>
      </w:pPr>
      <w:r>
        <w:rPr>
          <w:rFonts w:ascii="Times New Roman"/>
          <w:b w:val="false"/>
          <w:i w:val="false"/>
          <w:color w:val="000000"/>
          <w:sz w:val="28"/>
        </w:rPr>
        <w:t>
      19. Инновациялық гранттың жалпы сомасы кезеңдер бойынша бөлінген 100 000 000 (жүз миллион) теңгеден аспайды:</w:t>
      </w:r>
    </w:p>
    <w:bookmarkEnd w:id="27"/>
    <w:p>
      <w:pPr>
        <w:spacing w:after="0"/>
        <w:ind w:left="0"/>
        <w:jc w:val="both"/>
      </w:pPr>
      <w:r>
        <w:rPr>
          <w:rFonts w:ascii="Times New Roman"/>
          <w:b w:val="false"/>
          <w:i w:val="false"/>
          <w:color w:val="000000"/>
          <w:sz w:val="28"/>
        </w:rPr>
        <w:t>
      1) "Өнімді жетілдіру және жобаның инвестицияларды тартуын қоса алғанда, коммерцияландыру стратегиясын әзірлеу" кезеңінде 20 000 000 (жиырма миллион) теңгеден аспайды және негізделген шығындардың мынадай баптарының 90 (тоқсан) пайызына дейін өтейді:</w:t>
      </w:r>
    </w:p>
    <w:p>
      <w:pPr>
        <w:spacing w:after="0"/>
        <w:ind w:left="0"/>
        <w:jc w:val="both"/>
      </w:pPr>
      <w:r>
        <w:rPr>
          <w:rFonts w:ascii="Times New Roman"/>
          <w:b w:val="false"/>
          <w:i w:val="false"/>
          <w:color w:val="000000"/>
          <w:sz w:val="28"/>
        </w:rPr>
        <w:t>
      жоба командасы мүшелерінің жалақысы (салықтарды, алымдарды және басқа да оған байланысты міндетті төлемдерді қоса алғанда), кезең қаражаты сомасының 30 (отыз) пайызынан аспайтын мөлшерін немесе 6 000 000 (алты миллион) теңгеден аспайтын соманы құрайтын мөлшерде;</w:t>
      </w:r>
    </w:p>
    <w:p>
      <w:pPr>
        <w:spacing w:after="0"/>
        <w:ind w:left="0"/>
        <w:jc w:val="both"/>
      </w:pPr>
      <w:r>
        <w:rPr>
          <w:rFonts w:ascii="Times New Roman"/>
          <w:b w:val="false"/>
          <w:i w:val="false"/>
          <w:color w:val="000000"/>
          <w:sz w:val="28"/>
        </w:rPr>
        <w:t>
      үшінші тұлғалар және/немесе бірлесіп орындаушылар орындаған, оның ішінде жабдықты жалға берумен байланысты басқа жұмыстарға және (немесе) көрсетілетін қызметтерге ақы төлеу;</w:t>
      </w:r>
    </w:p>
    <w:p>
      <w:pPr>
        <w:spacing w:after="0"/>
        <w:ind w:left="0"/>
        <w:jc w:val="both"/>
      </w:pPr>
      <w:r>
        <w:rPr>
          <w:rFonts w:ascii="Times New Roman"/>
          <w:b w:val="false"/>
          <w:i w:val="false"/>
          <w:color w:val="000000"/>
          <w:sz w:val="28"/>
        </w:rPr>
        <w:t>
      іссапар шығыстары (шетелдіктерді қоса алғанда), кезең қаражаты сомасының 10 (он) пайызынан аспайтын немесе 2 000 000 (екі миллион) теңгеден аспайтын соманы құрайтын мөлшерде;</w:t>
      </w:r>
    </w:p>
    <w:p>
      <w:pPr>
        <w:spacing w:after="0"/>
        <w:ind w:left="0"/>
        <w:jc w:val="both"/>
      </w:pPr>
      <w:r>
        <w:rPr>
          <w:rFonts w:ascii="Times New Roman"/>
          <w:b w:val="false"/>
          <w:i w:val="false"/>
          <w:color w:val="000000"/>
          <w:sz w:val="28"/>
        </w:rPr>
        <w:t>
      кеңсе үй-жайларын оның ішінде өнімді жетілдіру үшін жалға алу;</w:t>
      </w:r>
    </w:p>
    <w:p>
      <w:pPr>
        <w:spacing w:after="0"/>
        <w:ind w:left="0"/>
        <w:jc w:val="both"/>
      </w:pPr>
      <w:r>
        <w:rPr>
          <w:rFonts w:ascii="Times New Roman"/>
          <w:b w:val="false"/>
          <w:i w:val="false"/>
          <w:color w:val="000000"/>
          <w:sz w:val="28"/>
        </w:rPr>
        <w:t>
      апробация және тестілік сатылым мақсатында өнімді немесе көрсетілетін қызметті жасау (жетілдіру) үшін қажетті материалдарды, жиынтықтауыштар мен жабдықтарды сатып алу;</w:t>
      </w:r>
    </w:p>
    <w:p>
      <w:pPr>
        <w:spacing w:after="0"/>
        <w:ind w:left="0"/>
        <w:jc w:val="both"/>
      </w:pPr>
      <w:r>
        <w:rPr>
          <w:rFonts w:ascii="Times New Roman"/>
          <w:b w:val="false"/>
          <w:i w:val="false"/>
          <w:color w:val="000000"/>
          <w:sz w:val="28"/>
        </w:rPr>
        <w:t>
      2) "Өнім өндірісін іске қосу (енгізу және сүйемелдеу) және оны нарықта іске асыру (коммерцияландыру)" кезеңінде 80 000 000 (сексен миллион) теңгеден аспайды және негізделген шығындардың мынадай баптарының 90 (тоқсан) пайызына дейін өтейді:</w:t>
      </w:r>
    </w:p>
    <w:p>
      <w:pPr>
        <w:spacing w:after="0"/>
        <w:ind w:left="0"/>
        <w:jc w:val="both"/>
      </w:pPr>
      <w:r>
        <w:rPr>
          <w:rFonts w:ascii="Times New Roman"/>
          <w:b w:val="false"/>
          <w:i w:val="false"/>
          <w:color w:val="000000"/>
          <w:sz w:val="28"/>
        </w:rPr>
        <w:t>
      жоба командасы мүшелерінің жалақысы (салықтарды, алымдарды және басқа да оған байланысты міндетті төлемдерді қоса алғанда), кезең қаражаты сомасының 30 (отыз) пайызынан аспайтын немесе 24 000 000 (жиырма төрт миллион) теңгеден аспайтын соманы құрайтын мөлшерде;</w:t>
      </w:r>
    </w:p>
    <w:p>
      <w:pPr>
        <w:spacing w:after="0"/>
        <w:ind w:left="0"/>
        <w:jc w:val="both"/>
      </w:pPr>
      <w:r>
        <w:rPr>
          <w:rFonts w:ascii="Times New Roman"/>
          <w:b w:val="false"/>
          <w:i w:val="false"/>
          <w:color w:val="000000"/>
          <w:sz w:val="28"/>
        </w:rPr>
        <w:t>
      үшінші тұлғалар және/немесе бірлесіп орындаушылар орындаған, оның ішінде жабдықты жалға берумен байланысты басқа жұмыстарға және (немесе) көрсетілетін қызметтерге ақы төлеу;</w:t>
      </w:r>
    </w:p>
    <w:p>
      <w:pPr>
        <w:spacing w:after="0"/>
        <w:ind w:left="0"/>
        <w:jc w:val="both"/>
      </w:pPr>
      <w:r>
        <w:rPr>
          <w:rFonts w:ascii="Times New Roman"/>
          <w:b w:val="false"/>
          <w:i w:val="false"/>
          <w:color w:val="000000"/>
          <w:sz w:val="28"/>
        </w:rPr>
        <w:t>
      іссапар шығыстары (шетелдіктерді қоса алғанда), кезең қаражаты сомасының 10 (он) пайызынан аспайтын немесе 8 000 000 (сегіз миллион) теңгеден аспайтын соманы құрайтын мөлшерде;</w:t>
      </w:r>
    </w:p>
    <w:p>
      <w:pPr>
        <w:spacing w:after="0"/>
        <w:ind w:left="0"/>
        <w:jc w:val="both"/>
      </w:pPr>
      <w:r>
        <w:rPr>
          <w:rFonts w:ascii="Times New Roman"/>
          <w:b w:val="false"/>
          <w:i w:val="false"/>
          <w:color w:val="000000"/>
          <w:sz w:val="28"/>
        </w:rPr>
        <w:t>
      өнімді немесе көрсетілетін қызметті жасау үшін қажетті лицензияларды, жабдықтарды сатып алу;</w:t>
      </w:r>
    </w:p>
    <w:p>
      <w:pPr>
        <w:spacing w:after="0"/>
        <w:ind w:left="0"/>
        <w:jc w:val="both"/>
      </w:pPr>
      <w:r>
        <w:rPr>
          <w:rFonts w:ascii="Times New Roman"/>
          <w:b w:val="false"/>
          <w:i w:val="false"/>
          <w:color w:val="000000"/>
          <w:sz w:val="28"/>
        </w:rPr>
        <w:t>
      өнімді немесе көрсетілетін қызметті жасау үшін қажетті материалдар мен жиынтықтауыштарды сатып алу;</w:t>
      </w:r>
    </w:p>
    <w:p>
      <w:pPr>
        <w:spacing w:after="0"/>
        <w:ind w:left="0"/>
        <w:jc w:val="both"/>
      </w:pPr>
      <w:r>
        <w:rPr>
          <w:rFonts w:ascii="Times New Roman"/>
          <w:b w:val="false"/>
          <w:i w:val="false"/>
          <w:color w:val="000000"/>
          <w:sz w:val="28"/>
        </w:rPr>
        <w:t>
      кеңсе және (немесе) өндірістік үй-жайларды жалға алу;</w:t>
      </w:r>
    </w:p>
    <w:p>
      <w:pPr>
        <w:spacing w:after="0"/>
        <w:ind w:left="0"/>
        <w:jc w:val="both"/>
      </w:pPr>
      <w:r>
        <w:rPr>
          <w:rFonts w:ascii="Times New Roman"/>
          <w:b w:val="false"/>
          <w:i w:val="false"/>
          <w:color w:val="000000"/>
          <w:sz w:val="28"/>
        </w:rPr>
        <w:t>
      кезеңдік қаражат сомасының 10 (он) пайызынан аспайтын маркетингтік шығыстар (өнімді немесе көрсетілетін қызметті ілгерілету бойынша көрсетілетін қызметтерді сатып алу).</w:t>
      </w:r>
    </w:p>
    <w:bookmarkStart w:name="z30" w:id="28"/>
    <w:p>
      <w:pPr>
        <w:spacing w:after="0"/>
        <w:ind w:left="0"/>
        <w:jc w:val="both"/>
      </w:pPr>
      <w:r>
        <w:rPr>
          <w:rFonts w:ascii="Times New Roman"/>
          <w:b w:val="false"/>
          <w:i w:val="false"/>
          <w:color w:val="000000"/>
          <w:sz w:val="28"/>
        </w:rPr>
        <w:t>
      20. Шарт бойынша барлық міндеттемелерді орындаумен бірінші кезеңді аяқтау екінші кезең конкурсына қатысудың міндетті шарты болып табылады.</w:t>
      </w:r>
    </w:p>
    <w:bookmarkEnd w:id="28"/>
    <w:bookmarkStart w:name="z31" w:id="29"/>
    <w:p>
      <w:pPr>
        <w:spacing w:after="0"/>
        <w:ind w:left="0"/>
        <w:jc w:val="both"/>
      </w:pPr>
      <w:r>
        <w:rPr>
          <w:rFonts w:ascii="Times New Roman"/>
          <w:b w:val="false"/>
          <w:i w:val="false"/>
          <w:color w:val="000000"/>
          <w:sz w:val="28"/>
        </w:rPr>
        <w:t>
      21. Екінші кезеңге инновациялық грант беру конкурсы ұлттық институтпен жүргізгілген мониторинг нәтижелері бойынша бірінші кезеңді сәтті жүзеге асырған кемінде 10 (он) жоба болған жағдайда жарияланады. Кеңес жобаны іске асырудың екінші кезеңіне инновациялық грантты ұсыну туралы шешім қабылдайды.</w:t>
      </w:r>
    </w:p>
    <w:bookmarkEnd w:id="29"/>
    <w:bookmarkStart w:name="z32" w:id="30"/>
    <w:p>
      <w:pPr>
        <w:spacing w:after="0"/>
        <w:ind w:left="0"/>
        <w:jc w:val="both"/>
      </w:pPr>
      <w:r>
        <w:rPr>
          <w:rFonts w:ascii="Times New Roman"/>
          <w:b w:val="false"/>
          <w:i w:val="false"/>
          <w:color w:val="000000"/>
          <w:sz w:val="28"/>
        </w:rPr>
        <w:t>
      22. Өтінім берушіге мынадай өлшемшарттар белгіленеді:</w:t>
      </w:r>
    </w:p>
    <w:bookmarkEnd w:id="30"/>
    <w:p>
      <w:pPr>
        <w:spacing w:after="0"/>
        <w:ind w:left="0"/>
        <w:jc w:val="both"/>
      </w:pPr>
      <w:r>
        <w:rPr>
          <w:rFonts w:ascii="Times New Roman"/>
          <w:b w:val="false"/>
          <w:i w:val="false"/>
          <w:color w:val="000000"/>
          <w:sz w:val="28"/>
        </w:rPr>
        <w:t>
      Жоба Қазақстан Республикасының аумағында жүзеге асырылады.</w:t>
      </w:r>
    </w:p>
    <w:p>
      <w:pPr>
        <w:spacing w:after="0"/>
        <w:ind w:left="0"/>
        <w:jc w:val="both"/>
      </w:pPr>
      <w:r>
        <w:rPr>
          <w:rFonts w:ascii="Times New Roman"/>
          <w:b w:val="false"/>
          <w:i w:val="false"/>
          <w:color w:val="000000"/>
          <w:sz w:val="28"/>
        </w:rPr>
        <w:t>
      Осы Қағидалардың 20-тармағына сәйкес жобаны іске асыру бойынша шараларды бірлесіп қаржыландыру үшін меншікті қаражаттар болуы тиіс.</w:t>
      </w:r>
    </w:p>
    <w:p>
      <w:pPr>
        <w:spacing w:after="0"/>
        <w:ind w:left="0"/>
        <w:jc w:val="both"/>
      </w:pPr>
      <w:r>
        <w:rPr>
          <w:rFonts w:ascii="Times New Roman"/>
          <w:b w:val="false"/>
          <w:i w:val="false"/>
          <w:color w:val="000000"/>
          <w:sz w:val="28"/>
        </w:rPr>
        <w:t>
      1) Бірінші кезеңде:</w:t>
      </w:r>
    </w:p>
    <w:p>
      <w:pPr>
        <w:spacing w:after="0"/>
        <w:ind w:left="0"/>
        <w:jc w:val="both"/>
      </w:pPr>
      <w:r>
        <w:rPr>
          <w:rFonts w:ascii="Times New Roman"/>
          <w:b w:val="false"/>
          <w:i w:val="false"/>
          <w:color w:val="000000"/>
          <w:sz w:val="28"/>
        </w:rPr>
        <w:t>
      инкубациялық және (немесе) акселерациялық бағдарламаны аяқтау;</w:t>
      </w:r>
    </w:p>
    <w:p>
      <w:pPr>
        <w:spacing w:after="0"/>
        <w:ind w:left="0"/>
        <w:jc w:val="both"/>
      </w:pPr>
      <w:r>
        <w:rPr>
          <w:rFonts w:ascii="Times New Roman"/>
          <w:b w:val="false"/>
          <w:i w:val="false"/>
          <w:color w:val="000000"/>
          <w:sz w:val="28"/>
        </w:rPr>
        <w:t>
      ғылыми және (немесе) ғылыми-техникалық қызметтің аяқталған нәтижелерінің болуы, не өнімнің, не бастапқы құрылымның экспериментальдық тәжірибелік үлгісінің (MVP) болуы;</w:t>
      </w:r>
    </w:p>
    <w:p>
      <w:pPr>
        <w:spacing w:after="0"/>
        <w:ind w:left="0"/>
        <w:jc w:val="both"/>
      </w:pPr>
      <w:r>
        <w:rPr>
          <w:rFonts w:ascii="Times New Roman"/>
          <w:b w:val="false"/>
          <w:i w:val="false"/>
          <w:color w:val="000000"/>
          <w:sz w:val="28"/>
        </w:rPr>
        <w:t>
      маркетингтік зерттеулерде тәжірибесі бар коммерцияландыру жөніндегі маманды қоса алғанда, 5 (бес) адамнан аспайтын білікті мамандардан тұратын команданың болуы (гранттар есебінен бірлесіп қаржыландыру үшін);</w:t>
      </w:r>
    </w:p>
    <w:p>
      <w:pPr>
        <w:spacing w:after="0"/>
        <w:ind w:left="0"/>
        <w:jc w:val="both"/>
      </w:pPr>
      <w:r>
        <w:rPr>
          <w:rFonts w:ascii="Times New Roman"/>
          <w:b w:val="false"/>
          <w:i w:val="false"/>
          <w:color w:val="000000"/>
          <w:sz w:val="28"/>
        </w:rPr>
        <w:t>
      шағын кәсіпкерлік субъектісі.</w:t>
      </w:r>
    </w:p>
    <w:p>
      <w:pPr>
        <w:spacing w:after="0"/>
        <w:ind w:left="0"/>
        <w:jc w:val="both"/>
      </w:pPr>
      <w:r>
        <w:rPr>
          <w:rFonts w:ascii="Times New Roman"/>
          <w:b w:val="false"/>
          <w:i w:val="false"/>
          <w:color w:val="000000"/>
          <w:sz w:val="28"/>
        </w:rPr>
        <w:t>
      2) екінші кезеңде:</w:t>
      </w:r>
    </w:p>
    <w:p>
      <w:pPr>
        <w:spacing w:after="0"/>
        <w:ind w:left="0"/>
        <w:jc w:val="both"/>
      </w:pPr>
      <w:r>
        <w:rPr>
          <w:rFonts w:ascii="Times New Roman"/>
          <w:b w:val="false"/>
          <w:i w:val="false"/>
          <w:color w:val="000000"/>
          <w:sz w:val="28"/>
        </w:rPr>
        <w:t>
      өндіруге және (немесе) сатуға дайын өнімнің болуы;</w:t>
      </w:r>
    </w:p>
    <w:p>
      <w:pPr>
        <w:spacing w:after="0"/>
        <w:ind w:left="0"/>
        <w:jc w:val="both"/>
      </w:pPr>
      <w:r>
        <w:rPr>
          <w:rFonts w:ascii="Times New Roman"/>
          <w:b w:val="false"/>
          <w:i w:val="false"/>
          <w:color w:val="000000"/>
          <w:sz w:val="28"/>
        </w:rPr>
        <w:t>
      өнімді жылжытудың маркетингтік жоспарының болуы;</w:t>
      </w:r>
    </w:p>
    <w:p>
      <w:pPr>
        <w:spacing w:after="0"/>
        <w:ind w:left="0"/>
        <w:jc w:val="both"/>
      </w:pPr>
      <w:r>
        <w:rPr>
          <w:rFonts w:ascii="Times New Roman"/>
          <w:b w:val="false"/>
          <w:i w:val="false"/>
          <w:color w:val="000000"/>
          <w:sz w:val="28"/>
        </w:rPr>
        <w:t>
      екінші кезеңнің грант сомасының кемінде 30 (отыз) пайызы мөлшерінде инвестициялар тарту;</w:t>
      </w:r>
    </w:p>
    <w:p>
      <w:pPr>
        <w:spacing w:after="0"/>
        <w:ind w:left="0"/>
        <w:jc w:val="both"/>
      </w:pPr>
      <w:r>
        <w:rPr>
          <w:rFonts w:ascii="Times New Roman"/>
          <w:b w:val="false"/>
          <w:i w:val="false"/>
          <w:color w:val="000000"/>
          <w:sz w:val="28"/>
        </w:rPr>
        <w:t>
      бизнесте жұмыста тәжірибесі бар коммерцияландыру жөніндегі маманды, жоба бойынша кәсіби мамандарды қоса алғанда 7 (жеті) адамнан аспайтын команданың болуы (гранттар есебінен бірлесіп қаржыландыру үшін).</w:t>
      </w:r>
    </w:p>
    <w:p>
      <w:pPr>
        <w:spacing w:after="0"/>
        <w:ind w:left="0"/>
        <w:jc w:val="both"/>
      </w:pPr>
      <w:r>
        <w:rPr>
          <w:rFonts w:ascii="Times New Roman"/>
          <w:b w:val="false"/>
          <w:i w:val="false"/>
          <w:color w:val="000000"/>
          <w:sz w:val="28"/>
        </w:rPr>
        <w:t>
      Ұлттық институт өтінім беруші жоғарыда көрсетілген өлшемшарттарға сәйкес келмеген жағдайда, өтінімді қараудан бас тартады.</w:t>
      </w:r>
    </w:p>
    <w:bookmarkStart w:name="z33" w:id="31"/>
    <w:p>
      <w:pPr>
        <w:spacing w:after="0"/>
        <w:ind w:left="0"/>
        <w:jc w:val="both"/>
      </w:pPr>
      <w:r>
        <w:rPr>
          <w:rFonts w:ascii="Times New Roman"/>
          <w:b w:val="false"/>
          <w:i w:val="false"/>
          <w:color w:val="000000"/>
          <w:sz w:val="28"/>
        </w:rPr>
        <w:t>
      23. Өтінім берушілер өздеріне мынадай міндеттемелер алады:</w:t>
      </w:r>
    </w:p>
    <w:bookmarkEnd w:id="31"/>
    <w:p>
      <w:pPr>
        <w:spacing w:after="0"/>
        <w:ind w:left="0"/>
        <w:jc w:val="both"/>
      </w:pPr>
      <w:r>
        <w:rPr>
          <w:rFonts w:ascii="Times New Roman"/>
          <w:b w:val="false"/>
          <w:i w:val="false"/>
          <w:color w:val="000000"/>
          <w:sz w:val="28"/>
        </w:rPr>
        <w:t>
      жобаны іске асырудың бірінші кезеңінің қорытындылары бойынша:</w:t>
      </w:r>
    </w:p>
    <w:p>
      <w:pPr>
        <w:spacing w:after="0"/>
        <w:ind w:left="0"/>
        <w:jc w:val="both"/>
      </w:pPr>
      <w:r>
        <w:rPr>
          <w:rFonts w:ascii="Times New Roman"/>
          <w:b w:val="false"/>
          <w:i w:val="false"/>
          <w:color w:val="000000"/>
          <w:sz w:val="28"/>
        </w:rPr>
        <w:t>
      маркетингтік жоспарды, өнімді жылжыту және коммерцияландыру стратегиясын әзірлеу;</w:t>
      </w:r>
    </w:p>
    <w:p>
      <w:pPr>
        <w:spacing w:after="0"/>
        <w:ind w:left="0"/>
        <w:jc w:val="both"/>
      </w:pPr>
      <w:r>
        <w:rPr>
          <w:rFonts w:ascii="Times New Roman"/>
          <w:b w:val="false"/>
          <w:i w:val="false"/>
          <w:color w:val="000000"/>
          <w:sz w:val="28"/>
        </w:rPr>
        <w:t>
      тестілік сатылымдарды жүзеге асыру;</w:t>
      </w:r>
    </w:p>
    <w:p>
      <w:pPr>
        <w:spacing w:after="0"/>
        <w:ind w:left="0"/>
        <w:jc w:val="both"/>
      </w:pPr>
      <w:r>
        <w:rPr>
          <w:rFonts w:ascii="Times New Roman"/>
          <w:b w:val="false"/>
          <w:i w:val="false"/>
          <w:color w:val="000000"/>
          <w:sz w:val="28"/>
        </w:rPr>
        <w:t>
      жобаны іске асырудың екінші кезеңінің қорытындылары бойынша:</w:t>
      </w:r>
    </w:p>
    <w:p>
      <w:pPr>
        <w:spacing w:after="0"/>
        <w:ind w:left="0"/>
        <w:jc w:val="both"/>
      </w:pPr>
      <w:r>
        <w:rPr>
          <w:rFonts w:ascii="Times New Roman"/>
          <w:b w:val="false"/>
          <w:i w:val="false"/>
          <w:color w:val="000000"/>
          <w:sz w:val="28"/>
        </w:rPr>
        <w:t>
      коммерцияландыру стратегиясына сәйкес бірақ инновациялық грант сомасының 10 (он) пайызынан кем емес сатылған өнім көлеміне жету;</w:t>
      </w:r>
    </w:p>
    <w:bookmarkStart w:name="z34" w:id="32"/>
    <w:p>
      <w:pPr>
        <w:spacing w:after="0"/>
        <w:ind w:left="0"/>
        <w:jc w:val="both"/>
      </w:pPr>
      <w:r>
        <w:rPr>
          <w:rFonts w:ascii="Times New Roman"/>
          <w:b w:val="false"/>
          <w:i w:val="false"/>
          <w:color w:val="000000"/>
          <w:sz w:val="28"/>
        </w:rPr>
        <w:t>
      24. Егер инновациялық жобаға бұрын мемлекеттік қаржылық қолдау көрсетілсе, инновациялық гранттар беруге жол берілмейді.</w:t>
      </w:r>
    </w:p>
    <w:bookmarkEnd w:id="32"/>
    <w:p>
      <w:pPr>
        <w:spacing w:after="0"/>
        <w:ind w:left="0"/>
        <w:jc w:val="both"/>
      </w:pPr>
      <w:r>
        <w:rPr>
          <w:rFonts w:ascii="Times New Roman"/>
          <w:b w:val="false"/>
          <w:i w:val="false"/>
          <w:color w:val="000000"/>
          <w:sz w:val="28"/>
        </w:rPr>
        <w:t>
      Осындай фактілер анықталған және расталған жағдайда, ұлттық институт жобаны іске асырудың кез келген кезеңінде шартты бұзады, бұл ретте грант алушы алынған гранттың толық сомасын ұлттық институттың есеп шотына қайтарады.</w:t>
      </w:r>
    </w:p>
    <w:bookmarkStart w:name="z35" w:id="33"/>
    <w:p>
      <w:pPr>
        <w:spacing w:after="0"/>
        <w:ind w:left="0"/>
        <w:jc w:val="both"/>
      </w:pPr>
      <w:r>
        <w:rPr>
          <w:rFonts w:ascii="Times New Roman"/>
          <w:b w:val="false"/>
          <w:i w:val="false"/>
          <w:color w:val="000000"/>
          <w:sz w:val="28"/>
        </w:rPr>
        <w:t>
      25. Жобаны іске асыруға қаражат аудару үшін грант алушының жобаны іске асыруға байланысты емес шығыс операцияларын жасау құқығынсыз оларды депозитке салу шартымен жобаны іске асыруға арналған қаражатты нысаналы мақсаты бойынша пайдалану мақсатында Қазақстан Республикасының резиденті – екінші деңгейдегі банкте эскроу-шот режимінде жеке ағымдағы шот ашады.</w:t>
      </w:r>
    </w:p>
    <w:bookmarkEnd w:id="33"/>
    <w:p>
      <w:pPr>
        <w:spacing w:after="0"/>
        <w:ind w:left="0"/>
        <w:jc w:val="both"/>
      </w:pPr>
      <w:r>
        <w:rPr>
          <w:rFonts w:ascii="Times New Roman"/>
          <w:b w:val="false"/>
          <w:i w:val="false"/>
          <w:color w:val="000000"/>
          <w:sz w:val="28"/>
        </w:rPr>
        <w:t>
      Эскроу-шот режимінде ағымдағы шот ашу туралы шартқа грант алушы, ұлттық институт және Қазақстан Республикасының резиденті – екінші деңгейдегі банк арасында қол қойылады.</w:t>
      </w:r>
    </w:p>
    <w:bookmarkStart w:name="z36" w:id="34"/>
    <w:p>
      <w:pPr>
        <w:spacing w:after="0"/>
        <w:ind w:left="0"/>
        <w:jc w:val="both"/>
      </w:pPr>
      <w:r>
        <w:rPr>
          <w:rFonts w:ascii="Times New Roman"/>
          <w:b w:val="false"/>
          <w:i w:val="false"/>
          <w:color w:val="000000"/>
          <w:sz w:val="28"/>
        </w:rPr>
        <w:t>
      26. Бизнес әріптес немесе инвестор тарапынан бірлесіп қаржыландыруға ақшалай қаражаттың болуын растайтын құжаттарды не гранттық қаражатты алған жағдайда бірлесіп қаржыландыру сомасын енгізуге дайын екендігі туралы бизнес әріптестің немесе инвестордың кепілдік хатын ұсынған жағдайда жол беріледі.</w:t>
      </w:r>
    </w:p>
    <w:bookmarkEnd w:id="34"/>
    <w:bookmarkStart w:name="z37" w:id="35"/>
    <w:p>
      <w:pPr>
        <w:spacing w:after="0"/>
        <w:ind w:left="0"/>
        <w:jc w:val="both"/>
      </w:pPr>
      <w:r>
        <w:rPr>
          <w:rFonts w:ascii="Times New Roman"/>
          <w:b w:val="false"/>
          <w:i w:val="false"/>
          <w:color w:val="000000"/>
          <w:sz w:val="28"/>
        </w:rPr>
        <w:t>
      27. Грант аясында бөлінген қаражат өтінімде көрсетілген мақсаттарға жіберіледі.</w:t>
      </w:r>
    </w:p>
    <w:bookmarkEnd w:id="35"/>
    <w:bookmarkStart w:name="z38" w:id="36"/>
    <w:p>
      <w:pPr>
        <w:spacing w:after="0"/>
        <w:ind w:left="0"/>
        <w:jc w:val="both"/>
      </w:pPr>
      <w:r>
        <w:rPr>
          <w:rFonts w:ascii="Times New Roman"/>
          <w:b w:val="false"/>
          <w:i w:val="false"/>
          <w:color w:val="000000"/>
          <w:sz w:val="28"/>
        </w:rPr>
        <w:t>
      28. Шартқа қол қойылғаннан кейін грант алушы 10 (он) жұмыс күні ішінде шарт талаптарына сәйкес мөлшерде жобаны бірлесіп қаржыландыру үшін қаражаттарды эскроу-шот режимінде ағымдағы шотқа аударады.</w:t>
      </w:r>
    </w:p>
    <w:bookmarkEnd w:id="36"/>
    <w:p>
      <w:pPr>
        <w:spacing w:after="0"/>
        <w:ind w:left="0"/>
        <w:jc w:val="both"/>
      </w:pPr>
      <w:r>
        <w:rPr>
          <w:rFonts w:ascii="Times New Roman"/>
          <w:b w:val="false"/>
          <w:i w:val="false"/>
          <w:color w:val="000000"/>
          <w:sz w:val="28"/>
        </w:rPr>
        <w:t>
      Ұлттық институт грант алушыдан екінші деңгейдегі банкте ашылған эскроу-шотқа ақша қаражаты түскен сәттен бастап 5 (бес) жұмыс күні ішінде бірінші кезеңнің грант қаражатын аударуды жүргізеді.</w:t>
      </w:r>
    </w:p>
    <w:p>
      <w:pPr>
        <w:spacing w:after="0"/>
        <w:ind w:left="0"/>
        <w:jc w:val="both"/>
      </w:pPr>
      <w:r>
        <w:rPr>
          <w:rFonts w:ascii="Times New Roman"/>
          <w:b w:val="false"/>
          <w:i w:val="false"/>
          <w:color w:val="000000"/>
          <w:sz w:val="28"/>
        </w:rPr>
        <w:t>
      Келесі транштар (бөліктер) ұлттық институт жүргізген мониторинг нәтижелері бойынша аударылады.</w:t>
      </w:r>
    </w:p>
    <w:p>
      <w:pPr>
        <w:spacing w:after="0"/>
        <w:ind w:left="0"/>
        <w:jc w:val="both"/>
      </w:pPr>
      <w:r>
        <w:rPr>
          <w:rFonts w:ascii="Times New Roman"/>
          <w:b w:val="false"/>
          <w:i w:val="false"/>
          <w:color w:val="000000"/>
          <w:sz w:val="28"/>
        </w:rPr>
        <w:t>
      Аударымның екінші кезеңінде инновациялық грантты грант алушыға аударым жасалған шарт талаптарына сәйкес бірінші траншты қоспағанда, ұлттық институт жүргізген есепті кезеңде грант алушының жүзеге асырған шаралары мен жұмсалған шығындарын мониторингілеу және талдау нәтижелері бойынша транштар (бөліктер) кезең-кезеңімен жүзеге асырылады.</w:t>
      </w:r>
    </w:p>
    <w:p>
      <w:pPr>
        <w:spacing w:after="0"/>
        <w:ind w:left="0"/>
        <w:jc w:val="both"/>
      </w:pPr>
      <w:r>
        <w:rPr>
          <w:rFonts w:ascii="Times New Roman"/>
          <w:b w:val="false"/>
          <w:i w:val="false"/>
          <w:color w:val="000000"/>
          <w:sz w:val="28"/>
        </w:rPr>
        <w:t>
      Инновациялық грантты ұлттық институт кем дегенде екі траншпен (бөлікпен) аударады.</w:t>
      </w:r>
    </w:p>
    <w:p>
      <w:pPr>
        <w:spacing w:after="0"/>
        <w:ind w:left="0"/>
        <w:jc w:val="both"/>
      </w:pPr>
      <w:r>
        <w:rPr>
          <w:rFonts w:ascii="Times New Roman"/>
          <w:b w:val="false"/>
          <w:i w:val="false"/>
          <w:color w:val="000000"/>
          <w:sz w:val="28"/>
        </w:rPr>
        <w:t>
      Бұл жағдайда әр транштың (бөліктердің) сомасы инновациялық гранттың мақұлданған көлемінің елу пайызынан аспайды.</w:t>
      </w:r>
    </w:p>
    <w:bookmarkStart w:name="z39" w:id="37"/>
    <w:p>
      <w:pPr>
        <w:spacing w:after="0"/>
        <w:ind w:left="0"/>
        <w:jc w:val="both"/>
      </w:pPr>
      <w:r>
        <w:rPr>
          <w:rFonts w:ascii="Times New Roman"/>
          <w:b w:val="false"/>
          <w:i w:val="false"/>
          <w:color w:val="000000"/>
          <w:sz w:val="28"/>
        </w:rPr>
        <w:t>
      29. Инновациялық грантты игеру мерзімі бірінші кезеңде 6 (алты) айдан, екінші кезеңде 18 (он сегіз) айдан аспайды.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1" w:id="38"/>
    <w:p>
      <w:pPr>
        <w:spacing w:after="0"/>
        <w:ind w:left="0"/>
        <w:jc w:val="left"/>
      </w:pPr>
      <w:r>
        <w:rPr>
          <w:rFonts w:ascii="Times New Roman"/>
          <w:b/>
          <w:i w:val="false"/>
          <w:color w:val="000000"/>
        </w:rPr>
        <w:t xml:space="preserve"> Технологияларды коммерцияландыруға инновациялық грантты алуға алдын ала ұсыныс</w:t>
      </w:r>
    </w:p>
    <w:bookmarkEnd w:id="38"/>
    <w:p>
      <w:pPr>
        <w:spacing w:after="0"/>
        <w:ind w:left="0"/>
        <w:jc w:val="both"/>
      </w:pPr>
      <w:r>
        <w:rPr>
          <w:rFonts w:ascii="Times New Roman"/>
          <w:b w:val="false"/>
          <w:i w:val="false"/>
          <w:color w:val="000000"/>
          <w:sz w:val="28"/>
        </w:rPr>
        <w:t>
      Барлық жолдарды толтыру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(жеке кәсіпкер) / заңды тұлғаның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жоба бойынша инкубацияны немесе акселерацияны қай жерде өткізгеніңізді көрсетіңіз (өткізу орны, тақырыбы, кезеңі)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жобаңыз инновацияның қай түріне жататынын көрсетіңіз (технологиялық, әлеуметтік, өнімді ұйымдастыру, маркетингтік және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гранттар берудің басым бағытына жатады (бір ғана басым бағытты көрсету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және қоғамның тіршілік әрекеті салаларында қолданылатын жоғары өнімді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индустрия элементтерін қоса алғанда, ақпараттық-коммуникациялық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аддитивті технологиялар, нанотехнологиялар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медицина мен денсаулық сақтаудағы жаңа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жаңа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технологиялар, энергия тиімділігі, энергия үнемдеу және баламалы энергетика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қаржылық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Стартапты іске асыруда төменде көрсетілген технологиялардың кез келгенін</w:t>
            </w:r>
          </w:p>
          <w:p>
            <w:pPr>
              <w:spacing w:after="20"/>
              <w:ind w:left="20"/>
              <w:jc w:val="both"/>
            </w:pPr>
            <w:r>
              <w:rPr>
                <w:rFonts w:ascii="Times New Roman"/>
                <w:b w:val="false"/>
                <w:i w:val="false"/>
                <w:color w:val="000000"/>
                <w:sz w:val="20"/>
              </w:rPr>
              <w:t>
пайдаланасыз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Data (Үлкен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(Жасанды интеллект)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(Машиналық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AR/VR (Кеңейтілген және виртуалды шындық)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мен дрондар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(Заттар интернеті)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M2M (Машинааралық өзара әрекеттесу)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(индексі, облысы, ауданы, елді мекені, көшесі, үйі, пәтері)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қысқаша ақпарат (500 символдан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(шешілетін мәселе):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өнімнің инновациялығы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MVP/MSP болуы (өнімге, фотосуретке, бейнеге немесе басқа материалдарға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дайындық дәрежесі (негізгі орындалған іс-шаралар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сипаттамасы (команда мүшелерінің саны және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пайдаланатын тұтынушылар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өнімді сатудың коммерциялық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тәуекелдері: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бар және әлеуетті бәсекелестер: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артықшылығы: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 экспортқа шығу бойынша қандай жоспарлар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Күтілген нәтижелер (натуралды және ақшалай түрде):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жоба басқа көздерден қаржыландырылды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бағдарламаның атауын, жобасын және алынған қаржыландыру сомасын қандай көлемде көрсету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дереккөздерден білдіңіз?</w:t>
            </w:r>
          </w:p>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сайты</w:t>
            </w:r>
          </w:p>
          <w:p>
            <w:pPr>
              <w:spacing w:after="20"/>
              <w:ind w:left="20"/>
              <w:jc w:val="both"/>
            </w:pPr>
            <w:r>
              <w:rPr>
                <w:rFonts w:ascii="Times New Roman"/>
                <w:b w:val="false"/>
                <w:i w:val="false"/>
                <w:color w:val="000000"/>
                <w:sz w:val="20"/>
              </w:rPr>
              <w:t>
ұлттық институттың сайты</w:t>
            </w:r>
          </w:p>
          <w:p>
            <w:pPr>
              <w:spacing w:after="20"/>
              <w:ind w:left="20"/>
              <w:jc w:val="both"/>
            </w:pPr>
            <w:r>
              <w:rPr>
                <w:rFonts w:ascii="Times New Roman"/>
                <w:b w:val="false"/>
                <w:i w:val="false"/>
                <w:color w:val="000000"/>
                <w:sz w:val="20"/>
              </w:rPr>
              <w:t>
ұлттық институттың таратуы</w:t>
            </w:r>
          </w:p>
          <w:p>
            <w:pPr>
              <w:spacing w:after="20"/>
              <w:ind w:left="20"/>
              <w:jc w:val="both"/>
            </w:pPr>
            <w:r>
              <w:rPr>
                <w:rFonts w:ascii="Times New Roman"/>
                <w:b w:val="false"/>
                <w:i w:val="false"/>
                <w:color w:val="000000"/>
                <w:sz w:val="20"/>
              </w:rPr>
              <w:t>
ұлттық институттың семинарлары, конференциялары</w:t>
            </w:r>
          </w:p>
          <w:p>
            <w:pPr>
              <w:spacing w:after="20"/>
              <w:ind w:left="20"/>
              <w:jc w:val="both"/>
            </w:pPr>
            <w:r>
              <w:rPr>
                <w:rFonts w:ascii="Times New Roman"/>
                <w:b w:val="false"/>
                <w:i w:val="false"/>
                <w:color w:val="000000"/>
                <w:sz w:val="20"/>
              </w:rPr>
              <w:t>
әлеуметтік желілер</w:t>
            </w:r>
          </w:p>
          <w:p>
            <w:pPr>
              <w:spacing w:after="20"/>
              <w:ind w:left="20"/>
              <w:jc w:val="both"/>
            </w:pPr>
            <w:r>
              <w:rPr>
                <w:rFonts w:ascii="Times New Roman"/>
                <w:b w:val="false"/>
                <w:i w:val="false"/>
                <w:color w:val="000000"/>
                <w:sz w:val="20"/>
              </w:rPr>
              <w:t>
басқа _____________________________________</w:t>
            </w:r>
          </w:p>
        </w:tc>
      </w:tr>
    </w:tbl>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бизнес-құрылымы (еxcel форматында)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сатысының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Өнімді/тауарларды өткізу және (немесе) жұмыстарды/қызметтерді көрсету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және/немесе бірлесіп орындаушылар орындайтын өзге де жұмыстарға және (немесе) қызметтерге ақы төлеу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(немесе) өндірістік үй-жайларды жалдау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жинақтауыштарды сатып алу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бірлігіне бағасы/тариф (өзінд. құн+маржа)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Өнімді/тауарларды өткізу және (немесе) жұмыстарды/қызметтерді көрсету көлемі, сандық мәнде жобаның ерекшелігіне байланысты өлшем бірлігін көрсету 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Өнімді/тауарларды өткізу және (немесе) жұмыстарды/қызметтерді көрсетудің кірістері сауда циклдері мен маусымдық сатылымдарды ескеру қажет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 пайда (+) / шығын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өнімді жетілдіру және инвестицияларды тартуды қоса алғанда, комммерцияландыру стратегиясын әзірлеу (6 айдан артық емес)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кезеңге: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өнім өндірісін іске қосу (енгізу және сүйемелдеу) және оны нарықта іске асыру (коммерцияландыру) (18 айдан артық емес)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кезеңге: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Жалақы кестесінен алынған мәліметтер.</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алынатын салықтар, алымдар және басқа да міндетті төлемдер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 оның ішінде салықтар, алымдар және онымен байланысты басқа да міндетті төлемдер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 лауазымның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 жұмыспен қамтылу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 ескерілген жалақы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өнімді жетілдіру және инвестицияларды тартуды қоса алғанда, комммерцияландыру стратегиясын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өнім өндірісін іске қосу (енгізу және сүйемелдеу) және оны нарықта іске асыру (коммерцияландыру)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1-кезең: 5 (бес) білікті маманнан аспайтын жоба командасы,</w:t>
      </w:r>
    </w:p>
    <w:p>
      <w:pPr>
        <w:spacing w:after="0"/>
        <w:ind w:left="0"/>
        <w:jc w:val="both"/>
      </w:pPr>
      <w:r>
        <w:rPr>
          <w:rFonts w:ascii="Times New Roman"/>
          <w:b w:val="false"/>
          <w:i w:val="false"/>
          <w:color w:val="000000"/>
          <w:sz w:val="28"/>
        </w:rPr>
        <w:t>
      2-кезең: 7 (жеті) білікті маманнан аспайтын жоба командасы.</w:t>
      </w:r>
    </w:p>
    <w:p>
      <w:pPr>
        <w:spacing w:after="0"/>
        <w:ind w:left="0"/>
        <w:jc w:val="both"/>
      </w:pPr>
      <w:r>
        <w:rPr>
          <w:rFonts w:ascii="Times New Roman"/>
          <w:b w:val="false"/>
          <w:i w:val="false"/>
          <w:color w:val="000000"/>
          <w:sz w:val="28"/>
        </w:rPr>
        <w:t>
      ** порталға жалақы деңгейін растайтын құжаттар (статистикалық деректер, скриншоттар және ұқсас дағдылары бар мамандарға арналған ұсыныстар орналастырылған интернет ресурстарға сілтемелер) қоса беріледі.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Технологияларды коммерцияландыруға инновациялық грант алуға толық ұсыныс</w:t>
      </w:r>
    </w:p>
    <w:p>
      <w:pPr>
        <w:spacing w:after="0"/>
        <w:ind w:left="0"/>
        <w:jc w:val="both"/>
      </w:pPr>
      <w:r>
        <w:rPr>
          <w:rFonts w:ascii="Times New Roman"/>
          <w:b w:val="false"/>
          <w:i w:val="false"/>
          <w:color w:val="000000"/>
          <w:sz w:val="28"/>
        </w:rPr>
        <w:t>
      Барлық жолдарды толтыру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 заңды тұлғаның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сұралатын сомасы, теңгемен (цифрмен және жазбаша):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құны, теңгемен (цифрмен және жазбаша):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(индекс, облыс, аудан, елді мекен, көше, үй, пәтер)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есеп айырысу шоты, валюталық шот, банктік жеке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нақты саны,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w:t>
            </w:r>
          </w:p>
          <w:p>
            <w:pPr>
              <w:spacing w:after="20"/>
              <w:ind w:left="20"/>
              <w:jc w:val="both"/>
            </w:pPr>
            <w:r>
              <w:rPr>
                <w:rFonts w:ascii="Times New Roman"/>
                <w:b w:val="false"/>
                <w:i w:val="false"/>
                <w:color w:val="000000"/>
                <w:sz w:val="20"/>
              </w:rPr>
              <w:t>
(қатысу үлесін көрсете отырып (болған жағдайда):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 өңір)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дайындығының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 басқа көздерден қаржыландырылды 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қандай көлемде, бағдарламаның атауын, жобаны және алынған қаржыландыру сомасын көрсету қажет)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жобаның қандай нақты мақсатына қаржыландыру алынғаны және қол жеткен нәтижелерді көрсету қажет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өтінім бойынша құжаттарды, материалдарды және ақпаратты, оның ішінде құпия мәліметтерді қамтитын мәліметтерді пайдалануға, ұлттық институт сараптамалық бағалау жүргізген кезде, оның ішінде бөгде тұлғаларды тарта отырып, сондай-ақ жеке немесе заңды тұлға туралы, барлық көздерде кредиторлық берешектің болуы (болмауы) туралы деректерді жинауға өзімнің келісімімді беремін.</w:t>
            </w:r>
          </w:p>
          <w:p>
            <w:pPr>
              <w:spacing w:after="20"/>
              <w:ind w:left="20"/>
              <w:jc w:val="both"/>
            </w:pPr>
            <w:r>
              <w:rPr>
                <w:rFonts w:ascii="Times New Roman"/>
                <w:b w:val="false"/>
                <w:i w:val="false"/>
                <w:color w:val="000000"/>
                <w:sz w:val="20"/>
              </w:rPr>
              <w:t>
Осы ұсынылған материалдар мен ақпараттың, оның ішінде бастапқы деректердің, есептеулердің, негіздемелердің дұрыстығын растаймын және дәйексіз деректерді беру фактілері анықталған жағдайда өтінім қараудан бас тартылатыны ескертілді.</w:t>
            </w:r>
          </w:p>
          <w:p>
            <w:pPr>
              <w:spacing w:after="20"/>
              <w:ind w:left="20"/>
              <w:jc w:val="both"/>
            </w:pPr>
            <w:r>
              <w:rPr>
                <w:rFonts w:ascii="Times New Roman"/>
                <w:b w:val="false"/>
                <w:i w:val="false"/>
                <w:color w:val="000000"/>
                <w:sz w:val="20"/>
              </w:rPr>
              <w:t>
Осы өтінімге қоса берілетін материалдардың, ақпараттың, техникалық-технологиялық шешімдер мен ілеспе құжаттаманың қолданылуы мен таратуға қандай да бір шектеулері жоқ, сондай-ақ Қазақстан Республикасының мемлекеттік құпиясын құрайтын мәліметтер жоқ екенін растаймын.</w:t>
            </w:r>
          </w:p>
          <w:p>
            <w:pPr>
              <w:spacing w:after="20"/>
              <w:ind w:left="20"/>
              <w:jc w:val="both"/>
            </w:pPr>
            <w:r>
              <w:rPr>
                <w:rFonts w:ascii="Times New Roman"/>
                <w:b w:val="false"/>
                <w:i w:val="false"/>
                <w:color w:val="000000"/>
                <w:sz w:val="20"/>
              </w:rPr>
              <w:t>
Сондай-ақ ұлттық институтқа өтінім беру сәтінде банкроттық сатысындағы не мүлкіне тыйым салынған дәрменсіздік нәтижесінде таратылған жеке немесе заңды тұлғалардың меншік иелері және (немесе) басшылары болып табылатын немесе болған жеке немесе заңды тұлға, меншік иесі және бірінші басшы болып табылмайтынын растаймын.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20__ жылғы "__" №_______ бұйрығымен бекітілген Технологияларды коммерцияландыруға инновациялық гранттар беру туралы қағидаларымен таныстым.</w:t>
            </w:r>
          </w:p>
          <w:p>
            <w:pPr>
              <w:spacing w:after="20"/>
              <w:ind w:left="20"/>
              <w:jc w:val="both"/>
            </w:pPr>
            <w:r>
              <w:rPr>
                <w:rFonts w:ascii="Times New Roman"/>
                <w:b w:val="false"/>
                <w:i w:val="false"/>
                <w:color w:val="000000"/>
                <w:sz w:val="20"/>
              </w:rPr>
              <w:t>
Осымен технологияларды коммерцияландыруға инновациялық гранттар беру шарттарымен және ұлттық институттың ішкі рәсімдеріне өзімнің келісімімді растаймын.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беру қағидаларының талаптарына сәйкес талап етілетін материалдар және (немесе) құжаттар қоса беріледі:</w:t>
            </w:r>
          </w:p>
          <w:p>
            <w:pPr>
              <w:spacing w:after="20"/>
              <w:ind w:left="20"/>
              <w:jc w:val="both"/>
            </w:pPr>
            <w:r>
              <w:rPr>
                <w:rFonts w:ascii="Times New Roman"/>
                <w:b w:val="false"/>
                <w:i w:val="false"/>
                <w:color w:val="000000"/>
                <w:sz w:val="20"/>
              </w:rPr>
              <w:t>
1) Бизнес-жоспар;</w:t>
            </w:r>
          </w:p>
          <w:p>
            <w:pPr>
              <w:spacing w:after="20"/>
              <w:ind w:left="20"/>
              <w:jc w:val="both"/>
            </w:pPr>
            <w:r>
              <w:rPr>
                <w:rFonts w:ascii="Times New Roman"/>
                <w:b w:val="false"/>
                <w:i w:val="false"/>
                <w:color w:val="000000"/>
                <w:sz w:val="20"/>
              </w:rPr>
              <w:t>
2) күнтізбелік жоспар;</w:t>
            </w:r>
          </w:p>
          <w:p>
            <w:pPr>
              <w:spacing w:after="20"/>
              <w:ind w:left="20"/>
              <w:jc w:val="both"/>
            </w:pPr>
            <w:r>
              <w:rPr>
                <w:rFonts w:ascii="Times New Roman"/>
                <w:b w:val="false"/>
                <w:i w:val="false"/>
                <w:color w:val="000000"/>
                <w:sz w:val="20"/>
              </w:rPr>
              <w:t>
3) шығындарды таратып жазу арқылы шығыстар сметасы;</w:t>
            </w:r>
          </w:p>
          <w:p>
            <w:pPr>
              <w:spacing w:after="20"/>
              <w:ind w:left="20"/>
              <w:jc w:val="both"/>
            </w:pPr>
            <w:r>
              <w:rPr>
                <w:rFonts w:ascii="Times New Roman"/>
                <w:b w:val="false"/>
                <w:i w:val="false"/>
                <w:color w:val="000000"/>
                <w:sz w:val="20"/>
              </w:rPr>
              <w:t>
4) әзірленетін өнімге техникалық тапсырма;</w:t>
            </w:r>
          </w:p>
          <w:p>
            <w:pPr>
              <w:spacing w:after="20"/>
              <w:ind w:left="20"/>
              <w:jc w:val="both"/>
            </w:pPr>
            <w:r>
              <w:rPr>
                <w:rFonts w:ascii="Times New Roman"/>
                <w:b w:val="false"/>
                <w:i w:val="false"/>
                <w:color w:val="000000"/>
                <w:sz w:val="20"/>
              </w:rPr>
              <w:t>
5) MS PowerPoint форматында жобаны таныстыру.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мәселелері бойынша хат-хабар жүргізуге арналған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атынан</w:t>
            </w:r>
          </w:p>
          <w:p>
            <w:pPr>
              <w:spacing w:after="20"/>
              <w:ind w:left="20"/>
              <w:jc w:val="both"/>
            </w:pPr>
            <w:r>
              <w:rPr>
                <w:rFonts w:ascii="Times New Roman"/>
                <w:b w:val="false"/>
                <w:i w:val="false"/>
                <w:color w:val="000000"/>
                <w:sz w:val="20"/>
              </w:rPr>
              <w:t>
қол қою үшін өкілеттіктері бар адамның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w:t>
            </w:r>
          </w:p>
          <w:p>
            <w:pPr>
              <w:spacing w:after="20"/>
              <w:ind w:left="20"/>
              <w:jc w:val="both"/>
            </w:pPr>
            <w:r>
              <w:rPr>
                <w:rFonts w:ascii="Times New Roman"/>
                <w:b w:val="false"/>
                <w:i w:val="false"/>
                <w:color w:val="000000"/>
                <w:sz w:val="20"/>
              </w:rPr>
              <w:t>
___________________________ (қолы)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4" w:id="39"/>
    <w:p>
      <w:pPr>
        <w:spacing w:after="0"/>
        <w:ind w:left="0"/>
        <w:jc w:val="left"/>
      </w:pPr>
      <w:r>
        <w:rPr>
          <w:rFonts w:ascii="Times New Roman"/>
          <w:b/>
          <w:i w:val="false"/>
          <w:color w:val="000000"/>
        </w:rPr>
        <w:t xml:space="preserve"> Жобаның бизнес-жоспары</w:t>
      </w:r>
    </w:p>
    <w:bookmarkEnd w:id="39"/>
    <w:bookmarkStart w:name="z45" w:id="40"/>
    <w:p>
      <w:pPr>
        <w:spacing w:after="0"/>
        <w:ind w:left="0"/>
        <w:jc w:val="both"/>
      </w:pPr>
      <w:r>
        <w:rPr>
          <w:rFonts w:ascii="Times New Roman"/>
          <w:b w:val="false"/>
          <w:i w:val="false"/>
          <w:color w:val="000000"/>
          <w:sz w:val="28"/>
        </w:rPr>
        <w:t>
      1. Өтінім беруші:</w:t>
      </w:r>
    </w:p>
    <w:bookmarkEnd w:id="40"/>
    <w:p>
      <w:pPr>
        <w:spacing w:after="0"/>
        <w:ind w:left="0"/>
        <w:jc w:val="both"/>
      </w:pPr>
      <w:r>
        <w:rPr>
          <w:rFonts w:ascii="Times New Roman"/>
          <w:b w:val="false"/>
          <w:i w:val="false"/>
          <w:color w:val="000000"/>
          <w:sz w:val="28"/>
        </w:rPr>
        <w:t>
      - Жеке тұлғаның тегі, аты, әкесінің аты, немесе заңды тұлғаның атауы (ЖСН/БСН);</w:t>
      </w:r>
    </w:p>
    <w:p>
      <w:pPr>
        <w:spacing w:after="0"/>
        <w:ind w:left="0"/>
        <w:jc w:val="both"/>
      </w:pPr>
      <w:r>
        <w:rPr>
          <w:rFonts w:ascii="Times New Roman"/>
          <w:b w:val="false"/>
          <w:i w:val="false"/>
          <w:color w:val="000000"/>
          <w:sz w:val="28"/>
        </w:rPr>
        <w:t>
      - заңды тұлға қызметінің негізгі бағыттарының қысқаша сипаттамасы;</w:t>
      </w:r>
    </w:p>
    <w:p>
      <w:pPr>
        <w:spacing w:after="0"/>
        <w:ind w:left="0"/>
        <w:jc w:val="both"/>
      </w:pPr>
      <w:r>
        <w:rPr>
          <w:rFonts w:ascii="Times New Roman"/>
          <w:b w:val="false"/>
          <w:i w:val="false"/>
          <w:color w:val="000000"/>
          <w:sz w:val="28"/>
        </w:rPr>
        <w:t>
      - саладағы жұмыс тәжірибесі;</w:t>
      </w:r>
    </w:p>
    <w:bookmarkStart w:name="z46" w:id="41"/>
    <w:p>
      <w:pPr>
        <w:spacing w:after="0"/>
        <w:ind w:left="0"/>
        <w:jc w:val="both"/>
      </w:pPr>
      <w:r>
        <w:rPr>
          <w:rFonts w:ascii="Times New Roman"/>
          <w:b w:val="false"/>
          <w:i w:val="false"/>
          <w:color w:val="000000"/>
          <w:sz w:val="28"/>
        </w:rPr>
        <w:t>
      2. Жобаның сипаттамасы:</w:t>
      </w:r>
    </w:p>
    <w:bookmarkEnd w:id="41"/>
    <w:p>
      <w:pPr>
        <w:spacing w:after="0"/>
        <w:ind w:left="0"/>
        <w:jc w:val="both"/>
      </w:pPr>
      <w:r>
        <w:rPr>
          <w:rFonts w:ascii="Times New Roman"/>
          <w:b w:val="false"/>
          <w:i w:val="false"/>
          <w:color w:val="000000"/>
          <w:sz w:val="28"/>
        </w:rPr>
        <w:t>
      2.1 жобаның атауы;</w:t>
      </w:r>
    </w:p>
    <w:p>
      <w:pPr>
        <w:spacing w:after="0"/>
        <w:ind w:left="0"/>
        <w:jc w:val="both"/>
      </w:pPr>
      <w:r>
        <w:rPr>
          <w:rFonts w:ascii="Times New Roman"/>
          <w:b w:val="false"/>
          <w:i w:val="false"/>
          <w:color w:val="000000"/>
          <w:sz w:val="28"/>
        </w:rPr>
        <w:t>
      2.2 мыналар көрсетілген жобаның сипаттамасы:</w:t>
      </w:r>
    </w:p>
    <w:p>
      <w:pPr>
        <w:spacing w:after="0"/>
        <w:ind w:left="0"/>
        <w:jc w:val="both"/>
      </w:pPr>
      <w:r>
        <w:rPr>
          <w:rFonts w:ascii="Times New Roman"/>
          <w:b w:val="false"/>
          <w:i w:val="false"/>
          <w:color w:val="000000"/>
          <w:sz w:val="28"/>
        </w:rPr>
        <w:t>
      - мақсаттар (шешілетін мәселе және оның шамасы);</w:t>
      </w:r>
    </w:p>
    <w:p>
      <w:pPr>
        <w:spacing w:after="0"/>
        <w:ind w:left="0"/>
        <w:jc w:val="both"/>
      </w:pPr>
      <w:r>
        <w:rPr>
          <w:rFonts w:ascii="Times New Roman"/>
          <w:b w:val="false"/>
          <w:i w:val="false"/>
          <w:color w:val="000000"/>
          <w:sz w:val="28"/>
        </w:rPr>
        <w:t>
      - міндеттер (мәселені шешу жолдары)</w:t>
      </w:r>
    </w:p>
    <w:p>
      <w:pPr>
        <w:spacing w:after="0"/>
        <w:ind w:left="0"/>
        <w:jc w:val="both"/>
      </w:pPr>
      <w:r>
        <w:rPr>
          <w:rFonts w:ascii="Times New Roman"/>
          <w:b w:val="false"/>
          <w:i w:val="false"/>
          <w:color w:val="000000"/>
          <w:sz w:val="28"/>
        </w:rPr>
        <w:t>
      - шешімнің инновациялылығы (жаңалығы);</w:t>
      </w:r>
    </w:p>
    <w:p>
      <w:pPr>
        <w:spacing w:after="0"/>
        <w:ind w:left="0"/>
        <w:jc w:val="both"/>
      </w:pPr>
      <w:r>
        <w:rPr>
          <w:rFonts w:ascii="Times New Roman"/>
          <w:b w:val="false"/>
          <w:i w:val="false"/>
          <w:color w:val="000000"/>
          <w:sz w:val="28"/>
        </w:rPr>
        <w:t xml:space="preserve">
      - іске асырудың күтілетін нәтижелері. </w:t>
      </w:r>
    </w:p>
    <w:p>
      <w:pPr>
        <w:spacing w:after="0"/>
        <w:ind w:left="0"/>
        <w:jc w:val="both"/>
      </w:pPr>
      <w:r>
        <w:rPr>
          <w:rFonts w:ascii="Times New Roman"/>
          <w:b w:val="false"/>
          <w:i w:val="false"/>
          <w:color w:val="000000"/>
          <w:sz w:val="28"/>
        </w:rPr>
        <w:t>
      2.3 MVP/MSP сипаттамасы және оның дайындық дәрежесі.</w:t>
      </w:r>
    </w:p>
    <w:bookmarkStart w:name="z47" w:id="42"/>
    <w:p>
      <w:pPr>
        <w:spacing w:after="0"/>
        <w:ind w:left="0"/>
        <w:jc w:val="both"/>
      </w:pPr>
      <w:r>
        <w:rPr>
          <w:rFonts w:ascii="Times New Roman"/>
          <w:b w:val="false"/>
          <w:i w:val="false"/>
          <w:color w:val="000000"/>
          <w:sz w:val="28"/>
        </w:rPr>
        <w:t>
      3. Жоба командасы:</w:t>
      </w:r>
    </w:p>
    <w:bookmarkEnd w:id="42"/>
    <w:p>
      <w:pPr>
        <w:spacing w:after="0"/>
        <w:ind w:left="0"/>
        <w:jc w:val="both"/>
      </w:pPr>
      <w:r>
        <w:rPr>
          <w:rFonts w:ascii="Times New Roman"/>
          <w:b w:val="false"/>
          <w:i w:val="false"/>
          <w:color w:val="000000"/>
          <w:sz w:val="28"/>
        </w:rPr>
        <w:t>
      3.1 мыналар көрсетілген команданың тізімі:</w:t>
      </w:r>
    </w:p>
    <w:p>
      <w:pPr>
        <w:spacing w:after="0"/>
        <w:ind w:left="0"/>
        <w:jc w:val="both"/>
      </w:pPr>
      <w:r>
        <w:rPr>
          <w:rFonts w:ascii="Times New Roman"/>
          <w:b w:val="false"/>
          <w:i w:val="false"/>
          <w:color w:val="000000"/>
          <w:sz w:val="28"/>
        </w:rPr>
        <w:t>
      - біліктілігі және жұмыс тәжірибесі;</w:t>
      </w:r>
    </w:p>
    <w:p>
      <w:pPr>
        <w:spacing w:after="0"/>
        <w:ind w:left="0"/>
        <w:jc w:val="both"/>
      </w:pPr>
      <w:r>
        <w:rPr>
          <w:rFonts w:ascii="Times New Roman"/>
          <w:b w:val="false"/>
          <w:i w:val="false"/>
          <w:color w:val="000000"/>
          <w:sz w:val="28"/>
        </w:rPr>
        <w:t>
      - команданың әр мүшесінің қатысу дәрежесі (толық 100 %, немесе қоса атқарылатын жұмыс – 50%);</w:t>
      </w:r>
    </w:p>
    <w:p>
      <w:pPr>
        <w:spacing w:after="0"/>
        <w:ind w:left="0"/>
        <w:jc w:val="both"/>
      </w:pPr>
      <w:r>
        <w:rPr>
          <w:rFonts w:ascii="Times New Roman"/>
          <w:b w:val="false"/>
          <w:i w:val="false"/>
          <w:color w:val="000000"/>
          <w:sz w:val="28"/>
        </w:rPr>
        <w:t>
      - жобаның нәтижелеріне қол жеткізуге мүдделілік (жалақы, іске асыру туралы роялти және басқа).</w:t>
      </w:r>
    </w:p>
    <w:bookmarkStart w:name="z48" w:id="43"/>
    <w:p>
      <w:pPr>
        <w:spacing w:after="0"/>
        <w:ind w:left="0"/>
        <w:jc w:val="both"/>
      </w:pPr>
      <w:r>
        <w:rPr>
          <w:rFonts w:ascii="Times New Roman"/>
          <w:b w:val="false"/>
          <w:i w:val="false"/>
          <w:color w:val="000000"/>
          <w:sz w:val="28"/>
        </w:rPr>
        <w:t>
      4. Шығаруға болжанатын өнім:</w:t>
      </w:r>
    </w:p>
    <w:bookmarkEnd w:id="43"/>
    <w:p>
      <w:pPr>
        <w:spacing w:after="0"/>
        <w:ind w:left="0"/>
        <w:jc w:val="both"/>
      </w:pPr>
      <w:r>
        <w:rPr>
          <w:rFonts w:ascii="Times New Roman"/>
          <w:b w:val="false"/>
          <w:i w:val="false"/>
          <w:color w:val="000000"/>
          <w:sz w:val="28"/>
        </w:rPr>
        <w:t>
      - атауы (типі, маркасы және басқа);</w:t>
      </w:r>
    </w:p>
    <w:p>
      <w:pPr>
        <w:spacing w:after="0"/>
        <w:ind w:left="0"/>
        <w:jc w:val="both"/>
      </w:pPr>
      <w:r>
        <w:rPr>
          <w:rFonts w:ascii="Times New Roman"/>
          <w:b w:val="false"/>
          <w:i w:val="false"/>
          <w:color w:val="000000"/>
          <w:sz w:val="28"/>
        </w:rPr>
        <w:t>
      - өндіруге және/немесе сатуға дайын өнімнің сипаттамасы;</w:t>
      </w:r>
    </w:p>
    <w:p>
      <w:pPr>
        <w:spacing w:after="0"/>
        <w:ind w:left="0"/>
        <w:jc w:val="both"/>
      </w:pPr>
      <w:r>
        <w:rPr>
          <w:rFonts w:ascii="Times New Roman"/>
          <w:b w:val="false"/>
          <w:i w:val="false"/>
          <w:color w:val="000000"/>
          <w:sz w:val="28"/>
        </w:rPr>
        <w:t>
      - негізгі техникалық, эстетикалық және басқа да сипаттамалары;</w:t>
      </w:r>
    </w:p>
    <w:p>
      <w:pPr>
        <w:spacing w:after="0"/>
        <w:ind w:left="0"/>
        <w:jc w:val="both"/>
      </w:pPr>
      <w:r>
        <w:rPr>
          <w:rFonts w:ascii="Times New Roman"/>
          <w:b w:val="false"/>
          <w:i w:val="false"/>
          <w:color w:val="000000"/>
          <w:sz w:val="28"/>
        </w:rPr>
        <w:t>
      -патенттік-лицензиялық қорғау, авторлық құқықтар, сауда белгілері және басқа да зияткерлік меншік объектілері туралы мәліметтер.</w:t>
      </w:r>
    </w:p>
    <w:bookmarkStart w:name="z49" w:id="44"/>
    <w:p>
      <w:pPr>
        <w:spacing w:after="0"/>
        <w:ind w:left="0"/>
        <w:jc w:val="both"/>
      </w:pPr>
      <w:r>
        <w:rPr>
          <w:rFonts w:ascii="Times New Roman"/>
          <w:b w:val="false"/>
          <w:i w:val="false"/>
          <w:color w:val="000000"/>
          <w:sz w:val="28"/>
        </w:rPr>
        <w:t>
      5. Жобаның ағымдағы мәртебесі:</w:t>
      </w:r>
    </w:p>
    <w:bookmarkEnd w:id="44"/>
    <w:p>
      <w:pPr>
        <w:spacing w:after="0"/>
        <w:ind w:left="0"/>
        <w:jc w:val="both"/>
      </w:pPr>
      <w:r>
        <w:rPr>
          <w:rFonts w:ascii="Times New Roman"/>
          <w:b w:val="false"/>
          <w:i w:val="false"/>
          <w:color w:val="000000"/>
          <w:sz w:val="28"/>
        </w:rPr>
        <w:t>
      5.1 жоба бойынша орындалған іс-шаралар мен қол жеткізілген нәтижелердің сипаттамасы (өтінім беру сәтінде), оның ішінде:</w:t>
      </w:r>
    </w:p>
    <w:p>
      <w:pPr>
        <w:spacing w:after="0"/>
        <w:ind w:left="0"/>
        <w:jc w:val="both"/>
      </w:pPr>
      <w:r>
        <w:rPr>
          <w:rFonts w:ascii="Times New Roman"/>
          <w:b w:val="false"/>
          <w:i w:val="false"/>
          <w:color w:val="000000"/>
          <w:sz w:val="28"/>
        </w:rPr>
        <w:t>
      - өнімді жасауға бағытталған;</w:t>
      </w:r>
    </w:p>
    <w:p>
      <w:pPr>
        <w:spacing w:after="0"/>
        <w:ind w:left="0"/>
        <w:jc w:val="both"/>
      </w:pPr>
      <w:r>
        <w:rPr>
          <w:rFonts w:ascii="Times New Roman"/>
          <w:b w:val="false"/>
          <w:i w:val="false"/>
          <w:color w:val="000000"/>
          <w:sz w:val="28"/>
        </w:rPr>
        <w:t>
      - өнімді жылжыту және сатуға (сатуға) бағытталған.</w:t>
      </w:r>
    </w:p>
    <w:p>
      <w:pPr>
        <w:spacing w:after="0"/>
        <w:ind w:left="0"/>
        <w:jc w:val="both"/>
      </w:pPr>
      <w:r>
        <w:rPr>
          <w:rFonts w:ascii="Times New Roman"/>
          <w:b w:val="false"/>
          <w:i w:val="false"/>
          <w:color w:val="000000"/>
          <w:sz w:val="28"/>
        </w:rPr>
        <w:t>
      5.2 Жоба бойынша бұрын алынған мемлекеттік қаржылық қолдау шараларының сипаттамасы:</w:t>
      </w:r>
    </w:p>
    <w:p>
      <w:pPr>
        <w:spacing w:after="0"/>
        <w:ind w:left="0"/>
        <w:jc w:val="both"/>
      </w:pPr>
      <w:r>
        <w:rPr>
          <w:rFonts w:ascii="Times New Roman"/>
          <w:b w:val="false"/>
          <w:i w:val="false"/>
          <w:color w:val="000000"/>
          <w:sz w:val="28"/>
        </w:rPr>
        <w:t>
      - Мемлекеттік қаржылық қолдау шарасының операторы, түрі (грант, субсидия және басқа) және қаржыландыру көлемі;</w:t>
      </w:r>
    </w:p>
    <w:p>
      <w:pPr>
        <w:spacing w:after="0"/>
        <w:ind w:left="0"/>
        <w:jc w:val="both"/>
      </w:pPr>
      <w:r>
        <w:rPr>
          <w:rFonts w:ascii="Times New Roman"/>
          <w:b w:val="false"/>
          <w:i w:val="false"/>
          <w:color w:val="000000"/>
          <w:sz w:val="28"/>
        </w:rPr>
        <w:t>
      Қаражат қандай мақсаттарға алынды, қол жеткізілген нәтижелер.</w:t>
      </w:r>
    </w:p>
    <w:bookmarkStart w:name="z50" w:id="45"/>
    <w:p>
      <w:pPr>
        <w:spacing w:after="0"/>
        <w:ind w:left="0"/>
        <w:jc w:val="both"/>
      </w:pPr>
      <w:r>
        <w:rPr>
          <w:rFonts w:ascii="Times New Roman"/>
          <w:b w:val="false"/>
          <w:i w:val="false"/>
          <w:color w:val="000000"/>
          <w:sz w:val="28"/>
        </w:rPr>
        <w:t>
      6. Жобаны іске асырудың ерекше шарттары мен шектеулері:</w:t>
      </w:r>
    </w:p>
    <w:bookmarkEnd w:id="45"/>
    <w:p>
      <w:pPr>
        <w:spacing w:after="0"/>
        <w:ind w:left="0"/>
        <w:jc w:val="both"/>
      </w:pPr>
      <w:r>
        <w:rPr>
          <w:rFonts w:ascii="Times New Roman"/>
          <w:b w:val="false"/>
          <w:i w:val="false"/>
          <w:color w:val="000000"/>
          <w:sz w:val="28"/>
        </w:rPr>
        <w:t>
      - лицензиялардың болуы (егер қызмет түрі лицензиялануға жататын болса).</w:t>
      </w:r>
    </w:p>
    <w:bookmarkStart w:name="z51" w:id="46"/>
    <w:p>
      <w:pPr>
        <w:spacing w:after="0"/>
        <w:ind w:left="0"/>
        <w:jc w:val="both"/>
      </w:pPr>
      <w:r>
        <w:rPr>
          <w:rFonts w:ascii="Times New Roman"/>
          <w:b w:val="false"/>
          <w:i w:val="false"/>
          <w:color w:val="000000"/>
          <w:sz w:val="28"/>
        </w:rPr>
        <w:t>
      7. Жобаны іске асыру құны және қаржыландыру көздері:</w:t>
      </w:r>
    </w:p>
    <w:bookmarkEnd w:id="46"/>
    <w:p>
      <w:pPr>
        <w:spacing w:after="0"/>
        <w:ind w:left="0"/>
        <w:jc w:val="both"/>
      </w:pPr>
      <w:r>
        <w:rPr>
          <w:rFonts w:ascii="Times New Roman"/>
          <w:b w:val="false"/>
          <w:i w:val="false"/>
          <w:color w:val="000000"/>
          <w:sz w:val="28"/>
        </w:rPr>
        <w:t xml:space="preserve">
      Жоспарланған шығындар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шығыстар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тарихи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өзге де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7"/>
    <w:p>
      <w:pPr>
        <w:spacing w:after="0"/>
        <w:ind w:left="0"/>
        <w:jc w:val="both"/>
      </w:pPr>
      <w:r>
        <w:rPr>
          <w:rFonts w:ascii="Times New Roman"/>
          <w:b w:val="false"/>
          <w:i w:val="false"/>
          <w:color w:val="000000"/>
          <w:sz w:val="28"/>
        </w:rPr>
        <w:t>
      8. Техникалық бөлім:</w:t>
      </w:r>
    </w:p>
    <w:bookmarkEnd w:id="47"/>
    <w:p>
      <w:pPr>
        <w:spacing w:after="0"/>
        <w:ind w:left="0"/>
        <w:jc w:val="both"/>
      </w:pPr>
      <w:r>
        <w:rPr>
          <w:rFonts w:ascii="Times New Roman"/>
          <w:b w:val="false"/>
          <w:i w:val="false"/>
          <w:color w:val="000000"/>
          <w:sz w:val="28"/>
        </w:rPr>
        <w:t>
      8.1 Жоба технологиясының және технологиялық процестің қысқаша сипаттамасы (жұмыс принциптері, компоненттер, өндірістік қуат және басқа, қажет болған жағдайда, суреттерде, сызбаларда, диаграммаларда, фотосуреттерде көрсетілуі керек);</w:t>
      </w:r>
    </w:p>
    <w:p>
      <w:pPr>
        <w:spacing w:after="0"/>
        <w:ind w:left="0"/>
        <w:jc w:val="both"/>
      </w:pPr>
      <w:r>
        <w:rPr>
          <w:rFonts w:ascii="Times New Roman"/>
          <w:b w:val="false"/>
          <w:i w:val="false"/>
          <w:color w:val="000000"/>
          <w:sz w:val="28"/>
        </w:rPr>
        <w:t>
      8.2 Технологиялық шешімді таңдау негіздемесі (функционал, әлеует, масштабтау мүмкіндігі),</w:t>
      </w:r>
    </w:p>
    <w:p>
      <w:pPr>
        <w:spacing w:after="0"/>
        <w:ind w:left="0"/>
        <w:jc w:val="both"/>
      </w:pPr>
      <w:r>
        <w:rPr>
          <w:rFonts w:ascii="Times New Roman"/>
          <w:b w:val="false"/>
          <w:i w:val="false"/>
          <w:color w:val="000000"/>
          <w:sz w:val="28"/>
        </w:rPr>
        <w:t>
      8.3 Жобаны іске асыру орнын таңдау негіздемесі (ілеспе инфрақұрылым, логистика және басқа);</w:t>
      </w:r>
    </w:p>
    <w:p>
      <w:pPr>
        <w:spacing w:after="0"/>
        <w:ind w:left="0"/>
        <w:jc w:val="both"/>
      </w:pPr>
      <w:r>
        <w:rPr>
          <w:rFonts w:ascii="Times New Roman"/>
          <w:b w:val="false"/>
          <w:i w:val="false"/>
          <w:color w:val="000000"/>
          <w:sz w:val="28"/>
        </w:rPr>
        <w:t>
      8.4 Техникалық және құндық сипаттамалар бойынша балама шешімдерді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бәсекеге қабілетті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бәсекеге қабілетті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Талдау түсіндірмелері: өнімнің бәсекелестік сипаттамаларын таңдауды негіздеу, ақпарат көздеріне сілтемелер.</w:t>
      </w:r>
    </w:p>
    <w:p>
      <w:pPr>
        <w:spacing w:after="0"/>
        <w:ind w:left="0"/>
        <w:jc w:val="both"/>
      </w:pPr>
      <w:r>
        <w:rPr>
          <w:rFonts w:ascii="Times New Roman"/>
          <w:b w:val="false"/>
          <w:i w:val="false"/>
          <w:color w:val="000000"/>
          <w:sz w:val="28"/>
        </w:rPr>
        <w:t xml:space="preserve">
      8.5 Шикізат және материалдар (бар болса): </w:t>
      </w:r>
    </w:p>
    <w:p>
      <w:pPr>
        <w:spacing w:after="0"/>
        <w:ind w:left="0"/>
        <w:jc w:val="both"/>
      </w:pPr>
      <w:r>
        <w:rPr>
          <w:rFonts w:ascii="Times New Roman"/>
          <w:b w:val="false"/>
          <w:i w:val="false"/>
          <w:color w:val="000000"/>
          <w:sz w:val="28"/>
        </w:rPr>
        <w:t>
      пайдаланылатын шикізат пен материалдар түрлерінің тізбесі;</w:t>
      </w:r>
    </w:p>
    <w:p>
      <w:pPr>
        <w:spacing w:after="0"/>
        <w:ind w:left="0"/>
        <w:jc w:val="both"/>
      </w:pPr>
      <w:r>
        <w:rPr>
          <w:rFonts w:ascii="Times New Roman"/>
          <w:b w:val="false"/>
          <w:i w:val="false"/>
          <w:color w:val="000000"/>
          <w:sz w:val="28"/>
        </w:rPr>
        <w:t>
      көлік шығыстарын, салық міндеттемелерін және кедендік баждарды ескере отырып, бағалардың қолжетімділігі мен деңгейі;</w:t>
      </w:r>
    </w:p>
    <w:p>
      <w:pPr>
        <w:spacing w:after="0"/>
        <w:ind w:left="0"/>
        <w:jc w:val="both"/>
      </w:pPr>
      <w:r>
        <w:rPr>
          <w:rFonts w:ascii="Times New Roman"/>
          <w:b w:val="false"/>
          <w:i w:val="false"/>
          <w:color w:val="000000"/>
          <w:sz w:val="28"/>
        </w:rPr>
        <w:t>
      - шикізат пен материалдарды жеткізушілердің қажеттілігі мен таңдауының негіздемесі.</w:t>
      </w:r>
    </w:p>
    <w:p>
      <w:pPr>
        <w:spacing w:after="0"/>
        <w:ind w:left="0"/>
        <w:jc w:val="both"/>
      </w:pPr>
      <w:r>
        <w:rPr>
          <w:rFonts w:ascii="Times New Roman"/>
          <w:b w:val="false"/>
          <w:i w:val="false"/>
          <w:color w:val="000000"/>
          <w:sz w:val="28"/>
        </w:rPr>
        <w:t>
      8.6 Жабдықтар мен жиынтықтауыштар (бар болса):</w:t>
      </w:r>
    </w:p>
    <w:p>
      <w:pPr>
        <w:spacing w:after="0"/>
        <w:ind w:left="0"/>
        <w:jc w:val="both"/>
      </w:pPr>
      <w:r>
        <w:rPr>
          <w:rFonts w:ascii="Times New Roman"/>
          <w:b w:val="false"/>
          <w:i w:val="false"/>
          <w:color w:val="000000"/>
          <w:sz w:val="28"/>
        </w:rPr>
        <w:t>
      қажетті жабдықтардың, материалдар мен жиынтықтауыштардың тізбесі, оларға негізгі техникалық сипаттамалар;</w:t>
      </w:r>
    </w:p>
    <w:p>
      <w:pPr>
        <w:spacing w:after="0"/>
        <w:ind w:left="0"/>
        <w:jc w:val="both"/>
      </w:pPr>
      <w:r>
        <w:rPr>
          <w:rFonts w:ascii="Times New Roman"/>
          <w:b w:val="false"/>
          <w:i w:val="false"/>
          <w:color w:val="000000"/>
          <w:sz w:val="28"/>
        </w:rPr>
        <w:t>
      көлік шығыстарын, салық міндеттемелерін, кедендік баждарды, монтаждау және іске қосу-жөндеу жұмыстарын ескере отырып, жабдықтар мен жиынтықтауыштардың құны;</w:t>
      </w:r>
    </w:p>
    <w:p>
      <w:pPr>
        <w:spacing w:after="0"/>
        <w:ind w:left="0"/>
        <w:jc w:val="both"/>
      </w:pPr>
      <w:r>
        <w:rPr>
          <w:rFonts w:ascii="Times New Roman"/>
          <w:b w:val="false"/>
          <w:i w:val="false"/>
          <w:color w:val="000000"/>
          <w:sz w:val="28"/>
        </w:rPr>
        <w:t>
      жабдықтар мен жиынтықтауыштарды жеткізушіні таңдау қажеттілігінің негіздемесі.</w:t>
      </w:r>
    </w:p>
    <w:p>
      <w:pPr>
        <w:spacing w:after="0"/>
        <w:ind w:left="0"/>
        <w:jc w:val="both"/>
      </w:pPr>
      <w:r>
        <w:rPr>
          <w:rFonts w:ascii="Times New Roman"/>
          <w:b w:val="false"/>
          <w:i w:val="false"/>
          <w:color w:val="000000"/>
          <w:sz w:val="28"/>
        </w:rPr>
        <w:t>
      8.7 Үшінші тұлғалар орындайтын жұмыстар мен қызметтер (бар болса):</w:t>
      </w:r>
    </w:p>
    <w:p>
      <w:pPr>
        <w:spacing w:after="0"/>
        <w:ind w:left="0"/>
        <w:jc w:val="both"/>
      </w:pPr>
      <w:r>
        <w:rPr>
          <w:rFonts w:ascii="Times New Roman"/>
          <w:b w:val="false"/>
          <w:i w:val="false"/>
          <w:color w:val="000000"/>
          <w:sz w:val="28"/>
        </w:rPr>
        <w:t>
      сатып алынатын жұмыстар мен қызметтердің тізбесі;</w:t>
      </w:r>
    </w:p>
    <w:p>
      <w:pPr>
        <w:spacing w:after="0"/>
        <w:ind w:left="0"/>
        <w:jc w:val="both"/>
      </w:pPr>
      <w:r>
        <w:rPr>
          <w:rFonts w:ascii="Times New Roman"/>
          <w:b w:val="false"/>
          <w:i w:val="false"/>
          <w:color w:val="000000"/>
          <w:sz w:val="28"/>
        </w:rPr>
        <w:t>
      сатып алынатын жұмыстар мен қызметтердің құны;</w:t>
      </w:r>
    </w:p>
    <w:p>
      <w:pPr>
        <w:spacing w:after="0"/>
        <w:ind w:left="0"/>
        <w:jc w:val="both"/>
      </w:pPr>
      <w:r>
        <w:rPr>
          <w:rFonts w:ascii="Times New Roman"/>
          <w:b w:val="false"/>
          <w:i w:val="false"/>
          <w:color w:val="000000"/>
          <w:sz w:val="28"/>
        </w:rPr>
        <w:t>
      жұмыстар мен қызметтерді жеткізушілердің қажеттілігі мен таңдауының негіздемесі.</w:t>
      </w:r>
    </w:p>
    <w:bookmarkStart w:name="z53" w:id="48"/>
    <w:p>
      <w:pPr>
        <w:spacing w:after="0"/>
        <w:ind w:left="0"/>
        <w:jc w:val="both"/>
      </w:pPr>
      <w:r>
        <w:rPr>
          <w:rFonts w:ascii="Times New Roman"/>
          <w:b w:val="false"/>
          <w:i w:val="false"/>
          <w:color w:val="000000"/>
          <w:sz w:val="28"/>
        </w:rPr>
        <w:t>
      9. Ұйымдастыру бөлімі (күнтізбелік жоспарды толтыру үшін негіз болады):</w:t>
      </w:r>
    </w:p>
    <w:bookmarkEnd w:id="48"/>
    <w:p>
      <w:pPr>
        <w:spacing w:after="0"/>
        <w:ind w:left="0"/>
        <w:jc w:val="both"/>
      </w:pPr>
      <w:r>
        <w:rPr>
          <w:rFonts w:ascii="Times New Roman"/>
          <w:b w:val="false"/>
          <w:i w:val="false"/>
          <w:color w:val="000000"/>
          <w:sz w:val="28"/>
        </w:rPr>
        <w:t>
      9.1 Жобаның кезеңдері бойынша жұмыстарды жүргізу реттілігі мен мерзімдерінің сипаттамасы.</w:t>
      </w:r>
    </w:p>
    <w:p>
      <w:pPr>
        <w:spacing w:after="0"/>
        <w:ind w:left="0"/>
        <w:jc w:val="both"/>
      </w:pPr>
      <w:r>
        <w:rPr>
          <w:rFonts w:ascii="Times New Roman"/>
          <w:b w:val="false"/>
          <w:i w:val="false"/>
          <w:color w:val="000000"/>
          <w:sz w:val="28"/>
        </w:rPr>
        <w:t>
      9.2 Әрбір кезеңнің қорытындылары бойынша аралық нәтижелердің сипаттамасы және растайтын материалдардың тізбесі.</w:t>
      </w:r>
    </w:p>
    <w:p>
      <w:pPr>
        <w:spacing w:after="0"/>
        <w:ind w:left="0"/>
        <w:jc w:val="both"/>
      </w:pPr>
      <w:r>
        <w:rPr>
          <w:rFonts w:ascii="Times New Roman"/>
          <w:b w:val="false"/>
          <w:i w:val="false"/>
          <w:color w:val="000000"/>
          <w:sz w:val="28"/>
        </w:rPr>
        <w:t>
      9.3 Жобаны іске асыру процесінде жоба командасының мүшелері арасында міндеттерді бөлу.</w:t>
      </w:r>
    </w:p>
    <w:p>
      <w:pPr>
        <w:spacing w:after="0"/>
        <w:ind w:left="0"/>
        <w:jc w:val="both"/>
      </w:pPr>
      <w:r>
        <w:rPr>
          <w:rFonts w:ascii="Times New Roman"/>
          <w:b w:val="false"/>
          <w:i w:val="false"/>
          <w:color w:val="000000"/>
          <w:sz w:val="28"/>
        </w:rPr>
        <w:t>
      9.4 Өтінім беруші мен жобаны іске асыруға тартылған үшінші тұлғалар арасында жоба бойынша жұмыстарды бөлу.</w:t>
      </w:r>
    </w:p>
    <w:bookmarkStart w:name="z54" w:id="49"/>
    <w:p>
      <w:pPr>
        <w:spacing w:after="0"/>
        <w:ind w:left="0"/>
        <w:jc w:val="both"/>
      </w:pPr>
      <w:r>
        <w:rPr>
          <w:rFonts w:ascii="Times New Roman"/>
          <w:b w:val="false"/>
          <w:i w:val="false"/>
          <w:color w:val="000000"/>
          <w:sz w:val="28"/>
        </w:rPr>
        <w:t>
      10. Жобаны іске асырудың күнтізбелік жоспары:</w:t>
      </w:r>
    </w:p>
    <w:bookmarkEnd w:id="49"/>
    <w:p>
      <w:pPr>
        <w:spacing w:after="0"/>
        <w:ind w:left="0"/>
        <w:jc w:val="both"/>
      </w:pPr>
      <w:r>
        <w:rPr>
          <w:rFonts w:ascii="Times New Roman"/>
          <w:b w:val="false"/>
          <w:i w:val="false"/>
          <w:color w:val="000000"/>
          <w:sz w:val="28"/>
        </w:rPr>
        <w:t>
      (іске асырудың әрбір сатысы бойынша барлық жұмыстар рет-ретімен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әрбір іс-шарасы бойынша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растайтын материалдар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(6 айдан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1-кезеңге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(18 айдан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2-кезеңге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0"/>
    <w:p>
      <w:pPr>
        <w:spacing w:after="0"/>
        <w:ind w:left="0"/>
        <w:jc w:val="both"/>
      </w:pPr>
      <w:r>
        <w:rPr>
          <w:rFonts w:ascii="Times New Roman"/>
          <w:b w:val="false"/>
          <w:i w:val="false"/>
          <w:color w:val="000000"/>
          <w:sz w:val="28"/>
        </w:rPr>
        <w:t>
      11. Маркетинг бөлігі:</w:t>
      </w:r>
    </w:p>
    <w:bookmarkEnd w:id="50"/>
    <w:p>
      <w:pPr>
        <w:spacing w:after="0"/>
        <w:ind w:left="0"/>
        <w:jc w:val="both"/>
      </w:pPr>
      <w:r>
        <w:rPr>
          <w:rFonts w:ascii="Times New Roman"/>
          <w:b w:val="false"/>
          <w:i w:val="false"/>
          <w:color w:val="000000"/>
          <w:sz w:val="28"/>
        </w:rPr>
        <w:t>
      11.1 өнім бойынша нарықты талдау келтіріледі;</w:t>
      </w:r>
    </w:p>
    <w:p>
      <w:pPr>
        <w:spacing w:after="0"/>
        <w:ind w:left="0"/>
        <w:jc w:val="both"/>
      </w:pPr>
      <w:r>
        <w:rPr>
          <w:rFonts w:ascii="Times New Roman"/>
          <w:b w:val="false"/>
          <w:i w:val="false"/>
          <w:color w:val="000000"/>
          <w:sz w:val="28"/>
        </w:rPr>
        <w:t>
      11.2 "TAM-SAM-SOM" нарығының көрсеткіштері сипатталады;</w:t>
      </w:r>
    </w:p>
    <w:p>
      <w:pPr>
        <w:spacing w:after="0"/>
        <w:ind w:left="0"/>
        <w:jc w:val="both"/>
      </w:pPr>
      <w:r>
        <w:rPr>
          <w:rFonts w:ascii="Times New Roman"/>
          <w:b w:val="false"/>
          <w:i w:val="false"/>
          <w:color w:val="000000"/>
          <w:sz w:val="28"/>
        </w:rPr>
        <w:t>
      11.3 клиенттердің "портреті" жасалады (Customer Profile);</w:t>
      </w:r>
    </w:p>
    <w:p>
      <w:pPr>
        <w:spacing w:after="0"/>
        <w:ind w:left="0"/>
        <w:jc w:val="both"/>
      </w:pPr>
      <w:r>
        <w:rPr>
          <w:rFonts w:ascii="Times New Roman"/>
          <w:b w:val="false"/>
          <w:i w:val="false"/>
          <w:color w:val="000000"/>
          <w:sz w:val="28"/>
        </w:rPr>
        <w:t>
      11.4 өнімді жылжытудың маркетингтік жоспары жасалады.</w:t>
      </w:r>
    </w:p>
    <w:bookmarkStart w:name="z56" w:id="51"/>
    <w:p>
      <w:pPr>
        <w:spacing w:after="0"/>
        <w:ind w:left="0"/>
        <w:jc w:val="both"/>
      </w:pPr>
      <w:r>
        <w:rPr>
          <w:rFonts w:ascii="Times New Roman"/>
          <w:b w:val="false"/>
          <w:i w:val="false"/>
          <w:color w:val="000000"/>
          <w:sz w:val="28"/>
        </w:rPr>
        <w:t>
      12. Қаржы бөлігі (шығыстар сметасын қалыптастыру үшін негіз болып табылады):</w:t>
      </w:r>
    </w:p>
    <w:bookmarkEnd w:id="51"/>
    <w:p>
      <w:pPr>
        <w:spacing w:after="0"/>
        <w:ind w:left="0"/>
        <w:jc w:val="both"/>
      </w:pPr>
      <w:r>
        <w:rPr>
          <w:rFonts w:ascii="Times New Roman"/>
          <w:b w:val="false"/>
          <w:i w:val="false"/>
          <w:color w:val="000000"/>
          <w:sz w:val="28"/>
        </w:rPr>
        <w:t>
      Іске асырудың әрбір кезеңі бойынша жобаны (шығындарды) орындау кезінде бюджет қаражатын нысаналы пайдалану негізделеді.</w:t>
      </w:r>
    </w:p>
    <w:p>
      <w:pPr>
        <w:spacing w:after="0"/>
        <w:ind w:left="0"/>
        <w:jc w:val="both"/>
      </w:pPr>
      <w:r>
        <w:rPr>
          <w:rFonts w:ascii="Times New Roman"/>
          <w:b w:val="false"/>
          <w:i w:val="false"/>
          <w:color w:val="000000"/>
          <w:sz w:val="28"/>
        </w:rPr>
        <w:t>
      Бизнес-жоспарда кезеңнің әрбір іс-шарасы бойынша негіздеме ретінде таңдауды және баға белгілеуді растайтын құжаттар, оның ішінде: негізгі және балама коммерциялық ұсыныстар, алдын ала шарттар және сілтемелер қоса беріледі.</w:t>
      </w:r>
    </w:p>
    <w:p>
      <w:pPr>
        <w:spacing w:after="0"/>
        <w:ind w:left="0"/>
        <w:jc w:val="both"/>
      </w:pPr>
      <w:r>
        <w:rPr>
          <w:rFonts w:ascii="Times New Roman"/>
          <w:b w:val="false"/>
          <w:i w:val="false"/>
          <w:color w:val="000000"/>
          <w:sz w:val="28"/>
        </w:rPr>
        <w:t>
      12.1 жоба командасы мүшелерінің жалақысы (порталға жалақы деңгейін растайтын құжаттар: статистикалық деректер, скриншоттар және ұқсас дағдылары бар мамандарға арналған ұсыныстар орналастырылған интернет-ресурстарға сілтемелер қоса беріледі:</w:t>
      </w:r>
    </w:p>
    <w:p>
      <w:pPr>
        <w:spacing w:after="0"/>
        <w:ind w:left="0"/>
        <w:jc w:val="both"/>
      </w:pPr>
      <w:r>
        <w:rPr>
          <w:rFonts w:ascii="Times New Roman"/>
          <w:b w:val="false"/>
          <w:i w:val="false"/>
          <w:color w:val="000000"/>
          <w:sz w:val="28"/>
        </w:rPr>
        <w:t>
      жалақы қажеттілігінің есебі келтіріледі;</w:t>
      </w:r>
    </w:p>
    <w:p>
      <w:pPr>
        <w:spacing w:after="0"/>
        <w:ind w:left="0"/>
        <w:jc w:val="both"/>
      </w:pPr>
      <w:r>
        <w:rPr>
          <w:rFonts w:ascii="Times New Roman"/>
          <w:b w:val="false"/>
          <w:i w:val="false"/>
          <w:color w:val="000000"/>
          <w:sz w:val="28"/>
        </w:rPr>
        <w:t>
      жоба командасы мүшелерінің қатысу дәрежесі көрсетіледі (толық 100 %, немесе қоса атқарылатын жұмыс – 50%).</w:t>
      </w:r>
    </w:p>
    <w:p>
      <w:pPr>
        <w:spacing w:after="0"/>
        <w:ind w:left="0"/>
        <w:jc w:val="both"/>
      </w:pPr>
      <w:r>
        <w:rPr>
          <w:rFonts w:ascii="Times New Roman"/>
          <w:b w:val="false"/>
          <w:i w:val="false"/>
          <w:color w:val="000000"/>
          <w:sz w:val="28"/>
        </w:rPr>
        <w:t>
      12.2 бағдарламалық қамтамасыз етуға арналған лицензиялардың, жабдықтардың саны мен жеткізушілерді таңдауды көрсете отырып, оларды сатып алу тізбесі мен құны сипатталады.</w:t>
      </w:r>
    </w:p>
    <w:p>
      <w:pPr>
        <w:spacing w:after="0"/>
        <w:ind w:left="0"/>
        <w:jc w:val="both"/>
      </w:pPr>
      <w:r>
        <w:rPr>
          <w:rFonts w:ascii="Times New Roman"/>
          <w:b w:val="false"/>
          <w:i w:val="false"/>
          <w:color w:val="000000"/>
          <w:sz w:val="28"/>
        </w:rPr>
        <w:t>
      12.3 материалдар мен жинақтауыштардың саны мен жеткізушілерді таңдауды көрсете отырып, оларды сатып алу тізбесі мен құны сипатталады.</w:t>
      </w:r>
    </w:p>
    <w:p>
      <w:pPr>
        <w:spacing w:after="0"/>
        <w:ind w:left="0"/>
        <w:jc w:val="both"/>
      </w:pPr>
      <w:r>
        <w:rPr>
          <w:rFonts w:ascii="Times New Roman"/>
          <w:b w:val="false"/>
          <w:i w:val="false"/>
          <w:color w:val="000000"/>
          <w:sz w:val="28"/>
        </w:rPr>
        <w:t>
      12.4 өзге де жұмыстардың және (немесе) көрсетілетін қызметтердің тізбесі мен ақы төлеу құны жобаға қатысуға тартылатын бірлесіп орындаушылардың көрсетілетін қызметтері құнының негіздемесі сипатталады.</w:t>
      </w:r>
    </w:p>
    <w:p>
      <w:pPr>
        <w:spacing w:after="0"/>
        <w:ind w:left="0"/>
        <w:jc w:val="both"/>
      </w:pPr>
      <w:r>
        <w:rPr>
          <w:rFonts w:ascii="Times New Roman"/>
          <w:b w:val="false"/>
          <w:i w:val="false"/>
          <w:color w:val="000000"/>
          <w:sz w:val="28"/>
        </w:rPr>
        <w:t>
      12.5 үй-жайларды жалдау құнының негіздемесі сипатталады, жалға алынатын үй-жайдың ауданына қажеттілік есебі келтіріледі.</w:t>
      </w:r>
    </w:p>
    <w:p>
      <w:pPr>
        <w:spacing w:after="0"/>
        <w:ind w:left="0"/>
        <w:jc w:val="both"/>
      </w:pPr>
      <w:r>
        <w:rPr>
          <w:rFonts w:ascii="Times New Roman"/>
          <w:b w:val="false"/>
          <w:i w:val="false"/>
          <w:color w:val="000000"/>
          <w:sz w:val="28"/>
        </w:rPr>
        <w:t>
      12.6 жоспарланған іссапарлар, тәуліктік, ұшу және тұру құнының негіздемесі (Бюджет қаражаты есебінен, оның ішінде шет мемлекеттерге іссапарлар бойынша шығыстарды өтеу қағидаларына сәйкес жүзеге асырылады).</w:t>
      </w:r>
    </w:p>
    <w:p>
      <w:pPr>
        <w:spacing w:after="0"/>
        <w:ind w:left="0"/>
        <w:jc w:val="both"/>
      </w:pPr>
      <w:r>
        <w:rPr>
          <w:rFonts w:ascii="Times New Roman"/>
          <w:b w:val="false"/>
          <w:i w:val="false"/>
          <w:color w:val="000000"/>
          <w:sz w:val="28"/>
        </w:rPr>
        <w:t>
      12.7 маркетингтік жоспарға сәйкес маркетингтік шығыстардың құны сипатталады (2-кезең үшін).</w:t>
      </w:r>
    </w:p>
    <w:p>
      <w:pPr>
        <w:spacing w:after="0"/>
        <w:ind w:left="0"/>
        <w:jc w:val="both"/>
      </w:pPr>
      <w:r>
        <w:rPr>
          <w:rFonts w:ascii="Times New Roman"/>
          <w:b w:val="false"/>
          <w:i w:val="false"/>
          <w:color w:val="000000"/>
          <w:sz w:val="28"/>
        </w:rPr>
        <w:t>
      12.8 мәліметтерді қамтитын Қаржылық модель жасалады (еxcel форматында):</w:t>
      </w:r>
    </w:p>
    <w:p>
      <w:pPr>
        <w:spacing w:after="0"/>
        <w:ind w:left="0"/>
        <w:jc w:val="both"/>
      </w:pPr>
      <w:r>
        <w:rPr>
          <w:rFonts w:ascii="Times New Roman"/>
          <w:b w:val="false"/>
          <w:i w:val="false"/>
          <w:color w:val="000000"/>
          <w:sz w:val="28"/>
        </w:rPr>
        <w:t>
      кірістер мен шығыстардың болжамы,</w:t>
      </w:r>
    </w:p>
    <w:p>
      <w:pPr>
        <w:spacing w:after="0"/>
        <w:ind w:left="0"/>
        <w:jc w:val="both"/>
      </w:pPr>
      <w:r>
        <w:rPr>
          <w:rFonts w:ascii="Times New Roman"/>
          <w:b w:val="false"/>
          <w:i w:val="false"/>
          <w:color w:val="000000"/>
          <w:sz w:val="28"/>
        </w:rPr>
        <w:t>
      ақша қаражатының қозғалысын болжау,</w:t>
      </w:r>
    </w:p>
    <w:p>
      <w:pPr>
        <w:spacing w:after="0"/>
        <w:ind w:left="0"/>
        <w:jc w:val="both"/>
      </w:pPr>
      <w:r>
        <w:rPr>
          <w:rFonts w:ascii="Times New Roman"/>
          <w:b w:val="false"/>
          <w:i w:val="false"/>
          <w:color w:val="000000"/>
          <w:sz w:val="28"/>
        </w:rPr>
        <w:t>
      ақша қаражатының дисконтталған ағыны,</w:t>
      </w:r>
    </w:p>
    <w:p>
      <w:pPr>
        <w:spacing w:after="0"/>
        <w:ind w:left="0"/>
        <w:jc w:val="both"/>
      </w:pPr>
      <w:r>
        <w:rPr>
          <w:rFonts w:ascii="Times New Roman"/>
          <w:b w:val="false"/>
          <w:i w:val="false"/>
          <w:color w:val="000000"/>
          <w:sz w:val="28"/>
        </w:rPr>
        <w:t>
      болжамдық теңгерім.</w:t>
      </w:r>
    </w:p>
    <w:p>
      <w:pPr>
        <w:spacing w:after="0"/>
        <w:ind w:left="0"/>
        <w:jc w:val="both"/>
      </w:pPr>
      <w:r>
        <w:rPr>
          <w:rFonts w:ascii="Times New Roman"/>
          <w:b w:val="false"/>
          <w:i w:val="false"/>
          <w:color w:val="000000"/>
          <w:sz w:val="28"/>
        </w:rPr>
        <w:t>
      12.9 бар болған жағдайда компанияның Қаржылық есептілігі ұсынылады:</w:t>
      </w:r>
    </w:p>
    <w:p>
      <w:pPr>
        <w:spacing w:after="0"/>
        <w:ind w:left="0"/>
        <w:jc w:val="both"/>
      </w:pPr>
      <w:r>
        <w:rPr>
          <w:rFonts w:ascii="Times New Roman"/>
          <w:b w:val="false"/>
          <w:i w:val="false"/>
          <w:color w:val="000000"/>
          <w:sz w:val="28"/>
        </w:rPr>
        <w:t>
      бухгалтерлік баланс (баптар бойынша таратып жазаылған),</w:t>
      </w:r>
    </w:p>
    <w:p>
      <w:pPr>
        <w:spacing w:after="0"/>
        <w:ind w:left="0"/>
        <w:jc w:val="both"/>
      </w:pPr>
      <w:r>
        <w:rPr>
          <w:rFonts w:ascii="Times New Roman"/>
          <w:b w:val="false"/>
          <w:i w:val="false"/>
          <w:color w:val="000000"/>
          <w:sz w:val="28"/>
        </w:rPr>
        <w:t>
      пайда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w:t>
      </w:r>
    </w:p>
    <w:p>
      <w:pPr>
        <w:spacing w:after="0"/>
        <w:ind w:left="0"/>
        <w:jc w:val="both"/>
      </w:pPr>
      <w:r>
        <w:rPr>
          <w:rFonts w:ascii="Times New Roman"/>
          <w:b w:val="false"/>
          <w:i w:val="false"/>
          <w:color w:val="000000"/>
          <w:sz w:val="28"/>
        </w:rPr>
        <w:t>
      капиталдың өзгеруі туралы есеп.</w:t>
      </w:r>
    </w:p>
    <w:bookmarkStart w:name="z57" w:id="52"/>
    <w:p>
      <w:pPr>
        <w:spacing w:after="0"/>
        <w:ind w:left="0"/>
        <w:jc w:val="both"/>
      </w:pPr>
      <w:r>
        <w:rPr>
          <w:rFonts w:ascii="Times New Roman"/>
          <w:b w:val="false"/>
          <w:i w:val="false"/>
          <w:color w:val="000000"/>
          <w:sz w:val="28"/>
        </w:rPr>
        <w:t>
      13. Экологиялық бөлім:</w:t>
      </w:r>
    </w:p>
    <w:bookmarkEnd w:id="52"/>
    <w:p>
      <w:pPr>
        <w:spacing w:after="0"/>
        <w:ind w:left="0"/>
        <w:jc w:val="both"/>
      </w:pPr>
      <w:r>
        <w:rPr>
          <w:rFonts w:ascii="Times New Roman"/>
          <w:b w:val="false"/>
          <w:i w:val="false"/>
          <w:color w:val="000000"/>
          <w:sz w:val="28"/>
        </w:rPr>
        <w:t>
      13.1 Нормативтік-құқықтық актілердің тізбесі;</w:t>
      </w:r>
    </w:p>
    <w:p>
      <w:pPr>
        <w:spacing w:after="0"/>
        <w:ind w:left="0"/>
        <w:jc w:val="both"/>
      </w:pPr>
      <w:r>
        <w:rPr>
          <w:rFonts w:ascii="Times New Roman"/>
          <w:b w:val="false"/>
          <w:i w:val="false"/>
          <w:color w:val="000000"/>
          <w:sz w:val="28"/>
        </w:rPr>
        <w:t>
      13.2 Жобаның қоршаған ортаға әсері бойынша стандарттар мен нормативтерге сәйкестігі.</w:t>
      </w:r>
    </w:p>
    <w:bookmarkStart w:name="z58" w:id="53"/>
    <w:p>
      <w:pPr>
        <w:spacing w:after="0"/>
        <w:ind w:left="0"/>
        <w:jc w:val="both"/>
      </w:pPr>
      <w:r>
        <w:rPr>
          <w:rFonts w:ascii="Times New Roman"/>
          <w:b w:val="false"/>
          <w:i w:val="false"/>
          <w:color w:val="000000"/>
          <w:sz w:val="28"/>
        </w:rPr>
        <w:t>
      14. Тәуекелдерді талдау:</w:t>
      </w:r>
    </w:p>
    <w:bookmarkEnd w:id="53"/>
    <w:p>
      <w:pPr>
        <w:spacing w:after="0"/>
        <w:ind w:left="0"/>
        <w:jc w:val="both"/>
      </w:pPr>
      <w:r>
        <w:rPr>
          <w:rFonts w:ascii="Times New Roman"/>
          <w:b w:val="false"/>
          <w:i w:val="false"/>
          <w:color w:val="000000"/>
          <w:sz w:val="28"/>
        </w:rPr>
        <w:t>
      14.1 Қаржылық, техникалық, құқықтық, коммерциялық, өндірістік, операциялық тәуекелдерді қоса алғанда, бірақ олармен шектелмей, оны іске асыру ықтималдығын және жобаны іске асыруға әсер ету дәрежесін (төмен, орташа, жоғары) және тәуекелдерді азайтудың/тәуекелдерді азайтудың ықтимал әдістерін көрсете отырып, тәуекелдер тізбесін айқындау.</w:t>
      </w:r>
    </w:p>
    <w:bookmarkStart w:name="z59" w:id="54"/>
    <w:p>
      <w:pPr>
        <w:spacing w:after="0"/>
        <w:ind w:left="0"/>
        <w:jc w:val="both"/>
      </w:pPr>
      <w:r>
        <w:rPr>
          <w:rFonts w:ascii="Times New Roman"/>
          <w:b w:val="false"/>
          <w:i w:val="false"/>
          <w:color w:val="000000"/>
          <w:sz w:val="28"/>
        </w:rPr>
        <w:t>
      15. Күтілетін нәтижелер:</w:t>
      </w:r>
    </w:p>
    <w:bookmarkEnd w:id="54"/>
    <w:p>
      <w:pPr>
        <w:spacing w:after="0"/>
        <w:ind w:left="0"/>
        <w:jc w:val="both"/>
      </w:pPr>
      <w:r>
        <w:rPr>
          <w:rFonts w:ascii="Times New Roman"/>
          <w:b w:val="false"/>
          <w:i w:val="false"/>
          <w:color w:val="000000"/>
          <w:sz w:val="28"/>
        </w:rPr>
        <w:t>
      15.1 Жүзеге асырылатын өнім көлемі (жобаны іске асырудың екі кезеңі бойынша жеке көрсету қажет);</w:t>
      </w:r>
    </w:p>
    <w:p>
      <w:pPr>
        <w:spacing w:after="0"/>
        <w:ind w:left="0"/>
        <w:jc w:val="both"/>
      </w:pPr>
      <w:r>
        <w:rPr>
          <w:rFonts w:ascii="Times New Roman"/>
          <w:b w:val="false"/>
          <w:i w:val="false"/>
          <w:color w:val="000000"/>
          <w:sz w:val="28"/>
        </w:rPr>
        <w:t>
      15.2 Шығарылатын өнім көлемі натуралды шамада.</w:t>
      </w:r>
    </w:p>
    <w:p>
      <w:pPr>
        <w:spacing w:after="0"/>
        <w:ind w:left="0"/>
        <w:jc w:val="both"/>
      </w:pPr>
      <w:r>
        <w:rPr>
          <w:rFonts w:ascii="Times New Roman"/>
          <w:b w:val="false"/>
          <w:i w:val="false"/>
          <w:color w:val="000000"/>
          <w:sz w:val="28"/>
        </w:rPr>
        <w:t>
       (қолы) (тегі, аты, әкесінің аты) Мөр орны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1" w:id="55"/>
    <w:p>
      <w:pPr>
        <w:spacing w:after="0"/>
        <w:ind w:left="0"/>
        <w:jc w:val="left"/>
      </w:pPr>
      <w:r>
        <w:rPr>
          <w:rFonts w:ascii="Times New Roman"/>
          <w:b/>
          <w:i w:val="false"/>
          <w:color w:val="000000"/>
        </w:rPr>
        <w:t xml:space="preserve"> Күнтізбелік жоспар</w:t>
      </w:r>
    </w:p>
    <w:bookmarkEnd w:id="55"/>
    <w:p>
      <w:pPr>
        <w:spacing w:after="0"/>
        <w:ind w:left="0"/>
        <w:jc w:val="both"/>
      </w:pPr>
      <w:r>
        <w:rPr>
          <w:rFonts w:ascii="Times New Roman"/>
          <w:b w:val="false"/>
          <w:i w:val="false"/>
          <w:color w:val="000000"/>
          <w:sz w:val="28"/>
        </w:rPr>
        <w:t>
      Жобаның атауы: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әрбір іс-шарасы бойынша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растайтын материалдар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1-кезең (6 айдан артық емес). Өнімді жетілдіру және инвестицияларды тартуды қоса алғанда, комммерцияландыру стратегиясын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 мүшелері орындайтын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тұлғалар орындайтын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Кеңсе үй-жайларын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Материалдар, жиынтықтауыштар және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1-кезеңге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2-кезең (18 айдан артық емес). Өнім өндірісін іске қосу (енгізу және сүйемелдеу) және оны нарықта іске асыру (коммерцияландыру)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 командасы мүшелері орындайтын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тұлғалар орындайтын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Кеңсе үй-жайларын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Материалдар, жиынтықтауыштар және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2-кезеңге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Шығындар талдамасы бар шығыстар сметасы</w:t>
      </w:r>
    </w:p>
    <w:p>
      <w:pPr>
        <w:spacing w:after="0"/>
        <w:ind w:left="0"/>
        <w:jc w:val="both"/>
      </w:pPr>
      <w:r>
        <w:rPr>
          <w:rFonts w:ascii="Times New Roman"/>
          <w:b w:val="false"/>
          <w:i w:val="false"/>
          <w:color w:val="000000"/>
          <w:sz w:val="28"/>
        </w:rPr>
        <w:t>
      Жобаның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арналған шығындар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қолданылатын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(тартылған қаражат)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өзге де көздері (қайсысы, көрсету керек)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мен кезеңдер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1-кезең: Өнімді жетілдіру және инвестицияларды тартуды қоса алғанда, комммерцияландыру стратегиясын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1-кезеңге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 мүшелерінің жалақысы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және/немесе бірлесіп орындаушылар орындайтын өзге де жұмыстарға және (немесе) қызметтерге, оның ішінде жабдықты жалға алуға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үй-жайы және (немесе) өндірістік үй-жайларды жалдау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жинақтауыштарды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2-кезең: Өнім өндірісін іске қосу (енгізу және сүйемелдеу) және оны нарықта іске асыру (коммерцияландыру)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2-кезеңге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және/немесе бірлесіп орындаушылар орындайтын өзге де жұмыстарға және (немесе) қызметтерге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үй-жайы және (немесе) өндірістік үй-жайларды жалдау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жинақтауыштарды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