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44ad" w14:textId="1634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индустрияландыру картасының өнеркәсіптік-инновациялық жобаларын мониторингтеу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12 мамырдағы № 265 бұйрығы. Қазақстан Республикасының Әділет министрлігінде 2022 жылғы 18 мамырда № 28102 болып тіркелді.</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"Өнеркәсіптік саясат туралы" Қазақстан Республикасы Заңының 9-бабының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18.02.2025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Бірыңғай индустрияландыру картасының өнеркәсіптік-инновациялық жобаларын мониторингтеу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2022 жылғы 12 мамырдағы </w:t>
            </w:r>
            <w:r>
              <w:br/>
            </w:r>
            <w:r>
              <w:rPr>
                <w:rFonts w:ascii="Times New Roman"/>
                <w:b w:val="false"/>
                <w:i w:val="false"/>
                <w:color w:val="000000"/>
                <w:sz w:val="20"/>
              </w:rPr>
              <w:t>№ 265 Бұйрығымен бекітілген</w:t>
            </w:r>
          </w:p>
        </w:tc>
      </w:tr>
    </w:tbl>
    <w:bookmarkStart w:name="z5" w:id="4"/>
    <w:p>
      <w:pPr>
        <w:spacing w:after="0"/>
        <w:ind w:left="0"/>
        <w:jc w:val="left"/>
      </w:pPr>
      <w:r>
        <w:rPr>
          <w:rFonts w:ascii="Times New Roman"/>
          <w:b/>
          <w:i w:val="false"/>
          <w:color w:val="000000"/>
        </w:rPr>
        <w:t xml:space="preserve"> Бірыңғай индустрияландыру картасының өнеркәсіптік-инновациялық жобаларын мониторингтеу әдістемесі</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Бірыңғай индустрияландыру картасының өнеркәсіптік –инновациялық жобалары мониторингінің Әдістемесі (бұдан әрі – әдістеме) "Өнеркәсіптік саясат туралы" Қазақстан Республикасы Заңының 9–бабының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бірыңғай Индустрияландыру картасының жобалары мониторингі тәртібін (бұдан әрі – карта) айқындайды.</w:t>
      </w:r>
    </w:p>
    <w:bookmarkEnd w:id="6"/>
    <w:bookmarkStart w:name="z8" w:id="7"/>
    <w:p>
      <w:pPr>
        <w:spacing w:after="0"/>
        <w:ind w:left="0"/>
        <w:jc w:val="both"/>
      </w:pPr>
      <w:r>
        <w:rPr>
          <w:rFonts w:ascii="Times New Roman"/>
          <w:b w:val="false"/>
          <w:i w:val="false"/>
          <w:color w:val="000000"/>
          <w:sz w:val="28"/>
        </w:rPr>
        <w:t>
      2. Әдістемеде мынадай негізгі ұғымдар пайдаланылады:</w:t>
      </w:r>
    </w:p>
    <w:bookmarkEnd w:id="7"/>
    <w:p>
      <w:pPr>
        <w:spacing w:after="0"/>
        <w:ind w:left="0"/>
        <w:jc w:val="both"/>
      </w:pPr>
      <w:r>
        <w:rPr>
          <w:rFonts w:ascii="Times New Roman"/>
          <w:b w:val="false"/>
          <w:i w:val="false"/>
          <w:color w:val="000000"/>
          <w:sz w:val="28"/>
        </w:rPr>
        <w:t>
      1) бірыңғай индустрияландыру картасы – өнеркәсіптік – инновациялық қызмет субъектілері іске асыратын өнеркәсіптік – инновациялық жобалардың жиынтығы;</w:t>
      </w:r>
    </w:p>
    <w:p>
      <w:pPr>
        <w:spacing w:after="0"/>
        <w:ind w:left="0"/>
        <w:jc w:val="both"/>
      </w:pPr>
      <w:r>
        <w:rPr>
          <w:rFonts w:ascii="Times New Roman"/>
          <w:b w:val="false"/>
          <w:i w:val="false"/>
          <w:color w:val="000000"/>
          <w:sz w:val="28"/>
        </w:rPr>
        <w:t>
      2) жауапты мемлекеттік орган – инвестициялық жобаны іске асыруға жауапты мемлекеттік орган;</w:t>
      </w:r>
    </w:p>
    <w:p>
      <w:pPr>
        <w:spacing w:after="0"/>
        <w:ind w:left="0"/>
        <w:jc w:val="both"/>
      </w:pPr>
      <w:r>
        <w:rPr>
          <w:rFonts w:ascii="Times New Roman"/>
          <w:b w:val="false"/>
          <w:i w:val="false"/>
          <w:color w:val="000000"/>
          <w:sz w:val="28"/>
        </w:rPr>
        <w:t>
      3)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4) жобаны іске асырудың жоспар – кестесі – жобаның басталуының/аяқталуының жоспарлы мерзімдерін және жобаны іске асырудың түйінді бақылау нүктелерін белгілейтін құжат;</w:t>
      </w:r>
    </w:p>
    <w:p>
      <w:pPr>
        <w:spacing w:after="0"/>
        <w:ind w:left="0"/>
        <w:jc w:val="both"/>
      </w:pPr>
      <w:r>
        <w:rPr>
          <w:rFonts w:ascii="Times New Roman"/>
          <w:b w:val="false"/>
          <w:i w:val="false"/>
          <w:color w:val="000000"/>
          <w:sz w:val="28"/>
        </w:rPr>
        <w:t>
      5) жұмыс орны – жұмыскердің еңбек қызметі процесінде еңбек міндеттерін орындауы кезінде оның тұрақты немесе уақытша болатын орны;</w:t>
      </w:r>
    </w:p>
    <w:p>
      <w:pPr>
        <w:spacing w:after="0"/>
        <w:ind w:left="0"/>
        <w:jc w:val="both"/>
      </w:pPr>
      <w:r>
        <w:rPr>
          <w:rFonts w:ascii="Times New Roman"/>
          <w:b w:val="false"/>
          <w:i w:val="false"/>
          <w:color w:val="000000"/>
          <w:sz w:val="28"/>
        </w:rPr>
        <w:t>
      6) негізгі капиталға инвестициялар – объектілерді салуға, реконструкциялауға (кеңейту мен жаңғыртуды қоса алғанда) бағытталған, олардың бастапқы құнының ұлғаюына әкелетін, машиналар, жабдықтар, көлік құралдарын, өндірістік және шаруашылық мүкәммалын сатып алуға жұмсалған шығындар жиынтығы;</w:t>
      </w:r>
    </w:p>
    <w:p>
      <w:pPr>
        <w:spacing w:after="0"/>
        <w:ind w:left="0"/>
        <w:jc w:val="both"/>
      </w:pPr>
      <w:r>
        <w:rPr>
          <w:rFonts w:ascii="Times New Roman"/>
          <w:b w:val="false"/>
          <w:i w:val="false"/>
          <w:color w:val="000000"/>
          <w:sz w:val="28"/>
        </w:rPr>
        <w:t>
      7) орындалған құрылыс жұмыстарының (көрсетілетін қызметтерінің) көлемі – жаңа объектілер салу, тұрғын және тұрғын емес ғимараттарды, инженерлік құрылыстарды күрделі және ағымдағы жөндеу, реконструкциялау, жаңғырту бойынша қаржыландырудың барлық көздері есебінен бас, тікелей және қосалқы мердігерлік шарттар бойынша орындалған құрылыс – монтаждау жұмыстарын, сондай-ақ өзге де мердігерлік жұмыстарды қамтиды;</w:t>
      </w:r>
    </w:p>
    <w:p>
      <w:pPr>
        <w:spacing w:after="0"/>
        <w:ind w:left="0"/>
        <w:jc w:val="both"/>
      </w:pPr>
      <w:r>
        <w:rPr>
          <w:rFonts w:ascii="Times New Roman"/>
          <w:b w:val="false"/>
          <w:i w:val="false"/>
          <w:color w:val="000000"/>
          <w:sz w:val="28"/>
        </w:rPr>
        <w:t>
      8) өндірілген өнімнің заттай көріністегі көлемі – инвестициялық жоба өнімінің жалпы шығарылымы;</w:t>
      </w:r>
    </w:p>
    <w:p>
      <w:pPr>
        <w:spacing w:after="0"/>
        <w:ind w:left="0"/>
        <w:jc w:val="both"/>
      </w:pPr>
      <w:r>
        <w:rPr>
          <w:rFonts w:ascii="Times New Roman"/>
          <w:b w:val="false"/>
          <w:i w:val="false"/>
          <w:color w:val="000000"/>
          <w:sz w:val="28"/>
        </w:rPr>
        <w:t>
      9) өндірілген өнім мен көрсетілген қызметтердің көлемі – барлық шығарылған өнімнің, орындалған жұмыстар мен көрсетілген қызметтердің құны;</w:t>
      </w:r>
    </w:p>
    <w:p>
      <w:pPr>
        <w:spacing w:after="0"/>
        <w:ind w:left="0"/>
        <w:jc w:val="both"/>
      </w:pPr>
      <w:r>
        <w:rPr>
          <w:rFonts w:ascii="Times New Roman"/>
          <w:b w:val="false"/>
          <w:i w:val="false"/>
          <w:color w:val="000000"/>
          <w:sz w:val="28"/>
        </w:rPr>
        <w:t>
      10) өнеркәсіптік – инновациялық жоба – белгілі бір уақыт ішінде іске асырылатын, технологиялар трансфертіне, жаңа өндірістер құруға (жұмыс істеп тұрғандарын жетілдіруге) және (немесе) инновациялық қызметті жүзеге асыруға бағытталған іс – шаралар кешені;</w:t>
      </w:r>
    </w:p>
    <w:p>
      <w:pPr>
        <w:spacing w:after="0"/>
        <w:ind w:left="0"/>
        <w:jc w:val="both"/>
      </w:pPr>
      <w:r>
        <w:rPr>
          <w:rFonts w:ascii="Times New Roman"/>
          <w:b w:val="false"/>
          <w:i w:val="false"/>
          <w:color w:val="000000"/>
          <w:sz w:val="28"/>
        </w:rPr>
        <w:t>
      11)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xml:space="preserve">
      12) өнеркәсіпті мемлекеттік ынталандыру шаралары – өңдеу өнеркәсібі мен және өнеркәсіптік – инновациялық қызметті дамыту мақсатында мемлекет қолданатын ынталандыру шаралары, "Өнеркәсіптік саясат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13) өтініш беруші – өнеркәсіптік – инновациялық жобаны жоспарлауды және іске асыруды жүзеге асыратын жеке / заңды тұлға.</w:t>
      </w:r>
    </w:p>
    <w:bookmarkStart w:name="z9" w:id="8"/>
    <w:p>
      <w:pPr>
        <w:spacing w:after="0"/>
        <w:ind w:left="0"/>
        <w:jc w:val="left"/>
      </w:pPr>
      <w:r>
        <w:rPr>
          <w:rFonts w:ascii="Times New Roman"/>
          <w:b/>
          <w:i w:val="false"/>
          <w:color w:val="000000"/>
        </w:rPr>
        <w:t xml:space="preserve"> 2-тарау. Бірыңғай индустриаландыру картасының өнеркәсіптік –инновациялық жобаларын мониторингілеу тәртібі</w:t>
      </w:r>
    </w:p>
    <w:bookmarkEnd w:id="8"/>
    <w:bookmarkStart w:name="z10" w:id="9"/>
    <w:p>
      <w:pPr>
        <w:spacing w:after="0"/>
        <w:ind w:left="0"/>
        <w:jc w:val="both"/>
      </w:pPr>
      <w:r>
        <w:rPr>
          <w:rFonts w:ascii="Times New Roman"/>
          <w:b w:val="false"/>
          <w:i w:val="false"/>
          <w:color w:val="000000"/>
          <w:sz w:val="28"/>
        </w:rPr>
        <w:t>
      3. Картаның өнеркәсіптік – инновациялық жобаларын мониторингтеу (бұдан әрі – мониторинг) мыналарды қамтиды:</w:t>
      </w:r>
    </w:p>
    <w:bookmarkEnd w:id="9"/>
    <w:p>
      <w:pPr>
        <w:spacing w:after="0"/>
        <w:ind w:left="0"/>
        <w:jc w:val="both"/>
      </w:pPr>
      <w:r>
        <w:rPr>
          <w:rFonts w:ascii="Times New Roman"/>
          <w:b w:val="false"/>
          <w:i w:val="false"/>
          <w:color w:val="000000"/>
          <w:sz w:val="28"/>
        </w:rPr>
        <w:t>
      1) Карта жобаларының тізбесін қалыптастыру және өзектендіру;</w:t>
      </w:r>
    </w:p>
    <w:p>
      <w:pPr>
        <w:spacing w:after="0"/>
        <w:ind w:left="0"/>
        <w:jc w:val="both"/>
      </w:pPr>
      <w:r>
        <w:rPr>
          <w:rFonts w:ascii="Times New Roman"/>
          <w:b w:val="false"/>
          <w:i w:val="false"/>
          <w:color w:val="000000"/>
          <w:sz w:val="28"/>
        </w:rPr>
        <w:t>
      2) Карта жобаларын іске асырудағы ағымдағы проблемаларды анықтау және оларды шешу бойынша ұсыныстар әзірлеу;</w:t>
      </w:r>
    </w:p>
    <w:p>
      <w:pPr>
        <w:spacing w:after="0"/>
        <w:ind w:left="0"/>
        <w:jc w:val="both"/>
      </w:pPr>
      <w:r>
        <w:rPr>
          <w:rFonts w:ascii="Times New Roman"/>
          <w:b w:val="false"/>
          <w:i w:val="false"/>
          <w:color w:val="000000"/>
          <w:sz w:val="28"/>
        </w:rPr>
        <w:t>
      3) Карта жобалары шеңберінде оларды шешу бойынша тиісті ұсыныстарды одан әрі әзірлей отырып, жүйелі проблемаларды анықтау;</w:t>
      </w:r>
    </w:p>
    <w:p>
      <w:pPr>
        <w:spacing w:after="0"/>
        <w:ind w:left="0"/>
        <w:jc w:val="both"/>
      </w:pPr>
      <w:r>
        <w:rPr>
          <w:rFonts w:ascii="Times New Roman"/>
          <w:b w:val="false"/>
          <w:i w:val="false"/>
          <w:color w:val="000000"/>
          <w:sz w:val="28"/>
        </w:rPr>
        <w:t>
      4) өңдеу өнеркәсібін дамытуға бағытталған ұсыныстар әзірлеу.</w:t>
      </w:r>
    </w:p>
    <w:bookmarkStart w:name="z11" w:id="10"/>
    <w:p>
      <w:pPr>
        <w:spacing w:after="0"/>
        <w:ind w:left="0"/>
        <w:jc w:val="both"/>
      </w:pPr>
      <w:r>
        <w:rPr>
          <w:rFonts w:ascii="Times New Roman"/>
          <w:b w:val="false"/>
          <w:i w:val="false"/>
          <w:color w:val="000000"/>
          <w:sz w:val="28"/>
        </w:rPr>
        <w:t>
      4. Мониторинг жоба картаға енгізілген сәтінен бастап жауапты мемлекеттік органмен тоқсан сайын жүргізіледі.</w:t>
      </w:r>
    </w:p>
    <w:bookmarkEnd w:id="10"/>
    <w:p>
      <w:pPr>
        <w:spacing w:after="0"/>
        <w:ind w:left="0"/>
        <w:jc w:val="both"/>
      </w:pPr>
      <w:r>
        <w:rPr>
          <w:rFonts w:ascii="Times New Roman"/>
          <w:b w:val="false"/>
          <w:i w:val="false"/>
          <w:color w:val="000000"/>
          <w:sz w:val="28"/>
        </w:rPr>
        <w:t>
      Жауапты мемлекеттік орган Бірыңғай индустрияландыру картасының жобаларын Ұлттық цифрлық инвестициялық платформаға интеграциялауды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21.07.2025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Мониторинг екі кезеңге бөлінеді:</w:t>
      </w:r>
    </w:p>
    <w:bookmarkEnd w:id="11"/>
    <w:p>
      <w:pPr>
        <w:spacing w:after="0"/>
        <w:ind w:left="0"/>
        <w:jc w:val="both"/>
      </w:pPr>
      <w:r>
        <w:rPr>
          <w:rFonts w:ascii="Times New Roman"/>
          <w:b w:val="false"/>
          <w:i w:val="false"/>
          <w:color w:val="000000"/>
          <w:sz w:val="28"/>
        </w:rPr>
        <w:t>
      1) жоба пайдалануға берілгенге дейін;</w:t>
      </w:r>
    </w:p>
    <w:p>
      <w:pPr>
        <w:spacing w:after="0"/>
        <w:ind w:left="0"/>
        <w:jc w:val="both"/>
      </w:pPr>
      <w:r>
        <w:rPr>
          <w:rFonts w:ascii="Times New Roman"/>
          <w:b w:val="false"/>
          <w:i w:val="false"/>
          <w:color w:val="000000"/>
          <w:sz w:val="28"/>
        </w:rPr>
        <w:t>
      2) жоба пайдалануға берілгеннен кейін.</w:t>
      </w:r>
    </w:p>
    <w:bookmarkStart w:name="z13" w:id="12"/>
    <w:p>
      <w:pPr>
        <w:spacing w:after="0"/>
        <w:ind w:left="0"/>
        <w:jc w:val="both"/>
      </w:pPr>
      <w:r>
        <w:rPr>
          <w:rFonts w:ascii="Times New Roman"/>
          <w:b w:val="false"/>
          <w:i w:val="false"/>
          <w:color w:val="000000"/>
          <w:sz w:val="28"/>
        </w:rPr>
        <w:t>
      6. Жауапты мемлекеттік орган жобаның мониторингін жүзеге асыру мақсатында өтініш берушіден мынадай материалдарды сұратады:</w:t>
      </w:r>
    </w:p>
    <w:bookmarkEnd w:id="12"/>
    <w:p>
      <w:pPr>
        <w:spacing w:after="0"/>
        <w:ind w:left="0"/>
        <w:jc w:val="both"/>
      </w:pPr>
      <w:r>
        <w:rPr>
          <w:rFonts w:ascii="Times New Roman"/>
          <w:b w:val="false"/>
          <w:i w:val="false"/>
          <w:color w:val="000000"/>
          <w:sz w:val="28"/>
        </w:rPr>
        <w:t xml:space="preserve">
      1)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карта жобалары бойынша ақпарат;</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алғашқы статистикалық деректерді таратуға келісім (бұдан әрі – келісім);</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жобаны іске асырудың жоспар-кестесі.</w:t>
      </w:r>
    </w:p>
    <w:p>
      <w:pPr>
        <w:spacing w:after="0"/>
        <w:ind w:left="0"/>
        <w:jc w:val="both"/>
      </w:pPr>
      <w:r>
        <w:rPr>
          <w:rFonts w:ascii="Times New Roman"/>
          <w:b w:val="false"/>
          <w:i w:val="false"/>
          <w:color w:val="000000"/>
          <w:sz w:val="28"/>
        </w:rPr>
        <w:t>
      Өтініш беруші осы Әдістеменің 1-қосымшасына сәйкес карта жобалары бойынша толық емес және/немесе дұрыс емес ақпарат ұсынған жағдайда жауапты мемлекеттік орган мүдделі мемлекеттік органдар мен ұйымдарға тиісті сұрау салулар жібереді.</w:t>
      </w:r>
    </w:p>
    <w:bookmarkStart w:name="z14" w:id="13"/>
    <w:p>
      <w:pPr>
        <w:spacing w:after="0"/>
        <w:ind w:left="0"/>
        <w:jc w:val="both"/>
      </w:pPr>
      <w:r>
        <w:rPr>
          <w:rFonts w:ascii="Times New Roman"/>
          <w:b w:val="false"/>
          <w:i w:val="false"/>
          <w:color w:val="000000"/>
          <w:sz w:val="28"/>
        </w:rPr>
        <w:t>
      7. Мониторинг шеңберінде келісім негізінде алынатын мынадай алғашқы статистикалық деректер пайдаланылады:</w:t>
      </w:r>
    </w:p>
    <w:bookmarkEnd w:id="13"/>
    <w:p>
      <w:pPr>
        <w:spacing w:after="0"/>
        <w:ind w:left="0"/>
        <w:jc w:val="both"/>
      </w:pPr>
      <w:r>
        <w:rPr>
          <w:rFonts w:ascii="Times New Roman"/>
          <w:b w:val="false"/>
          <w:i w:val="false"/>
          <w:color w:val="000000"/>
          <w:sz w:val="28"/>
        </w:rPr>
        <w:t>
      1) негізгі капиталға инвестициялар көлемі;</w:t>
      </w:r>
    </w:p>
    <w:p>
      <w:pPr>
        <w:spacing w:after="0"/>
        <w:ind w:left="0"/>
        <w:jc w:val="both"/>
      </w:pPr>
      <w:r>
        <w:rPr>
          <w:rFonts w:ascii="Times New Roman"/>
          <w:b w:val="false"/>
          <w:i w:val="false"/>
          <w:color w:val="000000"/>
          <w:sz w:val="28"/>
        </w:rPr>
        <w:t>
      2)орындалған құрылыс жұмыстарының (қызметтерінің) көлемі;</w:t>
      </w:r>
    </w:p>
    <w:p>
      <w:pPr>
        <w:spacing w:after="0"/>
        <w:ind w:left="0"/>
        <w:jc w:val="both"/>
      </w:pPr>
      <w:r>
        <w:rPr>
          <w:rFonts w:ascii="Times New Roman"/>
          <w:b w:val="false"/>
          <w:i w:val="false"/>
          <w:color w:val="000000"/>
          <w:sz w:val="28"/>
        </w:rPr>
        <w:t>
      3) өндірілген өнім мен көрсетілген қызметтер көлемі;</w:t>
      </w:r>
    </w:p>
    <w:p>
      <w:pPr>
        <w:spacing w:after="0"/>
        <w:ind w:left="0"/>
        <w:jc w:val="both"/>
      </w:pPr>
      <w:r>
        <w:rPr>
          <w:rFonts w:ascii="Times New Roman"/>
          <w:b w:val="false"/>
          <w:i w:val="false"/>
          <w:color w:val="000000"/>
          <w:sz w:val="28"/>
        </w:rPr>
        <w:t>
      4) есепті кезеңдегі жұмыскерлердің орташа тізімдік саны.</w:t>
      </w:r>
    </w:p>
    <w:bookmarkStart w:name="z15" w:id="14"/>
    <w:p>
      <w:pPr>
        <w:spacing w:after="0"/>
        <w:ind w:left="0"/>
        <w:jc w:val="both"/>
      </w:pPr>
      <w:r>
        <w:rPr>
          <w:rFonts w:ascii="Times New Roman"/>
          <w:b w:val="false"/>
          <w:i w:val="false"/>
          <w:color w:val="000000"/>
          <w:sz w:val="28"/>
        </w:rPr>
        <w:t>
      8. Бастапқы статистикалық деректерді кәсіпорын бойынша тұтастай, жекелеген жобаларға бөлінбестен өнеркәсіптік-инновациялық қызмет субъектілері қалыптастырады.</w:t>
      </w:r>
    </w:p>
    <w:bookmarkEnd w:id="14"/>
    <w:bookmarkStart w:name="z16" w:id="15"/>
    <w:p>
      <w:pPr>
        <w:spacing w:after="0"/>
        <w:ind w:left="0"/>
        <w:jc w:val="both"/>
      </w:pPr>
      <w:r>
        <w:rPr>
          <w:rFonts w:ascii="Times New Roman"/>
          <w:b w:val="false"/>
          <w:i w:val="false"/>
          <w:color w:val="000000"/>
          <w:sz w:val="28"/>
        </w:rPr>
        <w:t>
      9. Пайдалануға берілгенге дейінгі мониторинг мынадай көрсеткіштерді тексеру және өңдеу кіретін жобаның ағымдағы жай-күйін талдауды көздейді:</w:t>
      </w:r>
    </w:p>
    <w:bookmarkEnd w:id="15"/>
    <w:bookmarkStart w:name="z102" w:id="16"/>
    <w:p>
      <w:pPr>
        <w:spacing w:after="0"/>
        <w:ind w:left="0"/>
        <w:jc w:val="both"/>
      </w:pPr>
      <w:r>
        <w:rPr>
          <w:rFonts w:ascii="Times New Roman"/>
          <w:b w:val="false"/>
          <w:i w:val="false"/>
          <w:color w:val="000000"/>
          <w:sz w:val="28"/>
        </w:rPr>
        <w:t>
      1) негізгі капиталға салынған ағымдағы инвестиция көлемінің жалпы инвестиция көлеміне қатынасымен есептелетін инвестицияларды игеру;</w:t>
      </w:r>
    </w:p>
    <w:bookmarkEnd w:id="16"/>
    <w:bookmarkStart w:name="z103" w:id="17"/>
    <w:p>
      <w:pPr>
        <w:spacing w:after="0"/>
        <w:ind w:left="0"/>
        <w:jc w:val="both"/>
      </w:pPr>
      <w:r>
        <w:rPr>
          <w:rFonts w:ascii="Times New Roman"/>
          <w:b w:val="false"/>
          <w:i w:val="false"/>
          <w:color w:val="000000"/>
          <w:sz w:val="28"/>
        </w:rPr>
        <w:t>
      2) жобаның құрылысы кезеңінде тартылған жұмыс орындарының санымен анықталатын, уақытша жұмыс орындарының саны;</w:t>
      </w:r>
    </w:p>
    <w:bookmarkEnd w:id="17"/>
    <w:bookmarkStart w:name="z104" w:id="18"/>
    <w:p>
      <w:pPr>
        <w:spacing w:after="0"/>
        <w:ind w:left="0"/>
        <w:jc w:val="both"/>
      </w:pPr>
      <w:r>
        <w:rPr>
          <w:rFonts w:ascii="Times New Roman"/>
          <w:b w:val="false"/>
          <w:i w:val="false"/>
          <w:color w:val="000000"/>
          <w:sz w:val="28"/>
        </w:rPr>
        <w:t>
      3) орындалған құрылыс жұмыстарының (қызметтерінің) ағымдағы көлемінің жоба бойынша жалпы құрылыс жұмыстарының (қызметтерінің) көлеміне қатынасымен есептелетін, орындалған құрылыс жұмыстарының (қызметтерінің) пайызы;</w:t>
      </w:r>
    </w:p>
    <w:bookmarkEnd w:id="18"/>
    <w:bookmarkStart w:name="z105" w:id="19"/>
    <w:p>
      <w:pPr>
        <w:spacing w:after="0"/>
        <w:ind w:left="0"/>
        <w:jc w:val="both"/>
      </w:pPr>
      <w:r>
        <w:rPr>
          <w:rFonts w:ascii="Times New Roman"/>
          <w:b w:val="false"/>
          <w:i w:val="false"/>
          <w:color w:val="000000"/>
          <w:sz w:val="28"/>
        </w:rPr>
        <w:t>
      4) жобаны пайдалануға беру мерзімі.</w:t>
      </w:r>
    </w:p>
    <w:bookmarkEnd w:id="19"/>
    <w:p>
      <w:pPr>
        <w:spacing w:after="0"/>
        <w:ind w:left="0"/>
        <w:jc w:val="both"/>
      </w:pPr>
      <w:r>
        <w:rPr>
          <w:rFonts w:ascii="Times New Roman"/>
          <w:b w:val="false"/>
          <w:i w:val="false"/>
          <w:color w:val="000000"/>
          <w:sz w:val="28"/>
        </w:rPr>
        <w:t xml:space="preserve">
      Жобаны іске асырудың жоспар-кестесінің іс-шараларының мерзімі бұзылған жағдайда, жауапты мемлекеттік орган өтінім берушімен бірлесіп себептерін анықтау және оларды шешу жолдарын пысықтау бойынша жұмыс жүргізеді және жобаның салалық тиесілігіне қарай орталық мемлекеттік органмен міндетті түрде келісе отырып,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жобаның жол картасын әзірлейді.</w:t>
      </w:r>
    </w:p>
    <w:p>
      <w:pPr>
        <w:spacing w:after="0"/>
        <w:ind w:left="0"/>
        <w:jc w:val="both"/>
      </w:pPr>
      <w:r>
        <w:rPr>
          <w:rFonts w:ascii="Times New Roman"/>
          <w:b w:val="false"/>
          <w:i w:val="false"/>
          <w:color w:val="000000"/>
          <w:sz w:val="28"/>
        </w:rPr>
        <w:t>
      Жауапты мемлекеттік органдар басқа мемлекеттік органдардың ақпараттық жүйелерінен алынған деректер негізінде жобаларды іске асыру көрсеткіштерін тұрақты түрде тексеруді және өңдеуді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21.07.2025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10. Пайдалануға берілгенге дейін карта жобасының тиімділігі бағаланбайды.</w:t>
      </w:r>
    </w:p>
    <w:bookmarkEnd w:id="20"/>
    <w:bookmarkStart w:name="z18" w:id="21"/>
    <w:p>
      <w:pPr>
        <w:spacing w:after="0"/>
        <w:ind w:left="0"/>
        <w:jc w:val="both"/>
      </w:pPr>
      <w:r>
        <w:rPr>
          <w:rFonts w:ascii="Times New Roman"/>
          <w:b w:val="false"/>
          <w:i w:val="false"/>
          <w:color w:val="000000"/>
          <w:sz w:val="28"/>
        </w:rPr>
        <w:t>
      11. Пайдалануға берілгеннен кейін Мониторинг мынадай көрсеткіштерді тексеру мен өңдеуді қамтитын жобаның ағымдағы жай-күйін талдауды көздейді:</w:t>
      </w:r>
    </w:p>
    <w:bookmarkEnd w:id="21"/>
    <w:p>
      <w:pPr>
        <w:spacing w:after="0"/>
        <w:ind w:left="0"/>
        <w:jc w:val="both"/>
      </w:pPr>
      <w:r>
        <w:rPr>
          <w:rFonts w:ascii="Times New Roman"/>
          <w:b w:val="false"/>
          <w:i w:val="false"/>
          <w:color w:val="000000"/>
          <w:sz w:val="28"/>
        </w:rPr>
        <w:t>
      1) өтінім беруші тиісінше жобалық қуаттың өлшем бірліктерінде қалыптастыратын заттай көріністегі өндірілген өнім көлемі;</w:t>
      </w:r>
    </w:p>
    <w:p>
      <w:pPr>
        <w:spacing w:after="0"/>
        <w:ind w:left="0"/>
        <w:jc w:val="both"/>
      </w:pPr>
      <w:r>
        <w:rPr>
          <w:rFonts w:ascii="Times New Roman"/>
          <w:b w:val="false"/>
          <w:i w:val="false"/>
          <w:color w:val="000000"/>
          <w:sz w:val="28"/>
        </w:rPr>
        <w:t>
      2) жоба бойынша есепті кезеңде шығарылған барлық өнімнің құны болып табылатын өндірілген өнімнің құндық мәндегі көлемі;</w:t>
      </w:r>
    </w:p>
    <w:p>
      <w:pPr>
        <w:spacing w:after="0"/>
        <w:ind w:left="0"/>
        <w:jc w:val="both"/>
      </w:pPr>
      <w:r>
        <w:rPr>
          <w:rFonts w:ascii="Times New Roman"/>
          <w:b w:val="false"/>
          <w:i w:val="false"/>
          <w:color w:val="000000"/>
          <w:sz w:val="28"/>
        </w:rPr>
        <w:t>
      3) есепті кезеңдегі жұмыскерлердің орташа тізімдік санымен айқындалатын тұрақты жұмыс орындарының саны.</w:t>
      </w:r>
    </w:p>
    <w:bookmarkStart w:name="z19" w:id="22"/>
    <w:p>
      <w:pPr>
        <w:spacing w:after="0"/>
        <w:ind w:left="0"/>
        <w:jc w:val="both"/>
      </w:pPr>
      <w:r>
        <w:rPr>
          <w:rFonts w:ascii="Times New Roman"/>
          <w:b w:val="false"/>
          <w:i w:val="false"/>
          <w:color w:val="000000"/>
          <w:sz w:val="28"/>
        </w:rPr>
        <w:t>
      12. Пайдалануға берілгеннен кейін жобаны іске асыру тиімділігінің көрсеткіші күнтізбелік жылдың қорытындылары бойынша жобалық қуаттарды игеру болып табылады, ол өндірілген өнім көлемінің заттай көріністегі жобалық қуатқа пайызбен арақатынасымен есептеледі.</w:t>
      </w:r>
    </w:p>
    <w:bookmarkEnd w:id="22"/>
    <w:p>
      <w:pPr>
        <w:spacing w:after="0"/>
        <w:ind w:left="0"/>
        <w:jc w:val="both"/>
      </w:pPr>
      <w:r>
        <w:rPr>
          <w:rFonts w:ascii="Times New Roman"/>
          <w:b w:val="false"/>
          <w:i w:val="false"/>
          <w:color w:val="000000"/>
          <w:sz w:val="28"/>
        </w:rPr>
        <w:t>
      Егер жобалық қуатты игеру көрсеткіші 0% - ға тең болса - жоба тоқтап тұр, 0,01% - дан 30% - ға дейін-төмен жүктемемен, 30,01% - дан 70% - ға дейін-орташа жүктемемен, 70,01% - дан 100% - ға дейін-тұрақты жүктемемен болады.</w:t>
      </w:r>
    </w:p>
    <w:bookmarkStart w:name="z20" w:id="23"/>
    <w:p>
      <w:pPr>
        <w:spacing w:after="0"/>
        <w:ind w:left="0"/>
        <w:jc w:val="both"/>
      </w:pPr>
      <w:r>
        <w:rPr>
          <w:rFonts w:ascii="Times New Roman"/>
          <w:b w:val="false"/>
          <w:i w:val="false"/>
          <w:color w:val="000000"/>
          <w:sz w:val="28"/>
        </w:rPr>
        <w:t xml:space="preserve">
      13. Тоқтап тұрған жобалар мен жүктемесі төмен жобалар бойынша жауапты мемлекеттік орган өтініш берушімен және мүдделі органдар мен ұйымдармен бірлесіп,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жобаның өндірістік көрсеткіштерін жақсарту жөніндегі жобаның жол картасын әзірлеп, бекітуі қажет.</w:t>
      </w:r>
    </w:p>
    <w:bookmarkEnd w:id="23"/>
    <w:p>
      <w:pPr>
        <w:spacing w:after="0"/>
        <w:ind w:left="0"/>
        <w:jc w:val="both"/>
      </w:pPr>
      <w:r>
        <w:rPr>
          <w:rFonts w:ascii="Times New Roman"/>
          <w:b w:val="false"/>
          <w:i w:val="false"/>
          <w:color w:val="000000"/>
          <w:sz w:val="28"/>
        </w:rPr>
        <w:t>
      Жауапты мемлекеттік органдар тоқсан сайын есепті кезеңнен кейінгі айдың 20-күніне дейін карта жобаларының іске асырылу барысы туралы осы әдістеменің 1-қосымшасына сәйкес ақпарат қалыптастырады және уәкілетті органға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индустрияландыру</w:t>
            </w:r>
            <w:r>
              <w:br/>
            </w:r>
            <w:r>
              <w:rPr>
                <w:rFonts w:ascii="Times New Roman"/>
                <w:b w:val="false"/>
                <w:i w:val="false"/>
                <w:color w:val="000000"/>
                <w:sz w:val="20"/>
              </w:rPr>
              <w:t>картасының өнеркәсіптік-</w:t>
            </w:r>
            <w:r>
              <w:br/>
            </w:r>
            <w:r>
              <w:rPr>
                <w:rFonts w:ascii="Times New Roman"/>
                <w:b w:val="false"/>
                <w:i w:val="false"/>
                <w:color w:val="000000"/>
                <w:sz w:val="20"/>
              </w:rPr>
              <w:t>инновациялық жобаларын</w:t>
            </w:r>
            <w:r>
              <w:br/>
            </w:r>
            <w:r>
              <w:rPr>
                <w:rFonts w:ascii="Times New Roman"/>
                <w:b w:val="false"/>
                <w:i w:val="false"/>
                <w:color w:val="000000"/>
                <w:sz w:val="20"/>
              </w:rPr>
              <w:t>мониторингтеу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21.07.2025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24"/>
    <w:p>
      <w:pPr>
        <w:spacing w:after="0"/>
        <w:ind w:left="0"/>
        <w:jc w:val="both"/>
      </w:pPr>
      <w:r>
        <w:rPr>
          <w:rFonts w:ascii="Times New Roman"/>
          <w:b w:val="false"/>
          <w:i w:val="false"/>
          <w:color w:val="000000"/>
          <w:sz w:val="28"/>
        </w:rPr>
        <w:t>
      Ұсынылады: Қазақстан Республикасы Өнеркәсіп және құрылыс министрлігі.</w:t>
      </w:r>
    </w:p>
    <w:bookmarkEnd w:id="2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www.gov.kz/memleket/entities/comprom.</w:t>
      </w:r>
    </w:p>
    <w:p>
      <w:pPr>
        <w:spacing w:after="0"/>
        <w:ind w:left="0"/>
        <w:jc w:val="both"/>
      </w:pPr>
      <w:r>
        <w:rPr>
          <w:rFonts w:ascii="Times New Roman"/>
          <w:b w:val="false"/>
          <w:i w:val="false"/>
          <w:color w:val="000000"/>
          <w:sz w:val="28"/>
        </w:rPr>
        <w:t>
      Әкімшілік дереккөздер нысанының атауы: Бірыңғай индустрияландыру картасының жобалары бойынша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БИКЖА-1.</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 ____ жылғы 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 өнеркәсіппен байланысты жауапты шаруашылық субъектілері (бұдан әрі – шаруашылық субъектілері),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 орталық мемлекеттік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шаруашылық жүргізуші субъектілер аудандардың (облыстық маңызы бар қалалардың) жергілікті атқарушы органдарына (әкімдіктеріне) тоқсан сайын есепті тоқсаннан кейінгі айдың 10-күніне дейін;</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органдарына (әкімдіктеріне) тоқсан сайын есепті тоқсаннан кейінгі айдың 15-күніне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(әкімдіктері) және орталық мемлекеттік органдар Қазақстан Республикасының Өнеркәсіп және құрылыс министрлігіне тоқсан сайын есепті тоқсаннан кейінгі айдың 20-күніне дейін.</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тасығышта, электронды түрде, телефон арқылы сауал салудың компьютерлендірілген жүйесі, қағаз тасығышта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өтініш берушісі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Құрылтайшы, ел, үлес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 өнеркәсіппен байланысты жауапты шаруашылық жүргізуші субъектілер (бұдан әрі-шаруашылық жүргізуші субъектілер),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 орталық мемлекеттік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мақсаты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Облысы, қаласы, ауданы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 бойынша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мемлекеттік ынталандыру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көрінісіндегі өлшемі, миллион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Жобаға жоспарланған инвестиция көлемі,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Жобаға нақты инвестиция көлемі,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қаржыландыру көздері,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Шығарылатын өнімнің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қосымша қажеттілік, миллион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Жобалық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өндірілген өнім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Шешу жолдарын пысықтай отырып, инвесторлардың проблемалық мәселелері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мемлекеттік органдардың ақпараттық жүйелерімен салыстыру арқылы жобаларды іске асыру көрсеткіштерін өңдеуге жауапты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байланыс деректері (Т.А.Ә., телефон)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миллион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(СС.АА.ЖЖ.)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(СС.АА.ЖЖ.)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 Нысанды толтыру бойынша түсініктеме осы нысанға қосымшаға келтірілген.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_____________________________           ________________________</w:t>
      </w:r>
    </w:p>
    <w:p>
      <w:pPr>
        <w:spacing w:after="0"/>
        <w:ind w:left="0"/>
        <w:jc w:val="both"/>
      </w:pPr>
      <w:r>
        <w:rPr>
          <w:rFonts w:ascii="Times New Roman"/>
          <w:b w:val="false"/>
          <w:i w:val="false"/>
          <w:color w:val="000000"/>
          <w:sz w:val="28"/>
        </w:rPr>
        <w:t>_____________________________           ________________________</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Исполнитель ________________________________       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w:t>
      </w:r>
    </w:p>
    <w:p>
      <w:pPr>
        <w:spacing w:after="0"/>
        <w:ind w:left="0"/>
        <w:jc w:val="both"/>
      </w:pPr>
      <w:r>
        <w:rPr>
          <w:rFonts w:ascii="Times New Roman"/>
          <w:b w:val="false"/>
          <w:i w:val="false"/>
          <w:color w:val="000000"/>
          <w:sz w:val="28"/>
        </w:rPr>
        <w:t>фамилия, имя и отчество                                                          подпись, телефон</w:t>
      </w:r>
    </w:p>
    <w:p>
      <w:pPr>
        <w:spacing w:after="0"/>
        <w:ind w:left="0"/>
        <w:jc w:val="both"/>
      </w:pPr>
      <w:r>
        <w:rPr>
          <w:rFonts w:ascii="Times New Roman"/>
          <w:b w:val="false"/>
          <w:i w:val="false"/>
          <w:color w:val="000000"/>
          <w:sz w:val="28"/>
        </w:rPr>
        <w:t xml:space="preserve">(при его наличии) </w:t>
      </w:r>
    </w:p>
    <w:p>
      <w:pPr>
        <w:spacing w:after="0"/>
        <w:ind w:left="0"/>
        <w:jc w:val="both"/>
      </w:pPr>
      <w:r>
        <w:rPr>
          <w:rFonts w:ascii="Times New Roman"/>
          <w:b w:val="false"/>
          <w:i w:val="false"/>
          <w:color w:val="000000"/>
          <w:sz w:val="28"/>
        </w:rPr>
        <w:t>Басшы немесе оның міндетін атқарушы адам ______________  __________________</w:t>
      </w:r>
    </w:p>
    <w:p>
      <w:pPr>
        <w:spacing w:after="0"/>
        <w:ind w:left="0"/>
        <w:jc w:val="both"/>
      </w:pPr>
      <w:r>
        <w:rPr>
          <w:rFonts w:ascii="Times New Roman"/>
          <w:b w:val="false"/>
          <w:i w:val="false"/>
          <w:color w:val="000000"/>
          <w:sz w:val="28"/>
        </w:rPr>
        <w:t xml:space="preserve">Руководитель или лицо, исполняющее его обязанности                        қолы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тегі, аты және әкесінің аты (бар болған жағдайда) </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индустрияландыру </w:t>
            </w:r>
            <w:r>
              <w:br/>
            </w:r>
            <w:r>
              <w:rPr>
                <w:rFonts w:ascii="Times New Roman"/>
                <w:b w:val="false"/>
                <w:i w:val="false"/>
                <w:color w:val="000000"/>
                <w:sz w:val="20"/>
              </w:rPr>
              <w:t xml:space="preserve">картасының жобалары бойынша </w:t>
            </w:r>
            <w:r>
              <w:br/>
            </w:r>
            <w:r>
              <w:rPr>
                <w:rFonts w:ascii="Times New Roman"/>
                <w:b w:val="false"/>
                <w:i w:val="false"/>
                <w:color w:val="000000"/>
                <w:sz w:val="20"/>
              </w:rPr>
              <w:t xml:space="preserve">ақпарат"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нысанға қосымша</w:t>
            </w:r>
          </w:p>
        </w:tc>
      </w:tr>
    </w:tbl>
    <w:bookmarkStart w:name="z107" w:id="25"/>
    <w:p>
      <w:pPr>
        <w:spacing w:after="0"/>
        <w:ind w:left="0"/>
        <w:jc w:val="left"/>
      </w:pPr>
      <w:r>
        <w:rPr>
          <w:rFonts w:ascii="Times New Roman"/>
          <w:b/>
          <w:i w:val="false"/>
          <w:color w:val="000000"/>
        </w:rPr>
        <w:t xml:space="preserve"> "Бірыңғай индустрияландыру картасының жобалары бойынша ақпарат" әкімшілік деректерді өтеусіз негізде жинауға арналған нысанын толтыру жөніндегі түсіндірме</w:t>
      </w:r>
    </w:p>
    <w:bookmarkEnd w:id="25"/>
    <w:bookmarkStart w:name="z108" w:id="26"/>
    <w:p>
      <w:pPr>
        <w:spacing w:after="0"/>
        <w:ind w:left="0"/>
        <w:jc w:val="left"/>
      </w:pPr>
      <w:r>
        <w:rPr>
          <w:rFonts w:ascii="Times New Roman"/>
          <w:b/>
          <w:i w:val="false"/>
          <w:color w:val="000000"/>
        </w:rPr>
        <w:t xml:space="preserve"> 1-тарау. Жалпы ережелер</w:t>
      </w:r>
    </w:p>
    <w:bookmarkEnd w:id="26"/>
    <w:bookmarkStart w:name="z109" w:id="27"/>
    <w:p>
      <w:pPr>
        <w:spacing w:after="0"/>
        <w:ind w:left="0"/>
        <w:jc w:val="both"/>
      </w:pPr>
      <w:r>
        <w:rPr>
          <w:rFonts w:ascii="Times New Roman"/>
          <w:b w:val="false"/>
          <w:i w:val="false"/>
          <w:color w:val="000000"/>
          <w:sz w:val="28"/>
        </w:rPr>
        <w:t>
      1. Осы түсіндірме "Бірыңғай индустрияландыру картасының жобалары бойынша ақпарат" әкімшілік деректерді өтеусіз негізде жинауға арналған нысанын (бұдан әрі – Нысан) толтыру жөніндегі бірыңғай талаптарды айқындайды.</w:t>
      </w:r>
    </w:p>
    <w:bookmarkEnd w:id="27"/>
    <w:bookmarkStart w:name="z110" w:id="28"/>
    <w:p>
      <w:pPr>
        <w:spacing w:after="0"/>
        <w:ind w:left="0"/>
        <w:jc w:val="both"/>
      </w:pPr>
      <w:r>
        <w:rPr>
          <w:rFonts w:ascii="Times New Roman"/>
          <w:b w:val="false"/>
          <w:i w:val="false"/>
          <w:color w:val="000000"/>
          <w:sz w:val="28"/>
        </w:rPr>
        <w:t>
      2. Нысанды қызметі өнеркәсіппен байланысты жауапты шаруашылық жүргізуші субъектілер (бұдан әрі – шаруашылық жүргізуші субъектілер),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 орталық мемлекеттік органдар толтырады.</w:t>
      </w:r>
    </w:p>
    <w:bookmarkEnd w:id="28"/>
    <w:bookmarkStart w:name="z111" w:id="29"/>
    <w:p>
      <w:pPr>
        <w:spacing w:after="0"/>
        <w:ind w:left="0"/>
        <w:jc w:val="both"/>
      </w:pPr>
      <w:r>
        <w:rPr>
          <w:rFonts w:ascii="Times New Roman"/>
          <w:b w:val="false"/>
          <w:i w:val="false"/>
          <w:color w:val="000000"/>
          <w:sz w:val="28"/>
        </w:rPr>
        <w:t>
      3. Нысанға орындаушы мен басшы немесе оның міндетін атқарушы адам қол қояды.</w:t>
      </w:r>
    </w:p>
    <w:bookmarkEnd w:id="29"/>
    <w:bookmarkStart w:name="z112" w:id="30"/>
    <w:p>
      <w:pPr>
        <w:spacing w:after="0"/>
        <w:ind w:left="0"/>
        <w:jc w:val="both"/>
      </w:pPr>
      <w:r>
        <w:rPr>
          <w:rFonts w:ascii="Times New Roman"/>
          <w:b w:val="false"/>
          <w:i w:val="false"/>
          <w:color w:val="000000"/>
          <w:sz w:val="28"/>
        </w:rPr>
        <w:t>
      4. Нысанды Қазақстан Республикасының Өнеркәсіп және құрылыс министрлігіне:</w:t>
      </w:r>
    </w:p>
    <w:bookmarkEnd w:id="30"/>
    <w:p>
      <w:pPr>
        <w:spacing w:after="0"/>
        <w:ind w:left="0"/>
        <w:jc w:val="both"/>
      </w:pPr>
      <w:r>
        <w:rPr>
          <w:rFonts w:ascii="Times New Roman"/>
          <w:b w:val="false"/>
          <w:i w:val="false"/>
          <w:color w:val="000000"/>
          <w:sz w:val="28"/>
        </w:rPr>
        <w:t>
      шаруашылық жүргізуші субъектілер аудандардың (облыстық маңызы бар қалалардың) жергілікті атқарушы органдарына (әкімдіктеріне) тоқсан сайын есепті тоқсаннан кейінгі айдың 10-күніне дейін;</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органдарына (әкімдіктеріне) тоқсан сайын есепті тоқсаннан кейінгі айдың 15-күніне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(әкімдіктері) және орталық мемлекеттік органдар Қазақстан Республикасының Өнеркәсіп және құрылыс министрлігіне тоқсан сайын есепті тоқсаннан кейінгі айдың 20-күніне дейін ұсынады.</w:t>
      </w:r>
    </w:p>
    <w:bookmarkStart w:name="z113" w:id="31"/>
    <w:p>
      <w:pPr>
        <w:spacing w:after="0"/>
        <w:ind w:left="0"/>
        <w:jc w:val="both"/>
      </w:pPr>
      <w:r>
        <w:rPr>
          <w:rFonts w:ascii="Times New Roman"/>
          <w:b w:val="false"/>
          <w:i w:val="false"/>
          <w:color w:val="000000"/>
          <w:sz w:val="28"/>
        </w:rPr>
        <w:t>
      5. Нысан қазақ және орыс тілдерінде толтырылады.</w:t>
      </w:r>
    </w:p>
    <w:bookmarkEnd w:id="31"/>
    <w:bookmarkStart w:name="z114" w:id="32"/>
    <w:p>
      <w:pPr>
        <w:spacing w:after="0"/>
        <w:ind w:left="0"/>
        <w:jc w:val="left"/>
      </w:pPr>
      <w:r>
        <w:rPr>
          <w:rFonts w:ascii="Times New Roman"/>
          <w:b/>
          <w:i w:val="false"/>
          <w:color w:val="000000"/>
        </w:rPr>
        <w:t xml:space="preserve"> 2-тарау. Нысанды толтыру бойынша түсіндірме</w:t>
      </w:r>
    </w:p>
    <w:bookmarkEnd w:id="32"/>
    <w:bookmarkStart w:name="z115" w:id="33"/>
    <w:p>
      <w:pPr>
        <w:spacing w:after="0"/>
        <w:ind w:left="0"/>
        <w:jc w:val="both"/>
      </w:pPr>
      <w:r>
        <w:rPr>
          <w:rFonts w:ascii="Times New Roman"/>
          <w:b w:val="false"/>
          <w:i w:val="false"/>
          <w:color w:val="000000"/>
          <w:sz w:val="28"/>
        </w:rPr>
        <w:t>
      6. Нысанның 1-бағанында жобаның реттік нөмірі көрсетіледі.</w:t>
      </w:r>
    </w:p>
    <w:bookmarkEnd w:id="33"/>
    <w:bookmarkStart w:name="z116" w:id="34"/>
    <w:p>
      <w:pPr>
        <w:spacing w:after="0"/>
        <w:ind w:left="0"/>
        <w:jc w:val="both"/>
      </w:pPr>
      <w:r>
        <w:rPr>
          <w:rFonts w:ascii="Times New Roman"/>
          <w:b w:val="false"/>
          <w:i w:val="false"/>
          <w:color w:val="000000"/>
          <w:sz w:val="28"/>
        </w:rPr>
        <w:t>
      7. Нысанның 2-бағанында жобаның атауы көрсетіледі.</w:t>
      </w:r>
    </w:p>
    <w:bookmarkEnd w:id="34"/>
    <w:bookmarkStart w:name="z117" w:id="35"/>
    <w:p>
      <w:pPr>
        <w:spacing w:after="0"/>
        <w:ind w:left="0"/>
        <w:jc w:val="both"/>
      </w:pPr>
      <w:r>
        <w:rPr>
          <w:rFonts w:ascii="Times New Roman"/>
          <w:b w:val="false"/>
          <w:i w:val="false"/>
          <w:color w:val="000000"/>
          <w:sz w:val="28"/>
        </w:rPr>
        <w:t>
      8. Нысанның 3-бағанында жобаның өтініш берушісі көрсетіледі.</w:t>
      </w:r>
    </w:p>
    <w:bookmarkEnd w:id="35"/>
    <w:bookmarkStart w:name="z118" w:id="36"/>
    <w:p>
      <w:pPr>
        <w:spacing w:after="0"/>
        <w:ind w:left="0"/>
        <w:jc w:val="both"/>
      </w:pPr>
      <w:r>
        <w:rPr>
          <w:rFonts w:ascii="Times New Roman"/>
          <w:b w:val="false"/>
          <w:i w:val="false"/>
          <w:color w:val="000000"/>
          <w:sz w:val="28"/>
        </w:rPr>
        <w:t>
      9. Нысанның 4-бағанында жоба өтініш берушінің бизнес-сәйкестендіру нөмірі/жеке сәйкестендіру нөмірі көрсетіледі.</w:t>
      </w:r>
    </w:p>
    <w:bookmarkEnd w:id="36"/>
    <w:bookmarkStart w:name="z119" w:id="37"/>
    <w:p>
      <w:pPr>
        <w:spacing w:after="0"/>
        <w:ind w:left="0"/>
        <w:jc w:val="both"/>
      </w:pPr>
      <w:r>
        <w:rPr>
          <w:rFonts w:ascii="Times New Roman"/>
          <w:b w:val="false"/>
          <w:i w:val="false"/>
          <w:color w:val="000000"/>
          <w:sz w:val="28"/>
        </w:rPr>
        <w:t>
      10. Нысанның 5-бағанында Жарғыға сәйкес елі және жобаға қатысу үлесі көрсетілген жобаның құрылтайшысы (құрылтайшылары) көрсетіледі.</w:t>
      </w:r>
    </w:p>
    <w:bookmarkEnd w:id="37"/>
    <w:bookmarkStart w:name="z120" w:id="38"/>
    <w:p>
      <w:pPr>
        <w:spacing w:after="0"/>
        <w:ind w:left="0"/>
        <w:jc w:val="both"/>
      </w:pPr>
      <w:r>
        <w:rPr>
          <w:rFonts w:ascii="Times New Roman"/>
          <w:b w:val="false"/>
          <w:i w:val="false"/>
          <w:color w:val="000000"/>
          <w:sz w:val="28"/>
        </w:rPr>
        <w:t>
      11. Нысанның 6-бағанында қызметі өнеркәсіппен байланысты жауапты шаруашылық жүргізуші субъектілер (бұдан әрі – шаруашылық жүргізуші субъектілер),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 орталық мемлекеттік органдар көрсетіледі.</w:t>
      </w:r>
    </w:p>
    <w:bookmarkEnd w:id="38"/>
    <w:bookmarkStart w:name="z121" w:id="39"/>
    <w:p>
      <w:pPr>
        <w:spacing w:after="0"/>
        <w:ind w:left="0"/>
        <w:jc w:val="both"/>
      </w:pPr>
      <w:r>
        <w:rPr>
          <w:rFonts w:ascii="Times New Roman"/>
          <w:b w:val="false"/>
          <w:i w:val="false"/>
          <w:color w:val="000000"/>
          <w:sz w:val="28"/>
        </w:rPr>
        <w:t>
      12. Нысанның 7-бағанында жобаның мақсаты – жаңа өндіріс немесе қолданыстағы өндірісті кеңейту және/немесе жаңғырту көрсетіледі.</w:t>
      </w:r>
    </w:p>
    <w:bookmarkEnd w:id="39"/>
    <w:bookmarkStart w:name="z122" w:id="40"/>
    <w:p>
      <w:pPr>
        <w:spacing w:after="0"/>
        <w:ind w:left="0"/>
        <w:jc w:val="both"/>
      </w:pPr>
      <w:r>
        <w:rPr>
          <w:rFonts w:ascii="Times New Roman"/>
          <w:b w:val="false"/>
          <w:i w:val="false"/>
          <w:color w:val="000000"/>
          <w:sz w:val="28"/>
        </w:rPr>
        <w:t>
      13. Нысанның 8-бағанында Экономикалық қызмет түрлерінің жалпы жіктеуіші (ЭҚЖЖ) көрсетіледі.</w:t>
      </w:r>
    </w:p>
    <w:bookmarkEnd w:id="40"/>
    <w:bookmarkStart w:name="z123" w:id="41"/>
    <w:p>
      <w:pPr>
        <w:spacing w:after="0"/>
        <w:ind w:left="0"/>
        <w:jc w:val="both"/>
      </w:pPr>
      <w:r>
        <w:rPr>
          <w:rFonts w:ascii="Times New Roman"/>
          <w:b w:val="false"/>
          <w:i w:val="false"/>
          <w:color w:val="000000"/>
          <w:sz w:val="28"/>
        </w:rPr>
        <w:t>
      14. Нысанның 9-бағанында жобаның экономикалық қызмет түрлері бөлімі көрсетіледі.</w:t>
      </w:r>
    </w:p>
    <w:bookmarkEnd w:id="41"/>
    <w:bookmarkStart w:name="z124" w:id="42"/>
    <w:p>
      <w:pPr>
        <w:spacing w:after="0"/>
        <w:ind w:left="0"/>
        <w:jc w:val="both"/>
      </w:pPr>
      <w:r>
        <w:rPr>
          <w:rFonts w:ascii="Times New Roman"/>
          <w:b w:val="false"/>
          <w:i w:val="false"/>
          <w:color w:val="000000"/>
          <w:sz w:val="28"/>
        </w:rPr>
        <w:t>
      15. Нысанның 10-бағанында әкімшілік-аумақтық объектілер сыныптауышына сәйкес жоба іске асырылатын облыс, қала, аудан көрсетіледі.</w:t>
      </w:r>
    </w:p>
    <w:bookmarkEnd w:id="42"/>
    <w:bookmarkStart w:name="z125" w:id="43"/>
    <w:p>
      <w:pPr>
        <w:spacing w:after="0"/>
        <w:ind w:left="0"/>
        <w:jc w:val="both"/>
      </w:pPr>
      <w:r>
        <w:rPr>
          <w:rFonts w:ascii="Times New Roman"/>
          <w:b w:val="false"/>
          <w:i w:val="false"/>
          <w:color w:val="000000"/>
          <w:sz w:val="28"/>
        </w:rPr>
        <w:t>
      16. Нысанның 11-бағанында әкімшілік-аумақтық объектілердің жіктеуіші бойынша код көрсетіледі.</w:t>
      </w:r>
    </w:p>
    <w:bookmarkEnd w:id="43"/>
    <w:bookmarkStart w:name="z126" w:id="44"/>
    <w:p>
      <w:pPr>
        <w:spacing w:after="0"/>
        <w:ind w:left="0"/>
        <w:jc w:val="both"/>
      </w:pPr>
      <w:r>
        <w:rPr>
          <w:rFonts w:ascii="Times New Roman"/>
          <w:b w:val="false"/>
          <w:i w:val="false"/>
          <w:color w:val="000000"/>
          <w:sz w:val="28"/>
        </w:rPr>
        <w:t>
      17. Нысанның 12-бағанында көрсетілген мемлекеттік ынталандыру шарасы түрінің атауы көрсетіледі.</w:t>
      </w:r>
    </w:p>
    <w:bookmarkEnd w:id="44"/>
    <w:bookmarkStart w:name="z127" w:id="45"/>
    <w:p>
      <w:pPr>
        <w:spacing w:after="0"/>
        <w:ind w:left="0"/>
        <w:jc w:val="both"/>
      </w:pPr>
      <w:r>
        <w:rPr>
          <w:rFonts w:ascii="Times New Roman"/>
          <w:b w:val="false"/>
          <w:i w:val="false"/>
          <w:color w:val="000000"/>
          <w:sz w:val="28"/>
        </w:rPr>
        <w:t>
      18. Нысанның 13-бағанында көрсетілген мемлекеттік ынталандыру шаралары құндық мәнде миллион теңгемен көрсетіледі.</w:t>
      </w:r>
    </w:p>
    <w:bookmarkEnd w:id="45"/>
    <w:bookmarkStart w:name="z128" w:id="46"/>
    <w:p>
      <w:pPr>
        <w:spacing w:after="0"/>
        <w:ind w:left="0"/>
        <w:jc w:val="both"/>
      </w:pPr>
      <w:r>
        <w:rPr>
          <w:rFonts w:ascii="Times New Roman"/>
          <w:b w:val="false"/>
          <w:i w:val="false"/>
          <w:color w:val="000000"/>
          <w:sz w:val="28"/>
        </w:rPr>
        <w:t>
      19. Нысанның 14-бағанында жобаны салу кезеңіне құрылған не жоспарланатын жұмыс орындарының саны көрсетіледі.</w:t>
      </w:r>
    </w:p>
    <w:bookmarkEnd w:id="46"/>
    <w:bookmarkStart w:name="z129" w:id="47"/>
    <w:p>
      <w:pPr>
        <w:spacing w:after="0"/>
        <w:ind w:left="0"/>
        <w:jc w:val="both"/>
      </w:pPr>
      <w:r>
        <w:rPr>
          <w:rFonts w:ascii="Times New Roman"/>
          <w:b w:val="false"/>
          <w:i w:val="false"/>
          <w:color w:val="000000"/>
          <w:sz w:val="28"/>
        </w:rPr>
        <w:t>
      20. Нысанның 15-бағанында жобалау құжаттамасына немесе жоба паспортына сәйкес пайдалану кезеңінде құрылған не жоспарланатын жұмыс орындарының саны көрсетіледі.</w:t>
      </w:r>
    </w:p>
    <w:bookmarkEnd w:id="47"/>
    <w:bookmarkStart w:name="z130" w:id="48"/>
    <w:p>
      <w:pPr>
        <w:spacing w:after="0"/>
        <w:ind w:left="0"/>
        <w:jc w:val="both"/>
      </w:pPr>
      <w:r>
        <w:rPr>
          <w:rFonts w:ascii="Times New Roman"/>
          <w:b w:val="false"/>
          <w:i w:val="false"/>
          <w:color w:val="000000"/>
          <w:sz w:val="28"/>
        </w:rPr>
        <w:t>
      22. Нысанның 16-бағанында жобаға инвестициялардың жалпы жоспарланған көлемі миллион теңгемен көрсетіледі.</w:t>
      </w:r>
    </w:p>
    <w:bookmarkEnd w:id="48"/>
    <w:bookmarkStart w:name="z131" w:id="49"/>
    <w:p>
      <w:pPr>
        <w:spacing w:after="0"/>
        <w:ind w:left="0"/>
        <w:jc w:val="both"/>
      </w:pPr>
      <w:r>
        <w:rPr>
          <w:rFonts w:ascii="Times New Roman"/>
          <w:b w:val="false"/>
          <w:i w:val="false"/>
          <w:color w:val="000000"/>
          <w:sz w:val="28"/>
        </w:rPr>
        <w:t>
      23. Нысанның 17-бағанында жобаға жылдар бойынша жоспарланған инвестициялар көлемі миллион теңгемен көрсетіледі.</w:t>
      </w:r>
    </w:p>
    <w:bookmarkEnd w:id="49"/>
    <w:bookmarkStart w:name="z132" w:id="50"/>
    <w:p>
      <w:pPr>
        <w:spacing w:after="0"/>
        <w:ind w:left="0"/>
        <w:jc w:val="both"/>
      </w:pPr>
      <w:r>
        <w:rPr>
          <w:rFonts w:ascii="Times New Roman"/>
          <w:b w:val="false"/>
          <w:i w:val="false"/>
          <w:color w:val="000000"/>
          <w:sz w:val="28"/>
        </w:rPr>
        <w:t>
      24. Нысанның 18-бағанында жобаға инвестициялардың жалпы нақты көлемі миллион теңгемен көрсетіледі.</w:t>
      </w:r>
    </w:p>
    <w:bookmarkEnd w:id="50"/>
    <w:bookmarkStart w:name="z133" w:id="51"/>
    <w:p>
      <w:pPr>
        <w:spacing w:after="0"/>
        <w:ind w:left="0"/>
        <w:jc w:val="both"/>
      </w:pPr>
      <w:r>
        <w:rPr>
          <w:rFonts w:ascii="Times New Roman"/>
          <w:b w:val="false"/>
          <w:i w:val="false"/>
          <w:color w:val="000000"/>
          <w:sz w:val="28"/>
        </w:rPr>
        <w:t>
      25. Нысанның 19-бағанында жобаға салынған инвестициялардың нақты көлемі жылдар бойынша миллион теңгемен көрсетіледі.</w:t>
      </w:r>
    </w:p>
    <w:bookmarkEnd w:id="51"/>
    <w:bookmarkStart w:name="z134" w:id="52"/>
    <w:p>
      <w:pPr>
        <w:spacing w:after="0"/>
        <w:ind w:left="0"/>
        <w:jc w:val="both"/>
      </w:pPr>
      <w:r>
        <w:rPr>
          <w:rFonts w:ascii="Times New Roman"/>
          <w:b w:val="false"/>
          <w:i w:val="false"/>
          <w:color w:val="000000"/>
          <w:sz w:val="28"/>
        </w:rPr>
        <w:t>
      26. Нысанның 20-бағанында жобаға өз қаражаты миллион теңгемен көрсетіледі.</w:t>
      </w:r>
    </w:p>
    <w:bookmarkEnd w:id="52"/>
    <w:bookmarkStart w:name="z135" w:id="53"/>
    <w:p>
      <w:pPr>
        <w:spacing w:after="0"/>
        <w:ind w:left="0"/>
        <w:jc w:val="both"/>
      </w:pPr>
      <w:r>
        <w:rPr>
          <w:rFonts w:ascii="Times New Roman"/>
          <w:b w:val="false"/>
          <w:i w:val="false"/>
          <w:color w:val="000000"/>
          <w:sz w:val="28"/>
        </w:rPr>
        <w:t>
      27. Нысанның 21-бағанында Екінші деңгейдегі банктердің қарыз қаражаты миллион теңгемен көрсетіледі.</w:t>
      </w:r>
    </w:p>
    <w:bookmarkEnd w:id="53"/>
    <w:bookmarkStart w:name="z136" w:id="54"/>
    <w:p>
      <w:pPr>
        <w:spacing w:after="0"/>
        <w:ind w:left="0"/>
        <w:jc w:val="both"/>
      </w:pPr>
      <w:r>
        <w:rPr>
          <w:rFonts w:ascii="Times New Roman"/>
          <w:b w:val="false"/>
          <w:i w:val="false"/>
          <w:color w:val="000000"/>
          <w:sz w:val="28"/>
        </w:rPr>
        <w:t>
      28. Нысанның 22-бағанында мемлекеттік ынталандыру шаралары операторларының және ұлттық компаниялардың бюджет қаражаты миллион теңгемен көрсетіледі.</w:t>
      </w:r>
    </w:p>
    <w:bookmarkEnd w:id="54"/>
    <w:bookmarkStart w:name="z137" w:id="55"/>
    <w:p>
      <w:pPr>
        <w:spacing w:after="0"/>
        <w:ind w:left="0"/>
        <w:jc w:val="both"/>
      </w:pPr>
      <w:r>
        <w:rPr>
          <w:rFonts w:ascii="Times New Roman"/>
          <w:b w:val="false"/>
          <w:i w:val="false"/>
          <w:color w:val="000000"/>
          <w:sz w:val="28"/>
        </w:rPr>
        <w:t>
      29. Нысанның 23-бағанында жоба бойынша қаржыландыруға қосымша қажеттілік миллион теңгемен көрсетіледі.</w:t>
      </w:r>
    </w:p>
    <w:bookmarkEnd w:id="55"/>
    <w:bookmarkStart w:name="z138" w:id="56"/>
    <w:p>
      <w:pPr>
        <w:spacing w:after="0"/>
        <w:ind w:left="0"/>
        <w:jc w:val="both"/>
      </w:pPr>
      <w:r>
        <w:rPr>
          <w:rFonts w:ascii="Times New Roman"/>
          <w:b w:val="false"/>
          <w:i w:val="false"/>
          <w:color w:val="000000"/>
          <w:sz w:val="28"/>
        </w:rPr>
        <w:t>
      30. Нысанның 24-бағанында жоба шеңберінде шығарылатын өнімнің атауы көрсетіледі.</w:t>
      </w:r>
    </w:p>
    <w:bookmarkEnd w:id="56"/>
    <w:bookmarkStart w:name="z139" w:id="57"/>
    <w:p>
      <w:pPr>
        <w:spacing w:after="0"/>
        <w:ind w:left="0"/>
        <w:jc w:val="both"/>
      </w:pPr>
      <w:r>
        <w:rPr>
          <w:rFonts w:ascii="Times New Roman"/>
          <w:b w:val="false"/>
          <w:i w:val="false"/>
          <w:color w:val="000000"/>
          <w:sz w:val="28"/>
        </w:rPr>
        <w:t>
      31. Нысанның 25-бағанында өлшем бірліктерін көрсете отырып, жобалық құжаттамаға немесе жобаның паспортына сәйкес заттай мәнде жобаның қуаты көрсетіледі.</w:t>
      </w:r>
    </w:p>
    <w:bookmarkEnd w:id="57"/>
    <w:bookmarkStart w:name="z140" w:id="58"/>
    <w:p>
      <w:pPr>
        <w:spacing w:after="0"/>
        <w:ind w:left="0"/>
        <w:jc w:val="both"/>
      </w:pPr>
      <w:r>
        <w:rPr>
          <w:rFonts w:ascii="Times New Roman"/>
          <w:b w:val="false"/>
          <w:i w:val="false"/>
          <w:color w:val="000000"/>
          <w:sz w:val="28"/>
        </w:rPr>
        <w:t>
      32. Нысанның 26-бағанында жобаның қуаты жобалық құжаттамаға немесе жобаның паспортына сәйкес құндық мәнде миллион теңгемен көрсетіледі.</w:t>
      </w:r>
    </w:p>
    <w:bookmarkEnd w:id="58"/>
    <w:bookmarkStart w:name="z141" w:id="59"/>
    <w:p>
      <w:pPr>
        <w:spacing w:after="0"/>
        <w:ind w:left="0"/>
        <w:jc w:val="both"/>
      </w:pPr>
      <w:r>
        <w:rPr>
          <w:rFonts w:ascii="Times New Roman"/>
          <w:b w:val="false"/>
          <w:i w:val="false"/>
          <w:color w:val="000000"/>
          <w:sz w:val="28"/>
        </w:rPr>
        <w:t>
      33. Нысанның 27-бағанында жоба құрылысының басталу күні көрсетіледі.</w:t>
      </w:r>
    </w:p>
    <w:bookmarkEnd w:id="59"/>
    <w:bookmarkStart w:name="z142" w:id="60"/>
    <w:p>
      <w:pPr>
        <w:spacing w:after="0"/>
        <w:ind w:left="0"/>
        <w:jc w:val="both"/>
      </w:pPr>
      <w:r>
        <w:rPr>
          <w:rFonts w:ascii="Times New Roman"/>
          <w:b w:val="false"/>
          <w:i w:val="false"/>
          <w:color w:val="000000"/>
          <w:sz w:val="28"/>
        </w:rPr>
        <w:t>
      34. Нысанның 28-бағанында пайдалануға беру актісіне немесе жабдықты қабылдау актісіне сәйкес жобаны пайдалануға беру күні көрсетіледі.</w:t>
      </w:r>
    </w:p>
    <w:bookmarkEnd w:id="60"/>
    <w:bookmarkStart w:name="z143" w:id="61"/>
    <w:p>
      <w:pPr>
        <w:spacing w:after="0"/>
        <w:ind w:left="0"/>
        <w:jc w:val="both"/>
      </w:pPr>
      <w:r>
        <w:rPr>
          <w:rFonts w:ascii="Times New Roman"/>
          <w:b w:val="false"/>
          <w:i w:val="false"/>
          <w:color w:val="000000"/>
          <w:sz w:val="28"/>
        </w:rPr>
        <w:t>
      35. Нысанның 29-бағанында жыл бойынша өлшем бірліктерін көрсете отырып, өндірілген өнімнің көлемі заттай түрде көрсетіледі.</w:t>
      </w:r>
    </w:p>
    <w:bookmarkEnd w:id="61"/>
    <w:bookmarkStart w:name="z144" w:id="62"/>
    <w:p>
      <w:pPr>
        <w:spacing w:after="0"/>
        <w:ind w:left="0"/>
        <w:jc w:val="both"/>
      </w:pPr>
      <w:r>
        <w:rPr>
          <w:rFonts w:ascii="Times New Roman"/>
          <w:b w:val="false"/>
          <w:i w:val="false"/>
          <w:color w:val="000000"/>
          <w:sz w:val="28"/>
        </w:rPr>
        <w:t>
      36. Нысанның 30-бағанында өндірілген өнімнің көлемі жылдар бойынша құндық мәнде миллион теңгемен көрсетіледі.</w:t>
      </w:r>
    </w:p>
    <w:bookmarkEnd w:id="62"/>
    <w:bookmarkStart w:name="z145" w:id="63"/>
    <w:p>
      <w:pPr>
        <w:spacing w:after="0"/>
        <w:ind w:left="0"/>
        <w:jc w:val="both"/>
      </w:pPr>
      <w:r>
        <w:rPr>
          <w:rFonts w:ascii="Times New Roman"/>
          <w:b w:val="false"/>
          <w:i w:val="false"/>
          <w:color w:val="000000"/>
          <w:sz w:val="28"/>
        </w:rPr>
        <w:t>
      37. Нысанның 31-бағанында шешу жолдарын пысықтай отырып, инвесторлардың проблемалық мәселелері көрсетіледі.</w:t>
      </w:r>
    </w:p>
    <w:bookmarkEnd w:id="63"/>
    <w:bookmarkStart w:name="z146" w:id="64"/>
    <w:p>
      <w:pPr>
        <w:spacing w:after="0"/>
        <w:ind w:left="0"/>
        <w:jc w:val="both"/>
      </w:pPr>
      <w:r>
        <w:rPr>
          <w:rFonts w:ascii="Times New Roman"/>
          <w:b w:val="false"/>
          <w:i w:val="false"/>
          <w:color w:val="000000"/>
          <w:sz w:val="28"/>
        </w:rPr>
        <w:t>
      38. Нысанның 32-бағанында басқа мемлекеттік органдардың ақпараттық жүйелерімен салыстыру арқылы жобаларды іске асыру көрсеткіштерін өңдеуге жауапты орган көрсетіледі.</w:t>
      </w:r>
    </w:p>
    <w:bookmarkEnd w:id="64"/>
    <w:bookmarkStart w:name="z147" w:id="65"/>
    <w:p>
      <w:pPr>
        <w:spacing w:after="0"/>
        <w:ind w:left="0"/>
        <w:jc w:val="both"/>
      </w:pPr>
      <w:r>
        <w:rPr>
          <w:rFonts w:ascii="Times New Roman"/>
          <w:b w:val="false"/>
          <w:i w:val="false"/>
          <w:color w:val="000000"/>
          <w:sz w:val="28"/>
        </w:rPr>
        <w:t>
      39. Нысанның 33-бағанында орындалған құрылыс жұмыстарының (қызметтерінің) көлемі, жабдықты жеткізу және монтаждау және жүргізілген немесе жоспарланған жұмыстар, инвестицияларды игеру және/ немесе жобалық қуаттарды игеру бойынша ақпаратты қамтитын жобаның ағымдағы жай-күйі көрсетіледі.</w:t>
      </w:r>
    </w:p>
    <w:bookmarkEnd w:id="65"/>
    <w:bookmarkStart w:name="z148" w:id="66"/>
    <w:p>
      <w:pPr>
        <w:spacing w:after="0"/>
        <w:ind w:left="0"/>
        <w:jc w:val="both"/>
      </w:pPr>
      <w:r>
        <w:rPr>
          <w:rFonts w:ascii="Times New Roman"/>
          <w:b w:val="false"/>
          <w:i w:val="false"/>
          <w:color w:val="000000"/>
          <w:sz w:val="28"/>
        </w:rPr>
        <w:t>
      40. Нысанның 34-бағанында жоба өтініш берушінің байланыстары (аты-жөні, телефоны) көрсетіледі.</w:t>
      </w:r>
    </w:p>
    <w:bookmarkEnd w:id="66"/>
    <w:bookmarkStart w:name="z149" w:id="67"/>
    <w:p>
      <w:pPr>
        <w:spacing w:after="0"/>
        <w:ind w:left="0"/>
        <w:jc w:val="both"/>
      </w:pPr>
      <w:r>
        <w:rPr>
          <w:rFonts w:ascii="Times New Roman"/>
          <w:b w:val="false"/>
          <w:i w:val="false"/>
          <w:color w:val="000000"/>
          <w:sz w:val="28"/>
        </w:rPr>
        <w:t>
      Аббревиатуралардың толық жазылуы:</w:t>
      </w:r>
    </w:p>
    <w:bookmarkEnd w:id="67"/>
    <w:p>
      <w:pPr>
        <w:spacing w:after="0"/>
        <w:ind w:left="0"/>
        <w:jc w:val="both"/>
      </w:pPr>
      <w:r>
        <w:rPr>
          <w:rFonts w:ascii="Times New Roman"/>
          <w:b w:val="false"/>
          <w:i w:val="false"/>
          <w:color w:val="000000"/>
          <w:sz w:val="28"/>
        </w:rPr>
        <w:t>
      1) БСН – бизнес-сәйкестендіру нөмірі.</w:t>
      </w:r>
    </w:p>
    <w:p>
      <w:pPr>
        <w:spacing w:after="0"/>
        <w:ind w:left="0"/>
        <w:jc w:val="both"/>
      </w:pPr>
      <w:r>
        <w:rPr>
          <w:rFonts w:ascii="Times New Roman"/>
          <w:b w:val="false"/>
          <w:i w:val="false"/>
          <w:color w:val="000000"/>
          <w:sz w:val="28"/>
        </w:rPr>
        <w:t>
      2) ЖСН-жеке сәйкестендіру нөмірі.</w:t>
      </w:r>
    </w:p>
    <w:p>
      <w:pPr>
        <w:spacing w:after="0"/>
        <w:ind w:left="0"/>
        <w:jc w:val="both"/>
      </w:pPr>
      <w:r>
        <w:rPr>
          <w:rFonts w:ascii="Times New Roman"/>
          <w:b w:val="false"/>
          <w:i w:val="false"/>
          <w:color w:val="000000"/>
          <w:sz w:val="28"/>
        </w:rPr>
        <w:t>
      3) Т.А.Ә. – тегі, аты, әкесінің аты (бар болған жағдайда).</w:t>
      </w:r>
    </w:p>
    <w:p>
      <w:pPr>
        <w:spacing w:after="0"/>
        <w:ind w:left="0"/>
        <w:jc w:val="both"/>
      </w:pPr>
      <w:r>
        <w:rPr>
          <w:rFonts w:ascii="Times New Roman"/>
          <w:b w:val="false"/>
          <w:i w:val="false"/>
          <w:color w:val="000000"/>
          <w:sz w:val="28"/>
        </w:rPr>
        <w:t>
      4) ЭҚЖЖ – Экономикалық қызмет түрлерінің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индустрияландыру</w:t>
            </w:r>
            <w:r>
              <w:br/>
            </w:r>
            <w:r>
              <w:rPr>
                <w:rFonts w:ascii="Times New Roman"/>
                <w:b w:val="false"/>
                <w:i w:val="false"/>
                <w:color w:val="000000"/>
                <w:sz w:val="20"/>
              </w:rPr>
              <w:t>картасының өнеркәсіптік –</w:t>
            </w:r>
            <w:r>
              <w:br/>
            </w:r>
            <w:r>
              <w:rPr>
                <w:rFonts w:ascii="Times New Roman"/>
                <w:b w:val="false"/>
                <w:i w:val="false"/>
                <w:color w:val="000000"/>
                <w:sz w:val="20"/>
              </w:rPr>
              <w:t>инновациялық жобаларын</w:t>
            </w:r>
            <w:r>
              <w:br/>
            </w:r>
            <w:r>
              <w:rPr>
                <w:rFonts w:ascii="Times New Roman"/>
                <w:b w:val="false"/>
                <w:i w:val="false"/>
                <w:color w:val="000000"/>
                <w:sz w:val="20"/>
              </w:rPr>
              <w:t>мониторингтеу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Алғашқы статистикалық деректерді таратуға келісім</w:t>
      </w:r>
      <w:r>
        <w:br/>
      </w:r>
      <w:r>
        <w:rPr>
          <w:rFonts w:ascii="Times New Roman"/>
          <w:b/>
          <w:i w:val="false"/>
          <w:color w:val="000000"/>
        </w:rPr>
        <w:t xml:space="preserve"> (жобаның өтініш берушісінің бланкісінде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(Өнеркәсіптік-инновациялық қызмет субъектісінің толық атауы) мынадай нысандар</w:t>
      </w:r>
    </w:p>
    <w:p>
      <w:pPr>
        <w:spacing w:after="0"/>
        <w:ind w:left="0"/>
        <w:jc w:val="both"/>
      </w:pPr>
      <w:r>
        <w:rPr>
          <w:rFonts w:ascii="Times New Roman"/>
          <w:b w:val="false"/>
          <w:i w:val="false"/>
          <w:color w:val="000000"/>
          <w:sz w:val="28"/>
        </w:rPr>
        <w:t xml:space="preserve">бойынша: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кезеңде ____________________________________________________________ </w:t>
      </w:r>
    </w:p>
    <w:p>
      <w:pPr>
        <w:spacing w:after="0"/>
        <w:ind w:left="0"/>
        <w:jc w:val="both"/>
      </w:pPr>
      <w:r>
        <w:rPr>
          <w:rFonts w:ascii="Times New Roman"/>
          <w:b w:val="false"/>
          <w:i w:val="false"/>
          <w:color w:val="000000"/>
          <w:sz w:val="28"/>
        </w:rPr>
        <w:t xml:space="preserve">көрсеткіштер бойынша:_______________________________________________ </w:t>
      </w:r>
    </w:p>
    <w:p>
      <w:pPr>
        <w:spacing w:after="0"/>
        <w:ind w:left="0"/>
        <w:jc w:val="both"/>
      </w:pPr>
      <w:r>
        <w:rPr>
          <w:rFonts w:ascii="Times New Roman"/>
          <w:b w:val="false"/>
          <w:i w:val="false"/>
          <w:color w:val="000000"/>
          <w:sz w:val="28"/>
        </w:rPr>
        <w:t xml:space="preserve">жауапты мемлекеттік органға, уәкілетті органға, __________________________ </w:t>
      </w:r>
    </w:p>
    <w:p>
      <w:pPr>
        <w:spacing w:after="0"/>
        <w:ind w:left="0"/>
        <w:jc w:val="both"/>
      </w:pPr>
      <w:r>
        <w:rPr>
          <w:rFonts w:ascii="Times New Roman"/>
          <w:b w:val="false"/>
          <w:i w:val="false"/>
          <w:color w:val="000000"/>
          <w:sz w:val="28"/>
        </w:rPr>
        <w:t xml:space="preserve"> (органдардың атауы) алғашқы статистикалық деректерді ашуға келісім береді. </w:t>
      </w:r>
    </w:p>
    <w:p>
      <w:pPr>
        <w:spacing w:after="0"/>
        <w:ind w:left="0"/>
        <w:jc w:val="both"/>
      </w:pPr>
      <w:r>
        <w:rPr>
          <w:rFonts w:ascii="Times New Roman"/>
          <w:b w:val="false"/>
          <w:i w:val="false"/>
          <w:color w:val="000000"/>
          <w:sz w:val="28"/>
        </w:rPr>
        <w:t xml:space="preserve">Жоба өтінім берушісінің басшысы______________________________________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w:t>
      </w:r>
    </w:p>
    <w:p>
      <w:pPr>
        <w:spacing w:after="0"/>
        <w:ind w:left="0"/>
        <w:jc w:val="both"/>
      </w:pPr>
      <w:r>
        <w:rPr>
          <w:rFonts w:ascii="Times New Roman"/>
          <w:b w:val="false"/>
          <w:i w:val="false"/>
          <w:color w:val="000000"/>
          <w:sz w:val="28"/>
        </w:rPr>
        <w:t>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индустрияландыру</w:t>
            </w:r>
            <w:r>
              <w:br/>
            </w:r>
            <w:r>
              <w:rPr>
                <w:rFonts w:ascii="Times New Roman"/>
                <w:b w:val="false"/>
                <w:i w:val="false"/>
                <w:color w:val="000000"/>
                <w:sz w:val="20"/>
              </w:rPr>
              <w:t>картасының Бірыңғай</w:t>
            </w:r>
            <w:r>
              <w:br/>
            </w:r>
            <w:r>
              <w:rPr>
                <w:rFonts w:ascii="Times New Roman"/>
                <w:b w:val="false"/>
                <w:i w:val="false"/>
                <w:color w:val="000000"/>
                <w:sz w:val="20"/>
              </w:rPr>
              <w:t>индустрияландыру картасының</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жобаларын мониторингтеу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br/>
            </w:r>
            <w:r>
              <w:rPr>
                <w:rFonts w:ascii="Times New Roman"/>
                <w:b w:val="false"/>
                <w:i w:val="false"/>
                <w:color w:val="000000"/>
                <w:sz w:val="20"/>
              </w:rPr>
              <w:t>Бекітеді</w:t>
            </w:r>
            <w:r>
              <w:br/>
            </w:r>
            <w:r>
              <w:rPr>
                <w:rFonts w:ascii="Times New Roman"/>
                <w:b w:val="false"/>
                <w:i w:val="false"/>
                <w:color w:val="000000"/>
                <w:sz w:val="20"/>
              </w:rPr>
              <w:t>Өтінім берушісінің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20__ жылғы "___" __________</w:t>
            </w:r>
          </w:p>
        </w:tc>
      </w:tr>
    </w:tbl>
    <w:bookmarkStart w:name="z56" w:id="68"/>
    <w:p>
      <w:pPr>
        <w:spacing w:after="0"/>
        <w:ind w:left="0"/>
        <w:jc w:val="left"/>
      </w:pPr>
      <w:r>
        <w:rPr>
          <w:rFonts w:ascii="Times New Roman"/>
          <w:b/>
          <w:i w:val="false"/>
          <w:color w:val="000000"/>
        </w:rPr>
        <w:t xml:space="preserve"> Жобаны іске асырудың жоспар-кестесі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индустрияландыру</w:t>
            </w:r>
            <w:r>
              <w:br/>
            </w:r>
            <w:r>
              <w:rPr>
                <w:rFonts w:ascii="Times New Roman"/>
                <w:b w:val="false"/>
                <w:i w:val="false"/>
                <w:color w:val="000000"/>
                <w:sz w:val="20"/>
              </w:rPr>
              <w:t>картасының өнеркәсіптік-</w:t>
            </w:r>
            <w:r>
              <w:br/>
            </w:r>
            <w:r>
              <w:rPr>
                <w:rFonts w:ascii="Times New Roman"/>
                <w:b w:val="false"/>
                <w:i w:val="false"/>
                <w:color w:val="000000"/>
                <w:sz w:val="20"/>
              </w:rPr>
              <w:t>инновациялық жобаларын</w:t>
            </w:r>
            <w:r>
              <w:br/>
            </w:r>
            <w:r>
              <w:rPr>
                <w:rFonts w:ascii="Times New Roman"/>
                <w:b w:val="false"/>
                <w:i w:val="false"/>
                <w:color w:val="000000"/>
                <w:sz w:val="20"/>
              </w:rPr>
              <w:t>мониторингтеу әдістемесіне</w:t>
            </w:r>
            <w:r>
              <w:br/>
            </w:r>
            <w:r>
              <w:rPr>
                <w:rFonts w:ascii="Times New Roman"/>
                <w:b w:val="false"/>
                <w:i w:val="false"/>
                <w:color w:val="000000"/>
                <w:sz w:val="20"/>
              </w:rPr>
              <w:t>4-қосымша</w:t>
            </w:r>
            <w:r>
              <w:br/>
            </w:r>
            <w:r>
              <w:br/>
            </w:r>
            <w:r>
              <w:rPr>
                <w:rFonts w:ascii="Times New Roman"/>
                <w:b w:val="false"/>
                <w:i w:val="false"/>
                <w:color w:val="000000"/>
                <w:sz w:val="20"/>
              </w:rPr>
              <w:t>Бекітеді</w:t>
            </w:r>
            <w:r>
              <w:br/>
            </w:r>
            <w:r>
              <w:rPr>
                <w:rFonts w:ascii="Times New Roman"/>
                <w:b w:val="false"/>
                <w:i w:val="false"/>
                <w:color w:val="000000"/>
                <w:sz w:val="20"/>
              </w:rPr>
              <w:t>Өтінім берушінің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 xml:space="preserve">20__ жылғы "___" __________ </w:t>
            </w:r>
          </w:p>
        </w:tc>
      </w:tr>
    </w:tbl>
    <w:bookmarkStart w:name="z58" w:id="69"/>
    <w:p>
      <w:pPr>
        <w:spacing w:after="0"/>
        <w:ind w:left="0"/>
        <w:jc w:val="left"/>
      </w:pPr>
      <w:r>
        <w:rPr>
          <w:rFonts w:ascii="Times New Roman"/>
          <w:b/>
          <w:i w:val="false"/>
          <w:color w:val="000000"/>
        </w:rPr>
        <w:t xml:space="preserve"> Жобаның жол картасы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орган немесе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