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3ff2" w14:textId="8893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7 сәуірдегі № 186 бұйрығы. Қазақстан Республикасының Әділет министрлігінде 2022 жылғы 20 сәуірде № 27681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13268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"2. Қабылдау әскери білім беру мәселелеріне жетекшілік ететін ҚР ҚМ құрылымдық бөлімшесі (бұдан әрі – құрылымдық бөлімше) жасайтын, Қорғаныс министрінің әскери білім беру мәселелеріне жетекшілік ететін орынбасары бекітетін Қабылдау жоспарына сәйкес жүзеге асырылады.</w:t>
      </w:r>
    </w:p>
    <w:bookmarkEnd w:id="0"/>
    <w:p>
      <w:pPr>
        <w:spacing w:after="0"/>
        <w:ind w:left="0"/>
        <w:jc w:val="both"/>
      </w:pPr>
      <w:r>
        <w:rPr>
          <w:rFonts w:ascii="Times New Roman"/>
          <w:b w:val="false"/>
          <w:i w:val="false"/>
          <w:color w:val="000000"/>
          <w:sz w:val="28"/>
        </w:rPr>
        <w:t>
      Мамандықтар мен біліктіліктер арасында орындарды және оқуға түсушілерді қайта бөлу Қорғаныс министрінің әскери білім беру мәселелеріне жетекшілік ететін орынбасарының тиісті шешімімен жүзеге асырылады.</w:t>
      </w:r>
    </w:p>
    <w:bookmarkStart w:name="z5" w:id="1"/>
    <w:p>
      <w:pPr>
        <w:spacing w:after="0"/>
        <w:ind w:left="0"/>
        <w:jc w:val="both"/>
      </w:pPr>
      <w:r>
        <w:rPr>
          <w:rFonts w:ascii="Times New Roman"/>
          <w:b w:val="false"/>
          <w:i w:val="false"/>
          <w:color w:val="000000"/>
          <w:sz w:val="28"/>
        </w:rPr>
        <w:t xml:space="preserve">
      3. Қабылдау жылының 15 сәуіріне дейін әскери оқу орындарының бастықтары, ҚР ҚМ, Қазақстан Республикасы Қарулы Күштері (бұдан әрі – ҚР ҚК) Бас штабы құрылымдық бөлімшелерінің бастықтары, ҚР ҚК түрлерінің, Қазақстан Республикасы басқа да әскерлері мен әскери құралымдарының бас қолбасшылары (бұдан әрі – тапсырыс берушілер) құрылымдық бөлімшеге қабылдау комиссияларының құрамдарына кандидаттарды ұсынады. </w:t>
      </w:r>
    </w:p>
    <w:bookmarkEnd w:id="1"/>
    <w:p>
      <w:pPr>
        <w:spacing w:after="0"/>
        <w:ind w:left="0"/>
        <w:jc w:val="both"/>
      </w:pPr>
      <w:r>
        <w:rPr>
          <w:rFonts w:ascii="Times New Roman"/>
          <w:b w:val="false"/>
          <w:i w:val="false"/>
          <w:color w:val="000000"/>
          <w:sz w:val="28"/>
        </w:rPr>
        <w:t>
      "Қабылдау комиссияларының құрамдарын бекіту туралы" Қазақстан Республикасы Қорғаныс министрінің бұйрығы қабылдау жылының 1 маусымына дейін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Қабылдау комиссиясының құрамы комиссия төрағасынан, оның орынбасарынан, комиссия хатшысынан және комиссияның басқа да мүшелерінен тұрады. Комиссия мүшелерінің саны тақ санды құрайды. Шешімдер қабылдау комиссиясы мүшелерінің жалпы санының қарапайым көпшілік дауыс беруімен қабылданады.</w:t>
      </w:r>
    </w:p>
    <w:p>
      <w:pPr>
        <w:spacing w:after="0"/>
        <w:ind w:left="0"/>
        <w:jc w:val="both"/>
      </w:pPr>
      <w:r>
        <w:rPr>
          <w:rFonts w:ascii="Times New Roman"/>
          <w:b w:val="false"/>
          <w:i w:val="false"/>
          <w:color w:val="000000"/>
          <w:sz w:val="28"/>
        </w:rPr>
        <w:t>
      Дауыстар тең болған жағдайда қабылдау комиссиясы төрағасының дауысы шешуші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Қабылдау жылының 1 маусымына дейін қабылдаудың қорытынды кезеңінен өту үшін құрылымдық бөлімшемен келісу бойынша әскери оқу орындарының басшылары бекітетін рейтингілік балды есептеу кестесі жасалады. Рейтингілік балды есептеу кестесі әскери оқу орнының интернет ресурсында орналастырылады және жергілікті әскери басқару органдарына (жоғары оқу орнынан кейінгі білімді қоспағанда) жеткізіледі.</w:t>
      </w:r>
    </w:p>
    <w:p>
      <w:pPr>
        <w:spacing w:after="0"/>
        <w:ind w:left="0"/>
        <w:jc w:val="both"/>
      </w:pPr>
      <w:r>
        <w:rPr>
          <w:rFonts w:ascii="Times New Roman"/>
          <w:b w:val="false"/>
          <w:i w:val="false"/>
          <w:color w:val="000000"/>
          <w:sz w:val="28"/>
        </w:rPr>
        <w:t>
      Абитуриенттің рейтингілік балы кәсіби-психологиялық іріктеу нәтижесін, дене шынықтыру дайындығын тапсыру нәтижесін, ҰБТ нәтижесінің балын, бейінді пәндер орташа мәнінің балын қамтиды. Ұшқыш мамандығына оқуға түсушілер үшін психофизиологиялық іріктеу нәтижесін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Азаматтар әскери институтқа оқуға түсу үшін қабылдау жылының 30 сәуіріне дейінгі мерзімді қоса алғанда, тұрғылықты жері бойынша жергілікті әскери басқару органы басшысының атына өтініш береді.</w:t>
      </w:r>
    </w:p>
    <w:p>
      <w:pPr>
        <w:spacing w:after="0"/>
        <w:ind w:left="0"/>
        <w:jc w:val="both"/>
      </w:pPr>
      <w:r>
        <w:rPr>
          <w:rFonts w:ascii="Times New Roman"/>
          <w:b w:val="false"/>
          <w:i w:val="false"/>
          <w:color w:val="000000"/>
          <w:sz w:val="28"/>
        </w:rPr>
        <w:t>
      Жергілікті әскери басқару органының басшысы ҚР ҰҚО туралы Заңға сәйкес арнайы тексеру және Әскери-дәрігерлік сараптама жүргізу қағидаларына сәйкес алдын ала медициналық куәландырудан өту жөніндегі жұмысты ұйымдастырады.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ҰБТ-ның 5 пәні бойынша кемінде 50 балл (оның ішінде бір бейінді пән бойынша кемінде 7 балл және қалған пәндердің әрқайсысы бойынша кемінде 5 балл) жинаған азаматтар қабылдау жылын қоса алғанда, 15 – 20 шілде кезеңінде құжаттарды тапсыру үшін әскери институтқа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"41. Әскери қызметшілер қатарынан оқуға түсуші әскери институтқа оқуға түсу үшін қабылдау жылының 1 мамырына дейін әскери бөлім командирінің атына тиісті баянатпен өтініш береді.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қызметші әскери институтқа оқуға түсуге ниет білдірген әскери бөлімнің командирі ҚР ҰҚО туралы Заңға сәйкес арнайы тексеру жөніндегі жұмысты және Әскери-дәрігерлік сараптама жүргізу қағидаларына сәйкес алдын ала медициналық куәландырудан өткізуді ұйымдастырады және әскери қызметшіні қызмет орны бойынша ҰБТ қабылдау пункттеріне жібереді. Арнайы тексеруден өткен, оқуға жарамды деп танылған және ҰБТ-ның 5 пәні бойынша кемінде 50 балл (оның ішінде бір бейінді пән бойынша кемінде 7 балл және қалған пәндердің әрқайсысы бойынша кемінде 5 балл) жинаған әскери қызметшілерге әскери институтқа келу күнін қабылдау жылының 20 шілдесінен кешіктірмей көрсете отырып,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135-тармағына</w:t>
      </w:r>
      <w:r>
        <w:rPr>
          <w:rFonts w:ascii="Times New Roman"/>
          <w:b w:val="false"/>
          <w:i w:val="false"/>
          <w:color w:val="000000"/>
          <w:sz w:val="28"/>
        </w:rPr>
        <w:t xml:space="preserve"> сәйкес оқу демалыстары беріледі.</w:t>
      </w:r>
    </w:p>
    <w:p>
      <w:pPr>
        <w:spacing w:after="0"/>
        <w:ind w:left="0"/>
        <w:jc w:val="both"/>
      </w:pPr>
      <w:r>
        <w:rPr>
          <w:rFonts w:ascii="Times New Roman"/>
          <w:b w:val="false"/>
          <w:i w:val="false"/>
          <w:color w:val="000000"/>
          <w:sz w:val="28"/>
        </w:rPr>
        <w:t>
      Оқуға түсу үшін келген әскери қызметшілер әскери институтта орналастырылады және жабдықтау нормалары бойынша тамақтандырумен қамтамасыз етіледі.</w:t>
      </w:r>
    </w:p>
    <w:bookmarkStart w:name="z11" w:id="3"/>
    <w:p>
      <w:pPr>
        <w:spacing w:after="0"/>
        <w:ind w:left="0"/>
        <w:jc w:val="both"/>
      </w:pPr>
      <w:r>
        <w:rPr>
          <w:rFonts w:ascii="Times New Roman"/>
          <w:b w:val="false"/>
          <w:i w:val="false"/>
          <w:color w:val="000000"/>
          <w:sz w:val="28"/>
        </w:rPr>
        <w:t>
      42. Әскери институттарға оқуға түсуге ниет білдірген Мектептің және "Арыстан" мамандандырылған лицейінің бітірушілері қабылдау жылының 1 сәуіріне дейін өздері оқитын білім беру ұйымы басшысының атына тиісті өтініш береді.</w:t>
      </w:r>
    </w:p>
    <w:bookmarkEnd w:id="3"/>
    <w:p>
      <w:pPr>
        <w:spacing w:after="0"/>
        <w:ind w:left="0"/>
        <w:jc w:val="both"/>
      </w:pPr>
      <w:r>
        <w:rPr>
          <w:rFonts w:ascii="Times New Roman"/>
          <w:b w:val="false"/>
          <w:i w:val="false"/>
          <w:color w:val="000000"/>
          <w:sz w:val="28"/>
        </w:rPr>
        <w:t>
      Мектептің және "Арыстан" мамандандырылған лицейінің басшысы:</w:t>
      </w:r>
    </w:p>
    <w:p>
      <w:pPr>
        <w:spacing w:after="0"/>
        <w:ind w:left="0"/>
        <w:jc w:val="both"/>
      </w:pPr>
      <w:r>
        <w:rPr>
          <w:rFonts w:ascii="Times New Roman"/>
          <w:b w:val="false"/>
          <w:i w:val="false"/>
          <w:color w:val="000000"/>
          <w:sz w:val="28"/>
        </w:rPr>
        <w:t>
      1) арнайы тексеру;</w:t>
      </w:r>
    </w:p>
    <w:p>
      <w:pPr>
        <w:spacing w:after="0"/>
        <w:ind w:left="0"/>
        <w:jc w:val="both"/>
      </w:pPr>
      <w:r>
        <w:rPr>
          <w:rFonts w:ascii="Times New Roman"/>
          <w:b w:val="false"/>
          <w:i w:val="false"/>
          <w:color w:val="000000"/>
          <w:sz w:val="28"/>
        </w:rPr>
        <w:t>
      2) Әскери-дәрігерлік сараптама жүргізу қағидаларына сәйкес алдын ала медициналық куәландырудан өту;</w:t>
      </w:r>
    </w:p>
    <w:p>
      <w:pPr>
        <w:spacing w:after="0"/>
        <w:ind w:left="0"/>
        <w:jc w:val="both"/>
      </w:pPr>
      <w:r>
        <w:rPr>
          <w:rFonts w:ascii="Times New Roman"/>
          <w:b w:val="false"/>
          <w:i w:val="false"/>
          <w:color w:val="000000"/>
          <w:sz w:val="28"/>
        </w:rPr>
        <w:t>
      3) кәсіби-психологиялық тестілеуді тапсыру;</w:t>
      </w:r>
    </w:p>
    <w:p>
      <w:pPr>
        <w:spacing w:after="0"/>
        <w:ind w:left="0"/>
        <w:jc w:val="both"/>
      </w:pPr>
      <w:r>
        <w:rPr>
          <w:rFonts w:ascii="Times New Roman"/>
          <w:b w:val="false"/>
          <w:i w:val="false"/>
          <w:color w:val="000000"/>
          <w:sz w:val="28"/>
        </w:rPr>
        <w:t>
      4) дене шынықтыру дайындығы бойынша нормативтерді тапсыру;</w:t>
      </w:r>
    </w:p>
    <w:p>
      <w:pPr>
        <w:spacing w:after="0"/>
        <w:ind w:left="0"/>
        <w:jc w:val="both"/>
      </w:pPr>
      <w:r>
        <w:rPr>
          <w:rFonts w:ascii="Times New Roman"/>
          <w:b w:val="false"/>
          <w:i w:val="false"/>
          <w:color w:val="000000"/>
          <w:sz w:val="28"/>
        </w:rPr>
        <w:t>
      5) ҰБТ тапсыру жөніндегі жұмысты ұйымдастырады.</w:t>
      </w:r>
    </w:p>
    <w:p>
      <w:pPr>
        <w:spacing w:after="0"/>
        <w:ind w:left="0"/>
        <w:jc w:val="both"/>
      </w:pPr>
      <w:r>
        <w:rPr>
          <w:rFonts w:ascii="Times New Roman"/>
          <w:b w:val="false"/>
          <w:i w:val="false"/>
          <w:color w:val="000000"/>
          <w:sz w:val="28"/>
        </w:rPr>
        <w:t>
      Бұл ретте кәсіби-психологиялық тестілеуді және дене шынықтыру дайындығы бойынша нормативтерді тапсыруды Қазақстан Республикасы Қорғаныс министрінің бұйрығымен Мектептердің және "Арыстан" мамандандырылған лицейінің жанынан құрылған комиссия жүзеге асырады.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кәсіби-психологиялық тестілеуді және дене шынықтыру дайындығы бойынша нормативтерді тапсырған, ҰБТ нәтижесі бойынша кемінде 50 балл (оның ішінде бір бейінді пән бойынша кемінде 7 балл және қалған пәндердің әрқайсысы бойынша кемінде 5 балл) жинаған Мектептердің және "Арыстан" мамандандырылған лицейінің бітірушілері қабылдау жылының 30 шілдесінде түпкілікті медициналық куәландырудан өту үшін әскери институттарға келеді.</w:t>
      </w:r>
    </w:p>
    <w:bookmarkStart w:name="z12" w:id="4"/>
    <w:p>
      <w:pPr>
        <w:spacing w:after="0"/>
        <w:ind w:left="0"/>
        <w:jc w:val="both"/>
      </w:pPr>
      <w:r>
        <w:rPr>
          <w:rFonts w:ascii="Times New Roman"/>
          <w:b w:val="false"/>
          <w:i w:val="false"/>
          <w:color w:val="000000"/>
          <w:sz w:val="28"/>
        </w:rPr>
        <w:t>
      43. Азаматтар мен әскери қызметшілерді әскери институтқа қабылдау 10 шілдеге дейін ӘОО бастығы бекіткен қабылдау комиссиясының жұмыс жоспарына сәйкес мынадай тәртіппен жүзеге асырылады:</w:t>
      </w:r>
    </w:p>
    <w:bookmarkEnd w:id="4"/>
    <w:p>
      <w:pPr>
        <w:spacing w:after="0"/>
        <w:ind w:left="0"/>
        <w:jc w:val="both"/>
      </w:pPr>
      <w:r>
        <w:rPr>
          <w:rFonts w:ascii="Times New Roman"/>
          <w:b w:val="false"/>
          <w:i w:val="false"/>
          <w:color w:val="000000"/>
          <w:sz w:val="28"/>
        </w:rPr>
        <w:t>
      І кезең – кәсіби-психологиялық іріктеу;</w:t>
      </w:r>
    </w:p>
    <w:p>
      <w:pPr>
        <w:spacing w:after="0"/>
        <w:ind w:left="0"/>
        <w:jc w:val="both"/>
      </w:pPr>
      <w:r>
        <w:rPr>
          <w:rFonts w:ascii="Times New Roman"/>
          <w:b w:val="false"/>
          <w:i w:val="false"/>
          <w:color w:val="000000"/>
          <w:sz w:val="28"/>
        </w:rPr>
        <w:t>
      ІІ кезең – Әскери-дәрігерлік сараптама жүргізу қағидаларына сәйкес түпкілікті медициналық куәландыру.</w:t>
      </w:r>
    </w:p>
    <w:bookmarkStart w:name="z54" w:id="5"/>
    <w:p>
      <w:pPr>
        <w:spacing w:after="0"/>
        <w:ind w:left="0"/>
        <w:jc w:val="both"/>
      </w:pPr>
      <w:r>
        <w:rPr>
          <w:rFonts w:ascii="Times New Roman"/>
          <w:b w:val="false"/>
          <w:i w:val="false"/>
          <w:color w:val="000000"/>
          <w:sz w:val="28"/>
        </w:rPr>
        <w:t xml:space="preserve">
      Ұшқыш мамандығына оқуға түсушілер үшін "Қазақстан Республикасының мемлекеттік авиациясында қызмет өткеру үшін адамдардың денсаулық жағдайына қойылатын талаптарды бекіту туралы" Қазақстан Республикасы Қорғаныс министрінің 2020 жылғы 22 желтоқсандағы № 721 </w:t>
      </w:r>
      <w:r>
        <w:rPr>
          <w:rFonts w:ascii="Times New Roman"/>
          <w:b w:val="false"/>
          <w:i w:val="false"/>
          <w:color w:val="000000"/>
          <w:sz w:val="28"/>
        </w:rPr>
        <w:t>бұйрығына</w:t>
      </w:r>
      <w:r>
        <w:rPr>
          <w:rFonts w:ascii="Times New Roman"/>
          <w:b w:val="false"/>
          <w:i w:val="false"/>
          <w:color w:val="000000"/>
          <w:sz w:val="28"/>
        </w:rPr>
        <w:t xml:space="preserve"> (бұдан әрі – № 721 бұйрық) сәйкес (Нормативтік құқықтық актілерді мемлекеттік тіркеу тізілімінде № 21860 болып тіркелген);</w:t>
      </w:r>
    </w:p>
    <w:bookmarkEnd w:id="5"/>
    <w:p>
      <w:pPr>
        <w:spacing w:after="0"/>
        <w:ind w:left="0"/>
        <w:jc w:val="both"/>
      </w:pPr>
      <w:r>
        <w:rPr>
          <w:rFonts w:ascii="Times New Roman"/>
          <w:b w:val="false"/>
          <w:i w:val="false"/>
          <w:color w:val="000000"/>
          <w:sz w:val="28"/>
        </w:rPr>
        <w:t>
      ІІІ кезең – дене шынықтыру дайындығын тексеру;</w:t>
      </w:r>
    </w:p>
    <w:p>
      <w:pPr>
        <w:spacing w:after="0"/>
        <w:ind w:left="0"/>
        <w:jc w:val="both"/>
      </w:pPr>
      <w:r>
        <w:rPr>
          <w:rFonts w:ascii="Times New Roman"/>
          <w:b w:val="false"/>
          <w:i w:val="false"/>
          <w:color w:val="000000"/>
          <w:sz w:val="28"/>
        </w:rPr>
        <w:t>
      ІV кезең – конкурстық іріктеу (ұшқыш мамандығына оқуға түсушілер үшін кәсіби-психофизиологиялық іріктеу) және оқуға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Конкурстық іріктеуді қабылдау комиссиясы қабылдау жылының 5 тамызында жүргізеді және бұл барынша жоғарыдан барынша төмен рейтингілік балға дейін оқуға түсушілердің балдары рейтингісін жасауды қамтиды. Рейтинг әскери институт қабылдау комиссиясының хаттамасымен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Қабылдау комиссиясының шешімі қабылдау жылының 6 тамызында сағат 10.00-ге дейін жарияланады және әскери институттың интернет ресурсына орналастырылады, апелляцияға өтініш 7 тамызда сағат 10.00-ге дейін қабылданады.</w:t>
      </w:r>
    </w:p>
    <w:p>
      <w:pPr>
        <w:spacing w:after="0"/>
        <w:ind w:left="0"/>
        <w:jc w:val="both"/>
      </w:pPr>
      <w:r>
        <w:rPr>
          <w:rFonts w:ascii="Times New Roman"/>
          <w:b w:val="false"/>
          <w:i w:val="false"/>
          <w:color w:val="000000"/>
          <w:sz w:val="28"/>
        </w:rPr>
        <w:t>
      Қабылдау комиссиясының қабылдау туралы шешімі әскери институт бастығының бұйрығымен қабылдау жылының 8 тамызында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 </w:t>
      </w:r>
    </w:p>
    <w:bookmarkStart w:name="z16" w:id="6"/>
    <w:p>
      <w:pPr>
        <w:spacing w:after="0"/>
        <w:ind w:left="0"/>
        <w:jc w:val="both"/>
      </w:pPr>
      <w:r>
        <w:rPr>
          <w:rFonts w:ascii="Times New Roman"/>
          <w:b w:val="false"/>
          <w:i w:val="false"/>
          <w:color w:val="000000"/>
          <w:sz w:val="28"/>
        </w:rPr>
        <w:t>
      "55. Қазақстан Республикасы Қорғаныс министрлігі, Бас штабы құрылымдық бөлімшелерінің, Қазақстан Республикасы Қарулы Күштері бас басқармаларының, басқа да әскерлері мен әскери құралымдарының бастықтары, ҚР ҚК түрлерінің бас қолбасшылары, өңірлік қолбасшылықтар әскерлерінің, әскер тектерінің қолбасшылары, әскери бөлімдердің (мекемелердің) командирлері ҰҚУ-ға оқуға түсуге ниет білдірген кандидаттарды алдын ала іріктеуді, оның ішінде кәсіби-психологиялық тестілеуді жүргізеді және әскери бөлімдерде (мемлекеттік мекемелерде) құрылатын аттестаттау комиссияларының отырыстарында адамдарды қарайды және оқуға іріктелген кандидаттардың тізімдерін кадр жұмысы мәселелеріне жетекшілік ететін ҚР ҚМ құрылымдық бөлімшесіне қабылдау жылының 1 сәуірінен кешіктірмей жолдайды.</w:t>
      </w:r>
    </w:p>
    <w:bookmarkEnd w:id="6"/>
    <w:bookmarkStart w:name="z17" w:id="7"/>
    <w:p>
      <w:pPr>
        <w:spacing w:after="0"/>
        <w:ind w:left="0"/>
        <w:jc w:val="both"/>
      </w:pPr>
      <w:r>
        <w:rPr>
          <w:rFonts w:ascii="Times New Roman"/>
          <w:b w:val="false"/>
          <w:i w:val="false"/>
          <w:color w:val="000000"/>
          <w:sz w:val="28"/>
        </w:rPr>
        <w:t>
      56. ҰҚУ-да оқу үшін оқуға түсетін кандидаттардың тізімдерін кадр жұмысы мәселелеріне жетекшілік ететін ҚР ҚМ құрылымдық бөлімшесі қалыптастырады және ҚР ҚК Бас штабының бастығы (ҰҚУ-дың арнайы даярлық факультетіне – 14776 әскери бөлімі) қабылдау жоспары негізінде қабылдау жылының 1 мамырына дейінгі мерзімде бекітеді.</w:t>
      </w:r>
    </w:p>
    <w:bookmarkEnd w:id="7"/>
    <w:p>
      <w:pPr>
        <w:spacing w:after="0"/>
        <w:ind w:left="0"/>
        <w:jc w:val="both"/>
      </w:pPr>
      <w:r>
        <w:rPr>
          <w:rFonts w:ascii="Times New Roman"/>
          <w:b w:val="false"/>
          <w:i w:val="false"/>
          <w:color w:val="000000"/>
          <w:sz w:val="28"/>
        </w:rPr>
        <w:t>
      ҰҚУ-дың арнайы даярлық факультетіне "Әскери істегі талдамалы жұмыс" мамандығы бойынша алдын ала іріктеуді және қабылдауды ҚР ҚМ жеке бұйрығына сәйкес 14776 әскери бөлімі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 </w:t>
      </w:r>
    </w:p>
    <w:bookmarkStart w:name="z19" w:id="8"/>
    <w:p>
      <w:pPr>
        <w:spacing w:after="0"/>
        <w:ind w:left="0"/>
        <w:jc w:val="both"/>
      </w:pPr>
      <w:r>
        <w:rPr>
          <w:rFonts w:ascii="Times New Roman"/>
          <w:b w:val="false"/>
          <w:i w:val="false"/>
          <w:color w:val="000000"/>
          <w:sz w:val="28"/>
        </w:rPr>
        <w:t>
      "61. ҰҚУ бейіні бойынша оқуға түсу емтихандарына шығарылатын пәндер бойынша сұрақтардың үлгілік тізбесін әзірлейді және қабылдау жылының 20 наурызына дейін тапсырыс берушілермен келісуді жүргізеді.</w:t>
      </w:r>
    </w:p>
    <w:bookmarkEnd w:id="8"/>
    <w:p>
      <w:pPr>
        <w:spacing w:after="0"/>
        <w:ind w:left="0"/>
        <w:jc w:val="both"/>
      </w:pPr>
      <w:r>
        <w:rPr>
          <w:rFonts w:ascii="Times New Roman"/>
          <w:b w:val="false"/>
          <w:i w:val="false"/>
          <w:color w:val="000000"/>
          <w:sz w:val="28"/>
        </w:rPr>
        <w:t>
      ҰҚУ қабылдау жылының 20 сәуіріне дейінгі мерзімде тапсырыс берушілердің мекенжайына бейіні бойынша оқуға түсу емтихандарына шығарылатын сұрақтардың тізбесін жолдайды.</w:t>
      </w:r>
    </w:p>
    <w:bookmarkStart w:name="z20" w:id="9"/>
    <w:p>
      <w:pPr>
        <w:spacing w:after="0"/>
        <w:ind w:left="0"/>
        <w:jc w:val="both"/>
      </w:pPr>
      <w:r>
        <w:rPr>
          <w:rFonts w:ascii="Times New Roman"/>
          <w:b w:val="false"/>
          <w:i w:val="false"/>
          <w:color w:val="000000"/>
          <w:sz w:val="28"/>
        </w:rPr>
        <w:t>
      62. Оқуға түсу емтихандарына дайындалу және тапсыру үшін ҰҚУ-ға түсетін кандидаттарға оқу демалысы беріледі. Оқуға түсушілер ҰҚУ-ға қабылдау жылының 15 маусымынан кешікпей келуге тиіс. Қабылдау жылының 15 – 20 маусымы кезеңінде ҰҚУ-да оқуға түсу емтихандары бойынша консультациялар ұйымдастырылады.";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 </w:t>
      </w:r>
    </w:p>
    <w:bookmarkStart w:name="z22" w:id="10"/>
    <w:p>
      <w:pPr>
        <w:spacing w:after="0"/>
        <w:ind w:left="0"/>
        <w:jc w:val="both"/>
      </w:pPr>
      <w:r>
        <w:rPr>
          <w:rFonts w:ascii="Times New Roman"/>
          <w:b w:val="false"/>
          <w:i w:val="false"/>
          <w:color w:val="000000"/>
          <w:sz w:val="28"/>
        </w:rPr>
        <w:t>
      "66. Қабылдау комиссиясының төрағасы қабылдау жылының 15 маусымына дейін оқуға түсу емтихандарын тапсыру кестесін қабылдау жылын қоса алғанда 20 – 30 маусым кезеңінде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"68. Бейіні бойынша емтихан бағдарламалары сұрақтар тізбесін қамтиды және емтиханды өткізу тәртібі мен оқуға түсушілерді бағалау өлшемшарттарын айқындайды.</w:t>
      </w:r>
    </w:p>
    <w:bookmarkEnd w:id="11"/>
    <w:p>
      <w:pPr>
        <w:spacing w:after="0"/>
        <w:ind w:left="0"/>
        <w:jc w:val="both"/>
      </w:pPr>
      <w:r>
        <w:rPr>
          <w:rFonts w:ascii="Times New Roman"/>
          <w:b w:val="false"/>
          <w:i w:val="false"/>
          <w:color w:val="000000"/>
          <w:sz w:val="28"/>
        </w:rPr>
        <w:t xml:space="preserve">
      Емтихан билеттерін бейіні бойынша емтихан комиссиялары жасайды. </w:t>
      </w:r>
    </w:p>
    <w:p>
      <w:pPr>
        <w:spacing w:after="0"/>
        <w:ind w:left="0"/>
        <w:jc w:val="both"/>
      </w:pPr>
      <w:r>
        <w:rPr>
          <w:rFonts w:ascii="Times New Roman"/>
          <w:b w:val="false"/>
          <w:i w:val="false"/>
          <w:color w:val="000000"/>
          <w:sz w:val="28"/>
        </w:rPr>
        <w:t>
      Қабылдау жылының 1 мамырына дейін Қазақстан Республикасы Қарулы Күштері түрлерінің бас қолбасшылары (бұдан әрі – ҚР ҚК), ҚР ҚМ, ҚР ҚК БШ құрылымдық бөлімшелерінің, ҚР басқа да әскерлері мен әскери құралымдарының бастықтары ҰҚУ-ға емтихан комиссияларының құрамдарын бекіту туралы бұйрық жобасына қосу үшін кандидаттарды ұсынады.</w:t>
      </w:r>
    </w:p>
    <w:p>
      <w:pPr>
        <w:spacing w:after="0"/>
        <w:ind w:left="0"/>
        <w:jc w:val="both"/>
      </w:pPr>
      <w:r>
        <w:rPr>
          <w:rFonts w:ascii="Times New Roman"/>
          <w:b w:val="false"/>
          <w:i w:val="false"/>
          <w:color w:val="000000"/>
          <w:sz w:val="28"/>
        </w:rPr>
        <w:t>
      Кемінде үш адамнан тұратын емтихан комиссияларының құрамдары қабылдау жылының 10 маусымына дейінгі мерзімде Қорғаныс министрінің бірінші орынбасары – ҚР ҚК Бас штабы бастығының бұйрығымен бекітіледі және:</w:t>
      </w:r>
    </w:p>
    <w:p>
      <w:pPr>
        <w:spacing w:after="0"/>
        <w:ind w:left="0"/>
        <w:jc w:val="both"/>
      </w:pPr>
      <w:r>
        <w:rPr>
          <w:rFonts w:ascii="Times New Roman"/>
          <w:b w:val="false"/>
          <w:i w:val="false"/>
          <w:color w:val="000000"/>
          <w:sz w:val="28"/>
        </w:rPr>
        <w:t>
      1) магистратураға – тапсырыс берушілердің өкілдерінен;</w:t>
      </w:r>
    </w:p>
    <w:p>
      <w:pPr>
        <w:spacing w:after="0"/>
        <w:ind w:left="0"/>
        <w:jc w:val="both"/>
      </w:pPr>
      <w:r>
        <w:rPr>
          <w:rFonts w:ascii="Times New Roman"/>
          <w:b w:val="false"/>
          <w:i w:val="false"/>
          <w:color w:val="000000"/>
          <w:sz w:val="28"/>
        </w:rPr>
        <w:t>
      2) докторантураға – жоғары оқу орнынан кейінгі білімі бар әскери қызметшілер (қызметшілер) қатарынан жасалады.</w:t>
      </w:r>
    </w:p>
    <w:p>
      <w:pPr>
        <w:spacing w:after="0"/>
        <w:ind w:left="0"/>
        <w:jc w:val="both"/>
      </w:pPr>
      <w:r>
        <w:rPr>
          <w:rFonts w:ascii="Times New Roman"/>
          <w:b w:val="false"/>
          <w:i w:val="false"/>
          <w:color w:val="000000"/>
          <w:sz w:val="28"/>
        </w:rPr>
        <w:t>
      Емтихан комиссияларының хатшылары ҰҚУ-дың профессор-оқытушы құрамы қатарынан тағайындалады.</w:t>
      </w:r>
    </w:p>
    <w:p>
      <w:pPr>
        <w:spacing w:after="0"/>
        <w:ind w:left="0"/>
        <w:jc w:val="both"/>
      </w:pPr>
      <w:r>
        <w:rPr>
          <w:rFonts w:ascii="Times New Roman"/>
          <w:b w:val="false"/>
          <w:i w:val="false"/>
          <w:color w:val="000000"/>
          <w:sz w:val="28"/>
        </w:rPr>
        <w:t>
      Қабылдау және емтихан комиссияларының жұмысын ұйымдастыру үшін ҰҚУ Қазақстан Республикасының Тұңғыш Президенті – Елбасы атындағы Ұлттық қорғаныс университетінде қабылдау емтихандарын өткізу тәртібі туралы ережені әзірлейді.</w:t>
      </w:r>
    </w:p>
    <w:bookmarkStart w:name="z25" w:id="12"/>
    <w:p>
      <w:pPr>
        <w:spacing w:after="0"/>
        <w:ind w:left="0"/>
        <w:jc w:val="both"/>
      </w:pPr>
      <w:r>
        <w:rPr>
          <w:rFonts w:ascii="Times New Roman"/>
          <w:b w:val="false"/>
          <w:i w:val="false"/>
          <w:color w:val="000000"/>
          <w:sz w:val="28"/>
        </w:rPr>
        <w:t>
      69. Қабылдау етихандарының нәтижесі бойынша оң балл жинаған оқуға түсушілер қабылдау жоспарына сәйкес басқа ведомстволар үшін бекітілген орындар санын ескере отырып, рейтингіге сәйкес мамандығы бойынша конкурстық іріктеуге жіберіледі және оны қабылдау комиссиясы қабылдау жылының 30 маусымына дейін жүргізеді.</w:t>
      </w:r>
    </w:p>
    <w:bookmarkEnd w:id="12"/>
    <w:bookmarkStart w:name="z26" w:id="13"/>
    <w:p>
      <w:pPr>
        <w:spacing w:after="0"/>
        <w:ind w:left="0"/>
        <w:jc w:val="both"/>
      </w:pPr>
      <w:r>
        <w:rPr>
          <w:rFonts w:ascii="Times New Roman"/>
          <w:b w:val="false"/>
          <w:i w:val="false"/>
          <w:color w:val="000000"/>
          <w:sz w:val="28"/>
        </w:rPr>
        <w:t>
      70. Қорғаныс министрлігінің басшылығы (Қорғаныс министрінің, Бас штаб бастығының орынбасарлары) және ҰҚУ (бастығы және оның орынбасарлары) қатарынан кандидаттар қашықтан оқытуды пайдаланумен докторантураға оқуға түскен кезде емтихан комиссиясының құрамына жоғары оқу орнынан кейінгі білімі бар және қорғаныс пен әскери қауіпсіздік саласында кемінде бес жыл жұмыс тәжірибесі бар басқа ұйымдардың өкілдері қосымша енгізіледі.";</w:t>
      </w:r>
    </w:p>
    <w:bookmarkEnd w:id="13"/>
    <w:bookmarkStart w:name="z27" w:id="14"/>
    <w:p>
      <w:pPr>
        <w:spacing w:after="0"/>
        <w:ind w:left="0"/>
        <w:jc w:val="both"/>
      </w:pPr>
      <w:r>
        <w:rPr>
          <w:rFonts w:ascii="Times New Roman"/>
          <w:b w:val="false"/>
          <w:i w:val="false"/>
          <w:color w:val="000000"/>
          <w:sz w:val="28"/>
        </w:rPr>
        <w:t>
      мынадай мазмұндағы 70-1-тармақпен толықтырылсын:</w:t>
      </w:r>
    </w:p>
    <w:bookmarkEnd w:id="14"/>
    <w:p>
      <w:pPr>
        <w:spacing w:after="0"/>
        <w:ind w:left="0"/>
        <w:jc w:val="both"/>
      </w:pPr>
      <w:r>
        <w:rPr>
          <w:rFonts w:ascii="Times New Roman"/>
          <w:b w:val="false"/>
          <w:i w:val="false"/>
          <w:color w:val="000000"/>
          <w:sz w:val="28"/>
        </w:rPr>
        <w:t>
      "70-1. Қабылдау комиссиясының жұмысы кезеңіне ҰҚУ-да апелляциялық комиссия құрылады. Апелляциялық комиссияның құрамы ҰҚУ бастығының бұйрығымен бекітіледі.</w:t>
      </w:r>
    </w:p>
    <w:p>
      <w:pPr>
        <w:spacing w:after="0"/>
        <w:ind w:left="0"/>
        <w:jc w:val="both"/>
      </w:pPr>
      <w:r>
        <w:rPr>
          <w:rFonts w:ascii="Times New Roman"/>
          <w:b w:val="false"/>
          <w:i w:val="false"/>
          <w:color w:val="000000"/>
          <w:sz w:val="28"/>
        </w:rPr>
        <w:t>
      Апелляциялық комиссиялар қабылдау емтихандарының нәтижесімен келіспеген оқуға түсушілердің өтініштерін қарау үшін құрылады.</w:t>
      </w:r>
    </w:p>
    <w:p>
      <w:pPr>
        <w:spacing w:after="0"/>
        <w:ind w:left="0"/>
        <w:jc w:val="both"/>
      </w:pPr>
      <w:r>
        <w:rPr>
          <w:rFonts w:ascii="Times New Roman"/>
          <w:b w:val="false"/>
          <w:i w:val="false"/>
          <w:color w:val="000000"/>
          <w:sz w:val="28"/>
        </w:rPr>
        <w:t>
      Апелляцияға өтініш апелляциялық комиссия төрағасының атына қабылдау емтихандарының нәтижесі жарияланғаннан кейін келесі күнтізбелік күні сағат 10.00-ге дейін қабылданады және сол күнтізбелік күні қаралады.</w:t>
      </w:r>
    </w:p>
    <w:p>
      <w:pPr>
        <w:spacing w:after="0"/>
        <w:ind w:left="0"/>
        <w:jc w:val="both"/>
      </w:pPr>
      <w:r>
        <w:rPr>
          <w:rFonts w:ascii="Times New Roman"/>
          <w:b w:val="false"/>
          <w:i w:val="false"/>
          <w:color w:val="000000"/>
          <w:sz w:val="28"/>
        </w:rPr>
        <w:t>
      Апелляциялық комиссия апелляцияға әрбір өтініш бойынша жеке жұмыс жасайды. Оқуға түсуші апелляциялық комиссияның отырысына келмеген жағдайда оның апелляцияға берген өтініші қаралмайды.</w:t>
      </w:r>
    </w:p>
    <w:p>
      <w:pPr>
        <w:spacing w:after="0"/>
        <w:ind w:left="0"/>
        <w:jc w:val="both"/>
      </w:pPr>
      <w:r>
        <w:rPr>
          <w:rFonts w:ascii="Times New Roman"/>
          <w:b w:val="false"/>
          <w:i w:val="false"/>
          <w:color w:val="000000"/>
          <w:sz w:val="28"/>
        </w:rPr>
        <w:t>
      Апелляциялық комиссияның шешімі комиссия мүшелері жалпы санының басым дауыс беруімен қабылданады. Дауыс саны тең болған жағдайда комиссия төрағасының дауысы шешуші болып табылады. Апелляциялық комиссияның жұмысы комиссия төрағасының және барлық мүшелерінің қолдары қойылған хаттамамен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"72. ҰҚУ-ға әртүрлі ведомстволар бойынша орындарды бөлуді ескере отырып, мамандығы бойынша рейтингіде бірінші нөмірден бастап қабылдау жоспары бойынша мамандыққа бөлінген орындар санына сәйкес келетін нөмірге дейін тұрған оқуға түсушілер қабылданады.</w:t>
      </w:r>
    </w:p>
    <w:bookmarkEnd w:id="15"/>
    <w:p>
      <w:pPr>
        <w:spacing w:after="0"/>
        <w:ind w:left="0"/>
        <w:jc w:val="both"/>
      </w:pPr>
      <w:r>
        <w:rPr>
          <w:rFonts w:ascii="Times New Roman"/>
          <w:b w:val="false"/>
          <w:i w:val="false"/>
          <w:color w:val="000000"/>
          <w:sz w:val="28"/>
        </w:rPr>
        <w:t>
      Қабылдау комиссиясының шешімі қабылдау жылының 1 шілдесінде сағат 10.00-ге дейін жарияланады және ҰҚУ ғимаратында барлығына көрінетін жерде орналастырылады.</w:t>
      </w:r>
    </w:p>
    <w:bookmarkStart w:name="z30" w:id="16"/>
    <w:p>
      <w:pPr>
        <w:spacing w:after="0"/>
        <w:ind w:left="0"/>
        <w:jc w:val="both"/>
      </w:pPr>
      <w:r>
        <w:rPr>
          <w:rFonts w:ascii="Times New Roman"/>
          <w:b w:val="false"/>
          <w:i w:val="false"/>
          <w:color w:val="000000"/>
          <w:sz w:val="28"/>
        </w:rPr>
        <w:t>
      73. Қабылдау комиссиясының оқуға қабылдау туралы шешімі негізінде кадр жұмысы мәселелеріне жетекшілік ететін ҚР ҚМ құрылымдық бөлімшесі қабылдау жылының 1 тамызына дейін Қазақстан Республикасы Қорғаныс министрінің ҰҚУ-ға оқуға қабылдау туралы бұйрығын шығарады.</w:t>
      </w:r>
    </w:p>
    <w:bookmarkEnd w:id="16"/>
    <w:bookmarkStart w:name="z31" w:id="17"/>
    <w:p>
      <w:pPr>
        <w:spacing w:after="0"/>
        <w:ind w:left="0"/>
        <w:jc w:val="both"/>
      </w:pPr>
      <w:r>
        <w:rPr>
          <w:rFonts w:ascii="Times New Roman"/>
          <w:b w:val="false"/>
          <w:i w:val="false"/>
          <w:color w:val="000000"/>
          <w:sz w:val="28"/>
        </w:rPr>
        <w:t>
      74. ҰҚУ-ға оқуға қабылдауға конкурс өткізу кезінде бірдей көрсеткіштер болған жағдайда бейінді емтихан бойынша анағұрлым жоғары балл жинаған адамдардың, бейінді емтихан бойынша бірдей көрсеткіштер болған жағдайда дене шынықтыру дайындығынан анағұрлым жоғары балл жинаған адамдардың басым құқығы бар.";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4" w:id="18"/>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18"/>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35" w:id="1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беру мәселелеріне жетекшілік ететін орынбасарына жүктелсін.</w:t>
      </w:r>
    </w:p>
    <w:bookmarkEnd w:id="19"/>
    <w:bookmarkStart w:name="z36" w:id="2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0"/>
    <w:bookmarkStart w:name="z37" w:id="2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7 сәуірдегі</w:t>
            </w:r>
            <w:r>
              <w:br/>
            </w:r>
            <w:r>
              <w:rPr>
                <w:rFonts w:ascii="Times New Roman"/>
                <w:b w:val="false"/>
                <w:i w:val="false"/>
                <w:color w:val="000000"/>
                <w:sz w:val="20"/>
              </w:rPr>
              <w:t>№ 186 бұйрығына</w:t>
            </w:r>
            <w:r>
              <w:br/>
            </w:r>
            <w:r>
              <w:rPr>
                <w:rFonts w:ascii="Times New Roman"/>
                <w:b w:val="false"/>
                <w:i w:val="false"/>
                <w:color w:val="000000"/>
                <w:sz w:val="20"/>
              </w:rPr>
              <w:t>1-қосымша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 xml:space="preserve">ведомстволық бағынысты </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p>
        </w:tc>
      </w:tr>
    </w:tbl>
    <w:bookmarkStart w:name="z39" w:id="22"/>
    <w:p>
      <w:pPr>
        <w:spacing w:after="0"/>
        <w:ind w:left="0"/>
        <w:jc w:val="left"/>
      </w:pPr>
      <w:r>
        <w:rPr>
          <w:rFonts w:ascii="Times New Roman"/>
          <w:b/>
          <w:i w:val="false"/>
          <w:color w:val="000000"/>
        </w:rPr>
        <w:t xml:space="preserve"> Әскери колледждерге және жоғары білімнің білім беру бағдарламаларын іске асыратын әскери оқу орындарына оқуға түсу үшін құжаттар тізбесі</w:t>
      </w:r>
    </w:p>
    <w:bookmarkEnd w:id="22"/>
    <w:bookmarkStart w:name="z40" w:id="23"/>
    <w:p>
      <w:pPr>
        <w:spacing w:after="0"/>
        <w:ind w:left="0"/>
        <w:jc w:val="both"/>
      </w:pPr>
      <w:r>
        <w:rPr>
          <w:rFonts w:ascii="Times New Roman"/>
          <w:b w:val="false"/>
          <w:i w:val="false"/>
          <w:color w:val="000000"/>
          <w:sz w:val="28"/>
        </w:rPr>
        <w:t>
      1. Оқуға қабылдау туралы еркін нысандағы өтініш немесе оқуға түсушінің тегі, аты және әкесінің аты (ол бар болған кезде), туған күні, тұрғылықты мекенжайы, ата-анасының немесе олардың заңды өкілдерінің байланыс деректері көрсетілген баянат.</w:t>
      </w:r>
    </w:p>
    <w:bookmarkEnd w:id="23"/>
    <w:bookmarkStart w:name="z41" w:id="24"/>
    <w:p>
      <w:pPr>
        <w:spacing w:after="0"/>
        <w:ind w:left="0"/>
        <w:jc w:val="both"/>
      </w:pPr>
      <w:r>
        <w:rPr>
          <w:rFonts w:ascii="Times New Roman"/>
          <w:b w:val="false"/>
          <w:i w:val="false"/>
          <w:color w:val="000000"/>
          <w:sz w:val="28"/>
        </w:rPr>
        <w:t>
      2. Жеке куәліктің көшірмесі (салыстырып тексеру үшін түпнұсқа). Оқуға түсуші он алты жасқа толғанға дейін туу туралы куәліктің көшірмесі ұсынылады (салыстырып тексеру үшін түпнұсқа).</w:t>
      </w:r>
    </w:p>
    <w:bookmarkEnd w:id="24"/>
    <w:bookmarkStart w:name="z42" w:id="25"/>
    <w:p>
      <w:pPr>
        <w:spacing w:after="0"/>
        <w:ind w:left="0"/>
        <w:jc w:val="both"/>
      </w:pPr>
      <w:r>
        <w:rPr>
          <w:rFonts w:ascii="Times New Roman"/>
          <w:b w:val="false"/>
          <w:i w:val="false"/>
          <w:color w:val="000000"/>
          <w:sz w:val="28"/>
        </w:rPr>
        <w:t>
      3. Әскери билеттің көшірмесі (тек әскери қызметшілер, оның ішінде запастағы, түпнұсқа).</w:t>
      </w:r>
    </w:p>
    <w:bookmarkEnd w:id="25"/>
    <w:bookmarkStart w:name="z43" w:id="26"/>
    <w:p>
      <w:pPr>
        <w:spacing w:after="0"/>
        <w:ind w:left="0"/>
        <w:jc w:val="both"/>
      </w:pPr>
      <w:r>
        <w:rPr>
          <w:rFonts w:ascii="Times New Roman"/>
          <w:b w:val="false"/>
          <w:i w:val="false"/>
          <w:color w:val="000000"/>
          <w:sz w:val="28"/>
        </w:rPr>
        <w:t>
      4. Білімі туралы құжаттар, ал С. Нұрмағамбетов атындағы Әскери колледж үшін негізгі орта білім туралы куәлік (түпнұсқа және көшірме).</w:t>
      </w:r>
    </w:p>
    <w:bookmarkEnd w:id="26"/>
    <w:bookmarkStart w:name="z44" w:id="27"/>
    <w:p>
      <w:pPr>
        <w:spacing w:after="0"/>
        <w:ind w:left="0"/>
        <w:jc w:val="both"/>
      </w:pPr>
      <w:r>
        <w:rPr>
          <w:rFonts w:ascii="Times New Roman"/>
          <w:b w:val="false"/>
          <w:i w:val="false"/>
          <w:color w:val="000000"/>
          <w:sz w:val="28"/>
        </w:rPr>
        <w:t>
      5. ҰБТ-ның 5 пәні бойынша кемінде 50 балл (оның ішінде бейінді пәндердің бірінен кемінде 7 балл, ал қалған пәндер бойынша – кемінде 5 балл) нәтижесімен ҰБТ сертификаты (әскери колледждерге оқуға түсушілерді қоспағанда).</w:t>
      </w:r>
    </w:p>
    <w:bookmarkEnd w:id="27"/>
    <w:bookmarkStart w:name="z45" w:id="28"/>
    <w:p>
      <w:pPr>
        <w:spacing w:after="0"/>
        <w:ind w:left="0"/>
        <w:jc w:val="both"/>
      </w:pPr>
      <w:r>
        <w:rPr>
          <w:rFonts w:ascii="Times New Roman"/>
          <w:b w:val="false"/>
          <w:i w:val="false"/>
          <w:color w:val="000000"/>
          <w:sz w:val="28"/>
        </w:rPr>
        <w:t>
      6. Әскери-дәрігерлік сараптама жүргізу қағидаларына сәйкес әскери оқу орнына оқуға түсетін азаматтың медициналық куәландыру картасы.</w:t>
      </w:r>
    </w:p>
    <w:bookmarkEnd w:id="28"/>
    <w:p>
      <w:pPr>
        <w:spacing w:after="0"/>
        <w:ind w:left="0"/>
        <w:jc w:val="both"/>
      </w:pPr>
      <w:r>
        <w:rPr>
          <w:rFonts w:ascii="Times New Roman"/>
          <w:b w:val="false"/>
          <w:i w:val="false"/>
          <w:color w:val="000000"/>
          <w:sz w:val="28"/>
        </w:rPr>
        <w:t>
      Ұшқыш мамандығына түсушілер үшін № 721 бұйрыққа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Сотталмағаны туралы анықтама, ал С. Нұрмағамбетов атындағы Әскери колледж үшін қосымша "Ішкі істер органдарының кәмелетке толмағандардың істері жөніндегі учаскелік полиция инспекторларының қызметін ұйымдастыру қағидаларын бекіту туралы" Қазақстан Республикасы Ішкі істер министрінің 2015 жылғы 29 желтоқсандағы № 1098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13268 болып тіркелген) ішкі істер органдарында есепте тұрмайтыны туралы кәмелеттік жасқа толмағандар істері жөніндегі бөлімшеден анықтама.</w:t>
      </w:r>
    </w:p>
    <w:bookmarkStart w:name="z47" w:id="29"/>
    <w:p>
      <w:pPr>
        <w:spacing w:after="0"/>
        <w:ind w:left="0"/>
        <w:jc w:val="both"/>
      </w:pPr>
      <w:r>
        <w:rPr>
          <w:rFonts w:ascii="Times New Roman"/>
          <w:b w:val="false"/>
          <w:i w:val="false"/>
          <w:color w:val="000000"/>
          <w:sz w:val="28"/>
        </w:rPr>
        <w:t>
      8. Спорттық разрядты, орындаушылардың ағымдағы жылғы республикалық не халықаралық жарыстардағы, конкурстардағы, жалпы білім беру пәндері бойынша халықаралық олимпиададағы, сондай-ақ жалпы білім беру пәндері бойынша ағымдағы жылғы Президенттік не республикалық олимпиададағы жүлделі орнын растайтын құжат (бар болған кезде).</w:t>
      </w:r>
    </w:p>
    <w:bookmarkEnd w:id="29"/>
    <w:bookmarkStart w:name="z48" w:id="30"/>
    <w:p>
      <w:pPr>
        <w:spacing w:after="0"/>
        <w:ind w:left="0"/>
        <w:jc w:val="both"/>
      </w:pPr>
      <w:r>
        <w:rPr>
          <w:rFonts w:ascii="Times New Roman"/>
          <w:b w:val="false"/>
          <w:i w:val="false"/>
          <w:color w:val="000000"/>
          <w:sz w:val="28"/>
        </w:rPr>
        <w:t>
      9. Көлемі 3х4 фотосурет – 4 дана.</w:t>
      </w:r>
    </w:p>
    <w:bookmarkEnd w:id="30"/>
    <w:bookmarkStart w:name="z49" w:id="31"/>
    <w:p>
      <w:pPr>
        <w:spacing w:after="0"/>
        <w:ind w:left="0"/>
        <w:jc w:val="both"/>
      </w:pPr>
      <w:r>
        <w:rPr>
          <w:rFonts w:ascii="Times New Roman"/>
          <w:b w:val="false"/>
          <w:i w:val="false"/>
          <w:color w:val="000000"/>
          <w:sz w:val="28"/>
        </w:rPr>
        <w:t>
      10. Жетім балалар және олардың ата-ана құқығының шектелуіне немесе одан айырылуына, ата-анасының хабарсыз кетті деп танылуына, олар қайтыс болды деп жариялануына, әрекетке қабілетсіз (әрекет қабілеті шектеулі) деп танылуына байланысты, сондай-ақ ата-анасының қамқорлығынсыз қалған өзге де жағдайларда жалғыз немесе ата-анасының екеуінің қамқорлығынсыз қалған балалар ата-анасының қамқорлығынсыз қалу фактісін растайтын мынадай құжаттардың біреуінің көшірмесін (салыстырып тексеру үшін түпнұсқасын) қосымша ұсынады:</w:t>
      </w:r>
    </w:p>
    <w:bookmarkEnd w:id="31"/>
    <w:p>
      <w:pPr>
        <w:spacing w:after="0"/>
        <w:ind w:left="0"/>
        <w:jc w:val="both"/>
      </w:pPr>
      <w:r>
        <w:rPr>
          <w:rFonts w:ascii="Times New Roman"/>
          <w:b w:val="false"/>
          <w:i w:val="false"/>
          <w:color w:val="000000"/>
          <w:sz w:val="28"/>
        </w:rPr>
        <w:t>
      ата-анасының қайтыс болуы туралы куәлік;</w:t>
      </w:r>
    </w:p>
    <w:p>
      <w:pPr>
        <w:spacing w:after="0"/>
        <w:ind w:left="0"/>
        <w:jc w:val="both"/>
      </w:pPr>
      <w:r>
        <w:rPr>
          <w:rFonts w:ascii="Times New Roman"/>
          <w:b w:val="false"/>
          <w:i w:val="false"/>
          <w:color w:val="000000"/>
          <w:sz w:val="28"/>
        </w:rPr>
        <w:t>
      ата-анасының ата-ана құқығын шектеу немесе одан айыру туралы сот шешімі;</w:t>
      </w:r>
    </w:p>
    <w:p>
      <w:pPr>
        <w:spacing w:after="0"/>
        <w:ind w:left="0"/>
        <w:jc w:val="both"/>
      </w:pPr>
      <w:r>
        <w:rPr>
          <w:rFonts w:ascii="Times New Roman"/>
          <w:b w:val="false"/>
          <w:i w:val="false"/>
          <w:color w:val="000000"/>
          <w:sz w:val="28"/>
        </w:rPr>
        <w:t>
      ата-анасын хабарсыз кетті деп тану, оларды қайтыс болды деп жариялау немесе әрекетке қабілетсіз (әрекет қабілеті шектеулі) деп тану туралы сот шешімі.</w:t>
      </w:r>
    </w:p>
    <w:bookmarkStart w:name="z50" w:id="32"/>
    <w:p>
      <w:pPr>
        <w:spacing w:after="0"/>
        <w:ind w:left="0"/>
        <w:jc w:val="both"/>
      </w:pPr>
      <w:r>
        <w:rPr>
          <w:rFonts w:ascii="Times New Roman"/>
          <w:b w:val="false"/>
          <w:i w:val="false"/>
          <w:color w:val="000000"/>
          <w:sz w:val="28"/>
        </w:rPr>
        <w:t>
      11. Әскери қызмет міндеттерін орындау кезінде қаза тапқан немесе мүгедек болып қалған, қызмет өткеру уақытында хабарсыз кеткен әскери қызметшілердің балалары тұрғылықты жері бойынша жергілікті әскери басқару органынан анықтама ұсынады.</w:t>
      </w:r>
    </w:p>
    <w:bookmarkEnd w:id="32"/>
    <w:bookmarkStart w:name="z51" w:id="33"/>
    <w:p>
      <w:pPr>
        <w:spacing w:after="0"/>
        <w:ind w:left="0"/>
        <w:jc w:val="both"/>
      </w:pPr>
      <w:r>
        <w:rPr>
          <w:rFonts w:ascii="Times New Roman"/>
          <w:b w:val="false"/>
          <w:i w:val="false"/>
          <w:color w:val="000000"/>
          <w:sz w:val="28"/>
        </w:rPr>
        <w:t>
      12. Арнайы тексеруден өткені туралы анықтама.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7 сәуірдегі</w:t>
            </w:r>
            <w:r>
              <w:br/>
            </w:r>
            <w:r>
              <w:rPr>
                <w:rFonts w:ascii="Times New Roman"/>
                <w:b w:val="false"/>
                <w:i w:val="false"/>
                <w:color w:val="000000"/>
                <w:sz w:val="20"/>
              </w:rPr>
              <w:t>№ 186 бұйрығына 2-қосымша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 xml:space="preserve"> 6-қосымша</w:t>
            </w:r>
          </w:p>
        </w:tc>
      </w:tr>
    </w:tbl>
    <w:bookmarkStart w:name="z53" w:id="34"/>
    <w:p>
      <w:pPr>
        <w:spacing w:after="0"/>
        <w:ind w:left="0"/>
        <w:jc w:val="left"/>
      </w:pPr>
      <w:r>
        <w:rPr>
          <w:rFonts w:ascii="Times New Roman"/>
          <w:b/>
          <w:i w:val="false"/>
          <w:color w:val="000000"/>
        </w:rPr>
        <w:t xml:space="preserve"> Жоғары білім берудің білім беру бағдарламаларын іске асыратын әскери оқу орындарына оқуға түсуге арналған бейінді пәндер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Құрлық әскерлерінің Әскери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география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күштерінің әскери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(әскери-медицина мамандықтарына)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әскери-инженерлік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