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918ad" w14:textId="71918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Индустрия және инфрақұрылымдық даму министрінің міндетін атқарушының және Қазақстан Республикасы Индустрия және инфрақұрылымдық даму министрінің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2022 жылғы 6 сәуірдегі № 189 бұйрығы. Қазақстан Республикасының Әділет министрлігінде 2022 жылғы 14 сәуірде № 27568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Бұйрықтың қолданысқа енгізілу тәртібін </w:t>
      </w:r>
      <w:r>
        <w:rPr>
          <w:rFonts w:ascii="Times New Roman"/>
          <w:b w:val="false"/>
          <w:i w:val="false"/>
          <w:color w:val="ff0000"/>
          <w:sz w:val="28"/>
        </w:rPr>
        <w:t>5-т</w:t>
      </w:r>
      <w:r>
        <w:rPr>
          <w:rFonts w:ascii="Times New Roman"/>
          <w:b w:val="false"/>
          <w:i w:val="false"/>
          <w:color w:val="ff0000"/>
          <w:sz w:val="28"/>
        </w:rPr>
        <w:t>. қараңыз.</w:t>
      </w:r>
    </w:p>
    <w:p>
      <w:pPr>
        <w:spacing w:after="0"/>
        <w:ind w:left="0"/>
        <w:jc w:val="both"/>
      </w:pPr>
      <w:r>
        <w:rPr>
          <w:rFonts w:ascii="Times New Roman"/>
          <w:b w:val="false"/>
          <w:i w:val="false"/>
          <w:color w:val="000000"/>
          <w:sz w:val="28"/>
        </w:rPr>
        <w:t>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"Босатылатын оқ-дәрілерді, қару-жарақтарды, әскери техниканы, арнайы құралдарды құртып жіберу, кәдеге жарату, көму арқылы жою және қайта өңдеу жөніндегі қызметті жүзеге асыруға лицензия беру" мемлекеттік қызметті көрсету қағидаларын бекіту туралы" Қазақстан Республикасы Индустрия және инфрақұрылымдық даму министрінің міндетін атқарушының 2020 жылғы 13 сәуірдегі № 197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20414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"Босатылатын оқ-дәрілерді, қару-жарақтарды, әскери техниканы, арнайы құралдарды құртып жіберу, кәдеге жарату, көму арқылы жою және қайта өңдеу жөніндегі қызметті жүзеге асыруға лицензия беру" мемлекеттік қызметті көрсету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"9. Осы Қағидалардың 8-тармағында көрсетілген іс-әрекеттерді орындау нәтижелері бойынша босатылатын оқ-дәрілерді, қару-жарақтарды, әскери техниканы, арнайы құралдарды жою, кәдеге жарату, көму және қайта өңдеу арқылы жою жөніндегі қызметті жүзеге асыруға лицензия және (немесе) лицензияға қосымша не қайта ресімделген лицензия және (немесе) лицензияға қосымша не лицензияның және (немесе) лицензияға қосымшаның телнұсқасы ресімделеді.</w:t>
      </w:r>
    </w:p>
    <w:p>
      <w:pPr>
        <w:spacing w:after="0"/>
        <w:ind w:left="0"/>
        <w:jc w:val="both"/>
      </w:pPr>
      <w:r>
        <w:rPr>
          <w:rFonts w:ascii="Times New Roman"/>
          <w:b w:val="false"/>
          <w:i w:val="false"/>
          <w:color w:val="000000"/>
          <w:sz w:val="28"/>
        </w:rPr>
        <w:t>
      Мемлекеттік қызметті көрсетуден бас тарту үшін негіздер анықталған кезде көрсетілетін қызметті беруші көрсетілетін қызметті алушыға мемлекеттік қызметті көрсетуден бас тарту туралы алдын ала шешім,сондай-ақ көрсетілетін қызметті алушыға алдын ала шешім бойынша ұстанымын білдіру мүмкіндігі үшін тыңдауды өткізу уақыты мен орны (тәсілі) туралы хабарлайды.</w:t>
      </w:r>
    </w:p>
    <w:p>
      <w:pPr>
        <w:spacing w:after="0"/>
        <w:ind w:left="0"/>
        <w:jc w:val="both"/>
      </w:pPr>
      <w:r>
        <w:rPr>
          <w:rFonts w:ascii="Times New Roman"/>
          <w:b w:val="false"/>
          <w:i w:val="false"/>
          <w:color w:val="000000"/>
          <w:sz w:val="28"/>
        </w:rPr>
        <w:t>
      Тыңдау туралы хабарлама мемлекеттік қызметті көрсету мерзімі аяқталғанға дейін кемінде 3 (үш) жұмыс күні бұрын жіберіледі. Тыңдау хабардар етілген күннен бастап 2 (екі) жұмыс күнінен кешіктірілмей жүргізіледі.</w:t>
      </w:r>
    </w:p>
    <w:p>
      <w:pPr>
        <w:spacing w:after="0"/>
        <w:ind w:left="0"/>
        <w:jc w:val="both"/>
      </w:pPr>
      <w:r>
        <w:rPr>
          <w:rFonts w:ascii="Times New Roman"/>
          <w:b w:val="false"/>
          <w:i w:val="false"/>
          <w:color w:val="000000"/>
          <w:sz w:val="28"/>
        </w:rPr>
        <w:t>
      Тыңдау нәтижелері бойынша көрсетілетін қызметті беруші оң нәтижені немесе мемлекеттік қызметті көрсетуден дәлелді бас тартуды ресімдейді.</w:t>
      </w:r>
    </w:p>
    <w:p>
      <w:pPr>
        <w:spacing w:after="0"/>
        <w:ind w:left="0"/>
        <w:jc w:val="both"/>
      </w:pPr>
      <w:r>
        <w:rPr>
          <w:rFonts w:ascii="Times New Roman"/>
          <w:b w:val="false"/>
          <w:i w:val="false"/>
          <w:color w:val="000000"/>
          <w:sz w:val="28"/>
        </w:rPr>
        <w:t>
      Мемлекеттік қызметті көрсету нәтижесі көрсетілетін қызметті берушінің уәкілетті адамының электрондық цифрлық қолтаңбасы (бұдан әрі – ЭЦҚ) қойылған электрондық құжат нысанында көрсетілетін қызметті алушының "жеке кабинетіне" жіберіледі.";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"3-тарау. Көрсетілетін қызметті берушінің мемлекеттік қызметтерді көрсету мәселелері бойынша шешімдеріне, әрекеттеріне (әрекетсіздігіне) шағымдану тәртібі.</w:t>
      </w:r>
    </w:p>
    <w:p>
      <w:pPr>
        <w:spacing w:after="0"/>
        <w:ind w:left="0"/>
        <w:jc w:val="both"/>
      </w:pPr>
      <w:r>
        <w:rPr>
          <w:rFonts w:ascii="Times New Roman"/>
          <w:b w:val="false"/>
          <w:i w:val="false"/>
          <w:color w:val="000000"/>
          <w:sz w:val="28"/>
        </w:rPr>
        <w:t>
      12. Мемлекеттік қызметтерді көрсету мәселелері бойынша шағымды қарауды жоғары тұрған әкімшілік орган, лауазымды адам, мемлекеттік қызметтерді көрсету сапасын бағалау және бақылау жөніндегі уәкілетті орган (бұдан әрі – шағымды қарайтын орган) жүргізеді.</w:t>
      </w:r>
    </w:p>
    <w:p>
      <w:pPr>
        <w:spacing w:after="0"/>
        <w:ind w:left="0"/>
        <w:jc w:val="both"/>
      </w:pPr>
      <w:r>
        <w:rPr>
          <w:rFonts w:ascii="Times New Roman"/>
          <w:b w:val="false"/>
          <w:i w:val="false"/>
          <w:color w:val="000000"/>
          <w:sz w:val="28"/>
        </w:rPr>
        <w:t>
      Шағым шешіміне, әрекетіне (әрекетсіздігіне) шағым жасалып отырған көрсетілетін қызметті берушіге және (немесе) лауазымды адамға беріледі.</w:t>
      </w:r>
    </w:p>
    <w:p>
      <w:pPr>
        <w:spacing w:after="0"/>
        <w:ind w:left="0"/>
        <w:jc w:val="both"/>
      </w:pPr>
      <w:r>
        <w:rPr>
          <w:rFonts w:ascii="Times New Roman"/>
          <w:b w:val="false"/>
          <w:i w:val="false"/>
          <w:color w:val="000000"/>
          <w:sz w:val="28"/>
        </w:rPr>
        <w:t>
      Шешіміне, әрекетіне (әрекетсіздігіне) шағым жасалып отырған көрсетілетін қызметті беруші, лауазымды адам шағым келіп түскен күннен бастап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шешіміне, әрекетіне (әрекетсіздігіне) жасалып отырған көрсетілетін қызметті беруші, лауазымды адам, егер ол үш жұмыс күні ішінде шағымда көрсетілген талаптарды толық қанағаттандыратын шешім не өзге де әкімшілік әрекет қабылдаса, шағымды қарайтын органға шағым жібермейді.</w:t>
      </w:r>
    </w:p>
    <w:p>
      <w:pPr>
        <w:spacing w:after="0"/>
        <w:ind w:left="0"/>
        <w:jc w:val="both"/>
      </w:pPr>
      <w:r>
        <w:rPr>
          <w:rFonts w:ascii="Times New Roman"/>
          <w:b w:val="false"/>
          <w:i w:val="false"/>
          <w:color w:val="000000"/>
          <w:sz w:val="28"/>
        </w:rPr>
        <w:t xml:space="preserve">
      Көрсетілетін қызметті берушінің атына келіп түскен көрсетілетін қызметті алушының шағымы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бес жұмыс күні ішінде қаралуға жатады.</w:t>
      </w:r>
    </w:p>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жатады.</w:t>
      </w:r>
    </w:p>
    <w:p>
      <w:pPr>
        <w:spacing w:after="0"/>
        <w:ind w:left="0"/>
        <w:jc w:val="both"/>
      </w:pPr>
      <w:r>
        <w:rPr>
          <w:rFonts w:ascii="Times New Roman"/>
          <w:b w:val="false"/>
          <w:i w:val="false"/>
          <w:color w:val="000000"/>
          <w:sz w:val="28"/>
        </w:rPr>
        <w:t xml:space="preserve">
      Егер Қазақстан Республикасының Заңында өзгеше көзделмесе, сотқа шағым жасауға Қазақстан Республикасы Әкімшілік рәсімдік кодексінің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әкімшілік (сотқа дейінгі) тәртіппен шағым жасалғаннан кейін жол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"Оқ-дәрілерді, қару-жарақ пен әскери техниканы, олардың қосалқы бөлшектерін, жинақтаушы бұйымдары мен аспаптарын, сондай-ақ монтаждауды, реттеуді, жаңғыртуды, орнатуды, пайдалануды, сақтауды, жөндеуді және сервистік қызмет көрсетуді қоса алғанда, оларды өндіруге арналған арнайы материалдар мен жабдықтарды әзірлеу, өндіру, жөндеу, сатып алу және сату жөніндегі қызметті жүзеге асыруға лицензия беру" мемлекеттік қызметті көрсету қағидаларын бекіту туралы" Қазақстан Республикасы Индустрия және инфрақұрылымдық даму министрінің 2020 жылғы 24 сәуірдегі № 233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20493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"Оқ-дәрілерді, қару-жарақ пен әскери техниканы, олардың қосалқы бөлшектерін, жинақтаушы бұйымдары мен аспаптарын, сондай-ақ монтаждауды, реттеуді, жаңғыртуды, орнатуды, пайдалануды, сақтауды, жөндеуді және сервистік қызмет көрсетуді қоса алғанда, оларды өндіруге арналған арнайы материалдар мен жабдықтарды әзірлеу, өндіру, жөндеу, сатып алу және сату жөніндегі қызметті жүзеге асыруға лицензия беру" мемлекеттік қызметті көрсету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"9. Осы Қағидалардың 8-тармағында көрсетілген іс-әрекеттерді орындау нәтижелері бойынша оқ-дәрілерді, қару-жарақ пен әскери техниканы, олардың қосалқы бөлшектерін, жинақтаушы бұйымдары мен аспаптарын, сондай-ақ монтаждауды, реттеуді, жаңғыртуды, орнатуды, пайдалануды, сақтауды, жөндеуді және сервистік қызмет көрсетуді қоса алғанда, оларды өндіруге арналған арнайы материалдар мен жабдықтарды әзірлеу, өндіру, жөндеу, сатып алу және сату жөніндегі қызметті жүзеге асыруға лицензия және (немесе) лицензияға қосымша не қайта ресімделген лицензия және (немесе) лицензияға қосымша не лицензияның және (немесе) лицензияға қосымшаның телнұсқасы ресімделеді.</w:t>
      </w:r>
    </w:p>
    <w:p>
      <w:pPr>
        <w:spacing w:after="0"/>
        <w:ind w:left="0"/>
        <w:jc w:val="both"/>
      </w:pPr>
      <w:r>
        <w:rPr>
          <w:rFonts w:ascii="Times New Roman"/>
          <w:b w:val="false"/>
          <w:i w:val="false"/>
          <w:color w:val="000000"/>
          <w:sz w:val="28"/>
        </w:rPr>
        <w:t>
      Мемлекеттік қызметті көрсетуден бас тарту үшін негіздер анықталған кезде көрсетілетін қызметті беруші көрсетілетін қызметті алушыға мемлекеттік қызметті көрсетуден бас тарту туралы алдын ала шешім,сондай-ақ көрсетілетін қызметті алушыға алдын ала шешім бойынша ұстанымын білдіру мүмкіндігі үшін тыңдауды өткізу уақыты мен орны (тәсілі) туралы хабарлайды.</w:t>
      </w:r>
    </w:p>
    <w:p>
      <w:pPr>
        <w:spacing w:after="0"/>
        <w:ind w:left="0"/>
        <w:jc w:val="both"/>
      </w:pPr>
      <w:r>
        <w:rPr>
          <w:rFonts w:ascii="Times New Roman"/>
          <w:b w:val="false"/>
          <w:i w:val="false"/>
          <w:color w:val="000000"/>
          <w:sz w:val="28"/>
        </w:rPr>
        <w:t>
      Тыңдау туралы хабарлама мемлекеттік қызметті көрсету мерзімі аяқталғанға дейін кемінде 3 (үш) жұмыс күні бұрын жіберіледі. Тыңдау хабардар етілген күннен бастап 2 (екі) жұмыс күнінен кешіктірілмей жүргізіледі.</w:t>
      </w:r>
    </w:p>
    <w:p>
      <w:pPr>
        <w:spacing w:after="0"/>
        <w:ind w:left="0"/>
        <w:jc w:val="both"/>
      </w:pPr>
      <w:r>
        <w:rPr>
          <w:rFonts w:ascii="Times New Roman"/>
          <w:b w:val="false"/>
          <w:i w:val="false"/>
          <w:color w:val="000000"/>
          <w:sz w:val="28"/>
        </w:rPr>
        <w:t>
      Тыңдау нәтижелері бойынша көрсетілетін қызметті беруші оң нәтижені немесе мемлекеттік қызметті көрсетуден дәлелді бас тартуды ресімдейді.</w:t>
      </w:r>
    </w:p>
    <w:p>
      <w:pPr>
        <w:spacing w:after="0"/>
        <w:ind w:left="0"/>
        <w:jc w:val="both"/>
      </w:pPr>
      <w:r>
        <w:rPr>
          <w:rFonts w:ascii="Times New Roman"/>
          <w:b w:val="false"/>
          <w:i w:val="false"/>
          <w:color w:val="000000"/>
          <w:sz w:val="28"/>
        </w:rPr>
        <w:t>
      Мемлекеттік қызметті көрсету нәтижесі көрсетілетін қызметті берушінің уәкілетті адамының электрондық цифрлық қолтаңбасы (бұдан әрі – ЭЦҚ) қойылған электрондық құжат нысанында көрсетілетін қызметті алушының "жеке кабинетіне" жіберіледі.".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"3-тарау. Көрсетілетін қызметті берушінің мемлекеттік қызметтерді көрсету мәселелері бойынша шешімдеріне, әрекеттеріне (әрекетсіздігіне) шағымдану тәртібі.</w:t>
      </w:r>
    </w:p>
    <w:p>
      <w:pPr>
        <w:spacing w:after="0"/>
        <w:ind w:left="0"/>
        <w:jc w:val="both"/>
      </w:pPr>
      <w:r>
        <w:rPr>
          <w:rFonts w:ascii="Times New Roman"/>
          <w:b w:val="false"/>
          <w:i w:val="false"/>
          <w:color w:val="000000"/>
          <w:sz w:val="28"/>
        </w:rPr>
        <w:t>
      12. Мемлекеттік қызметтерді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p>
      <w:pPr>
        <w:spacing w:after="0"/>
        <w:ind w:left="0"/>
        <w:jc w:val="both"/>
      </w:pPr>
      <w:r>
        <w:rPr>
          <w:rFonts w:ascii="Times New Roman"/>
          <w:b w:val="false"/>
          <w:i w:val="false"/>
          <w:color w:val="000000"/>
          <w:sz w:val="28"/>
        </w:rPr>
        <w:t>
      Шағым шешіміне, әрекетіне (әрекетсіздігіне) шағым жасалып отырған көрсетілетін қызметті берушіге және (немесе) лауазымды адамға беріледі.</w:t>
      </w:r>
    </w:p>
    <w:p>
      <w:pPr>
        <w:spacing w:after="0"/>
        <w:ind w:left="0"/>
        <w:jc w:val="both"/>
      </w:pPr>
      <w:r>
        <w:rPr>
          <w:rFonts w:ascii="Times New Roman"/>
          <w:b w:val="false"/>
          <w:i w:val="false"/>
          <w:color w:val="000000"/>
          <w:sz w:val="28"/>
        </w:rPr>
        <w:t>
      Шешіміне, әрекетіне (әрекетсіздігіне) шағым жасалып отырған көрсетілетін қызметті беруші, лауазымды адам шағым келіп түскен күннен бастап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шешіміне, әрекетіне (әрекетсіздігіне) жасалып отырған көрсетілетін қызметті беруші, лауазымды адам, егер ол үш жұмыс күні ішінде шағымда көрсетілген талаптарды толық қанағаттандыратын шешім не өзге де әкімшілік әрекет қабылдаса, шағымды қарайтын органға шағым жібермейді.</w:t>
      </w:r>
    </w:p>
    <w:p>
      <w:pPr>
        <w:spacing w:after="0"/>
        <w:ind w:left="0"/>
        <w:jc w:val="both"/>
      </w:pPr>
      <w:r>
        <w:rPr>
          <w:rFonts w:ascii="Times New Roman"/>
          <w:b w:val="false"/>
          <w:i w:val="false"/>
          <w:color w:val="000000"/>
          <w:sz w:val="28"/>
        </w:rPr>
        <w:t xml:space="preserve">
      Көрсетілетін қызметті берушінің атына келіп түскен көрсетілетін қызметті алушының шағымы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бес жұмыс күні ішінде қаралуға жатады.</w:t>
      </w:r>
    </w:p>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жатады.</w:t>
      </w:r>
    </w:p>
    <w:p>
      <w:pPr>
        <w:spacing w:after="0"/>
        <w:ind w:left="0"/>
        <w:jc w:val="both"/>
      </w:pPr>
      <w:r>
        <w:rPr>
          <w:rFonts w:ascii="Times New Roman"/>
          <w:b w:val="false"/>
          <w:i w:val="false"/>
          <w:color w:val="000000"/>
          <w:sz w:val="28"/>
        </w:rPr>
        <w:t xml:space="preserve">
      Егер Қазақстан Республикасының Заңында өзгеше көзделмесе, сотқа шағым жасауға Қазақстан Республикасы Әкімшілік рәсімдік кодексінің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әкімшілік (сотқа дейінгі) тәртіппен шағым жасалғаннан кейін жол беріледі.".</w:t>
      </w:r>
    </w:p>
    <w:bookmarkStart w:name="z9" w:id="0"/>
    <w:p>
      <w:pPr>
        <w:spacing w:after="0"/>
        <w:ind w:left="0"/>
        <w:jc w:val="both"/>
      </w:pPr>
      <w:r>
        <w:rPr>
          <w:rFonts w:ascii="Times New Roman"/>
          <w:b w:val="false"/>
          <w:i w:val="false"/>
          <w:color w:val="000000"/>
          <w:sz w:val="28"/>
        </w:rPr>
        <w:t>
      3. Қазақстан Республикасы Индустрия және инфрақұрылымдық даму министрлігінің Қорғаныс өнеркәсібі кешені департаменті заңнамада белгіленген тәртіппен:</w:t>
      </w:r>
    </w:p>
    <w:bookmarkEnd w:id="0"/>
    <w:p>
      <w:pPr>
        <w:spacing w:after="0"/>
        <w:ind w:left="0"/>
        <w:jc w:val="both"/>
      </w:pPr>
      <w:r>
        <w:rPr>
          <w:rFonts w:ascii="Times New Roman"/>
          <w:b w:val="false"/>
          <w:i w:val="false"/>
          <w:color w:val="000000"/>
          <w:sz w:val="28"/>
        </w:rPr>
        <w:t xml:space="preserve">
      1) осы бұйрықты Қазақстан Республикасы Әділет министрлігінде мемлекеттік тіркеуді; </w:t>
      </w:r>
    </w:p>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Start w:name="z10" w:id="1"/>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1"/>
    <w:bookmarkStart w:name="z11" w:id="2"/>
    <w:p>
      <w:pPr>
        <w:spacing w:after="0"/>
        <w:ind w:left="0"/>
        <w:jc w:val="both"/>
      </w:pPr>
      <w:r>
        <w:rPr>
          <w:rFonts w:ascii="Times New Roman"/>
          <w:b w:val="false"/>
          <w:i w:val="false"/>
          <w:color w:val="000000"/>
          <w:sz w:val="28"/>
        </w:rPr>
        <w:t>
      5. Осы бұйрық алғашқы ресми жарияланған күнінен кейін күнтізбелік алпыс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            Индустрия және инфрақұрылымдық даму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Ускенбаев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w:t>
            </w:r>
          </w:p>
          <w:p>
            <w:pPr>
              <w:spacing w:after="20"/>
              <w:ind w:left="20"/>
              <w:jc w:val="both"/>
            </w:pPr>
            <w:r>
              <w:rPr>
                <w:rFonts w:ascii="Times New Roman"/>
                <w:b/>
                <w:i w:val="false"/>
                <w:color w:val="000000"/>
                <w:sz w:val="20"/>
              </w:rPr>
              <w:t>Цифрлық даму, инновациялар және</w:t>
            </w:r>
          </w:p>
          <w:p>
            <w:pPr>
              <w:spacing w:after="20"/>
              <w:ind w:left="20"/>
              <w:jc w:val="both"/>
            </w:pPr>
            <w:r>
              <w:rPr>
                <w:rFonts w:ascii="Times New Roman"/>
                <w:b/>
                <w:i w:val="false"/>
                <w:color w:val="000000"/>
                <w:sz w:val="20"/>
              </w:rPr>
              <w:t>аэроғарыш өнеркәсібі министрлігі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