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004f6" w14:textId="08004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халықаралық шарттарының орындалуын қамтамасыз ету мониторингі қағидасын бекіту туралы</w:t>
      </w:r>
    </w:p>
    <w:p>
      <w:pPr>
        <w:spacing w:after="0"/>
        <w:ind w:left="0"/>
        <w:jc w:val="both"/>
      </w:pPr>
      <w:r>
        <w:rPr>
          <w:rFonts w:ascii="Times New Roman"/>
          <w:b w:val="false"/>
          <w:i w:val="false"/>
          <w:color w:val="000000"/>
          <w:sz w:val="28"/>
        </w:rPr>
        <w:t>Қазақстан Республикасы Сыртқы істер министрінің 2022 жылғы 31 наурыздағы № 11-1-4/135 бұйрығы. Қазақстан Республикасының Әділет министрлігінде 2022 жылғы 4 сәуірде № 27384 болып тіркелді.</w:t>
      </w:r>
    </w:p>
    <w:p>
      <w:pPr>
        <w:spacing w:after="0"/>
        <w:ind w:left="0"/>
        <w:jc w:val="both"/>
      </w:pPr>
      <w:r>
        <w:rPr>
          <w:rFonts w:ascii="Times New Roman"/>
          <w:b w:val="false"/>
          <w:i w:val="false"/>
          <w:color w:val="000000"/>
          <w:sz w:val="28"/>
        </w:rPr>
        <w:t xml:space="preserve">
      "Қазақстан Республикасының халықаралық шарттары туралы" Қазақстан Республикасы Заңының 20-бабының </w:t>
      </w:r>
      <w:r>
        <w:rPr>
          <w:rFonts w:ascii="Times New Roman"/>
          <w:b w:val="false"/>
          <w:i w:val="false"/>
          <w:color w:val="000000"/>
          <w:sz w:val="28"/>
        </w:rPr>
        <w:t>6-тармағына</w:t>
      </w:r>
      <w:r>
        <w:rPr>
          <w:rFonts w:ascii="Times New Roman"/>
          <w:b w:val="false"/>
          <w:i w:val="false"/>
          <w:color w:val="000000"/>
          <w:sz w:val="28"/>
        </w:rPr>
        <w:t xml:space="preserve"> сәйкес БҰЙЫРАМЫН:</w:t>
      </w:r>
    </w:p>
    <w:bookmarkStart w:name="z1" w:id="0"/>
    <w:p>
      <w:pPr>
        <w:spacing w:after="0"/>
        <w:ind w:left="0"/>
        <w:jc w:val="both"/>
      </w:pPr>
      <w:r>
        <w:rPr>
          <w:rFonts w:ascii="Times New Roman"/>
          <w:b w:val="false"/>
          <w:i w:val="false"/>
          <w:color w:val="000000"/>
          <w:sz w:val="28"/>
        </w:rPr>
        <w:t xml:space="preserve">
      1. Қоса беріліп отырған Қазақстан Республикасы халықаралық шарттарының орындалуын қамтамасыз ету мониторингі </w:t>
      </w:r>
      <w:r>
        <w:rPr>
          <w:rFonts w:ascii="Times New Roman"/>
          <w:b w:val="false"/>
          <w:i w:val="false"/>
          <w:color w:val="000000"/>
          <w:sz w:val="28"/>
        </w:rPr>
        <w:t>қағидасы</w:t>
      </w:r>
      <w:r>
        <w:rPr>
          <w:rFonts w:ascii="Times New Roman"/>
          <w:b w:val="false"/>
          <w:i w:val="false"/>
          <w:color w:val="000000"/>
          <w:sz w:val="28"/>
        </w:rPr>
        <w:t xml:space="preserve"> бекітілсін.</w:t>
      </w:r>
    </w:p>
    <w:bookmarkEnd w:id="0"/>
    <w:bookmarkStart w:name="z2" w:id="1"/>
    <w:p>
      <w:pPr>
        <w:spacing w:after="0"/>
        <w:ind w:left="0"/>
        <w:jc w:val="both"/>
      </w:pPr>
      <w:r>
        <w:rPr>
          <w:rFonts w:ascii="Times New Roman"/>
          <w:b w:val="false"/>
          <w:i w:val="false"/>
          <w:color w:val="000000"/>
          <w:sz w:val="28"/>
        </w:rPr>
        <w:t>
      2. Қазақстан Республикасы Сыртқы істер министрлігінің Халықаралық құқық департаменті заңнамада белгіленген тәртіппен:</w:t>
      </w:r>
    </w:p>
    <w:bookmarkEnd w:id="1"/>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бұйрықты Қазақстан Республикасы Сыртқы істер министрлігінің ресми интернет-ресурсында орналастыруды;</w:t>
      </w:r>
    </w:p>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Қазақстан Республикасы Сыртқы істер министрлігінің Заң қызметі департаментіне осы тармақтың 1) және 2) тармақшаларында көзделген іс-шаралардың орындалуы туралы мәліметтерді ұсынуды қамтамасыз етсін.</w:t>
      </w:r>
    </w:p>
    <w:bookmarkStart w:name="z3" w:id="2"/>
    <w:p>
      <w:pPr>
        <w:spacing w:after="0"/>
        <w:ind w:left="0"/>
        <w:jc w:val="both"/>
      </w:pPr>
      <w:r>
        <w:rPr>
          <w:rFonts w:ascii="Times New Roman"/>
          <w:b w:val="false"/>
          <w:i w:val="false"/>
          <w:color w:val="000000"/>
          <w:sz w:val="28"/>
        </w:rPr>
        <w:t>
      3. Осы бұйрықтың орындалуын бақылау Қазақстан Республикасы Сыртқы істер министрінің жетекшілік ететін орынбасарына жүктелсін.</w:t>
      </w:r>
    </w:p>
    <w:bookmarkEnd w:id="2"/>
    <w:bookmarkStart w:name="z4" w:id="3"/>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            Сыртқы істер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Тілеуберді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p>
          <w:p>
            <w:pPr>
              <w:spacing w:after="20"/>
              <w:ind w:left="20"/>
              <w:jc w:val="both"/>
            </w:pPr>
          </w:p>
          <w:p>
            <w:pPr>
              <w:spacing w:after="20"/>
              <w:ind w:left="20"/>
              <w:jc w:val="both"/>
            </w:pPr>
            <w:r>
              <w:rPr>
                <w:rFonts w:ascii="Times New Roman"/>
                <w:b/>
                <w:i w:val="false"/>
                <w:color w:val="000000"/>
                <w:sz w:val="20"/>
              </w:rPr>
              <w:t>"КЕЛІСІЛДІ"</w:t>
            </w:r>
          </w:p>
          <w:p>
            <w:pPr>
              <w:spacing w:after="20"/>
              <w:ind w:left="20"/>
              <w:jc w:val="both"/>
            </w:pPr>
            <w:r>
              <w:rPr>
                <w:rFonts w:ascii="Times New Roman"/>
                <w:b/>
                <w:i w:val="false"/>
                <w:color w:val="000000"/>
                <w:sz w:val="20"/>
              </w:rPr>
              <w:t>Қазақстан Республикасы</w:t>
            </w:r>
          </w:p>
          <w:p>
            <w:pPr>
              <w:spacing w:after="20"/>
              <w:ind w:left="20"/>
              <w:jc w:val="both"/>
            </w:pPr>
            <w:r>
              <w:rPr>
                <w:rFonts w:ascii="Times New Roman"/>
                <w:b/>
                <w:i w:val="false"/>
                <w:color w:val="000000"/>
                <w:sz w:val="20"/>
              </w:rPr>
              <w:t>Қаржы министрлігі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p>
          <w:p>
            <w:pPr>
              <w:spacing w:after="20"/>
              <w:ind w:left="20"/>
              <w:jc w:val="both"/>
            </w:pPr>
          </w:p>
          <w:p>
            <w:pPr>
              <w:spacing w:after="20"/>
              <w:ind w:left="20"/>
              <w:jc w:val="both"/>
            </w:pPr>
            <w:r>
              <w:rPr>
                <w:rFonts w:ascii="Times New Roman"/>
                <w:b/>
                <w:i w:val="false"/>
                <w:color w:val="000000"/>
                <w:sz w:val="20"/>
              </w:rPr>
              <w:t>"КЕЛІСІЛДІ"</w:t>
            </w:r>
          </w:p>
          <w:p>
            <w:pPr>
              <w:spacing w:after="20"/>
              <w:ind w:left="20"/>
              <w:jc w:val="both"/>
            </w:pPr>
            <w:r>
              <w:rPr>
                <w:rFonts w:ascii="Times New Roman"/>
                <w:b/>
                <w:i w:val="false"/>
                <w:color w:val="000000"/>
                <w:sz w:val="20"/>
              </w:rPr>
              <w:t>Қазақстан Республикасы</w:t>
            </w:r>
          </w:p>
          <w:p>
            <w:pPr>
              <w:spacing w:after="20"/>
              <w:ind w:left="20"/>
              <w:jc w:val="both"/>
            </w:pPr>
            <w:r>
              <w:rPr>
                <w:rFonts w:ascii="Times New Roman"/>
                <w:b/>
                <w:i w:val="false"/>
                <w:color w:val="000000"/>
                <w:sz w:val="20"/>
              </w:rPr>
              <w:t>Ұлттық экономика министрлігі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Сыртқы істер министрінің</w:t>
            </w:r>
            <w:r>
              <w:br/>
            </w:r>
            <w:r>
              <w:rPr>
                <w:rFonts w:ascii="Times New Roman"/>
                <w:b w:val="false"/>
                <w:i w:val="false"/>
                <w:color w:val="000000"/>
                <w:sz w:val="20"/>
              </w:rPr>
              <w:t>2022 жылғы 31 наурыздағы</w:t>
            </w:r>
            <w:r>
              <w:br/>
            </w:r>
            <w:r>
              <w:rPr>
                <w:rFonts w:ascii="Times New Roman"/>
                <w:b w:val="false"/>
                <w:i w:val="false"/>
                <w:color w:val="000000"/>
                <w:sz w:val="20"/>
              </w:rPr>
              <w:t>№ 11-1-4/135 бұйрығымен</w:t>
            </w:r>
            <w:r>
              <w:br/>
            </w:r>
            <w:r>
              <w:rPr>
                <w:rFonts w:ascii="Times New Roman"/>
                <w:b w:val="false"/>
                <w:i w:val="false"/>
                <w:color w:val="000000"/>
                <w:sz w:val="20"/>
              </w:rPr>
              <w:t>бекітілген</w:t>
            </w:r>
          </w:p>
        </w:tc>
      </w:tr>
    </w:tbl>
    <w:bookmarkStart w:name="z5" w:id="4"/>
    <w:p>
      <w:pPr>
        <w:spacing w:after="0"/>
        <w:ind w:left="0"/>
        <w:jc w:val="left"/>
      </w:pPr>
      <w:r>
        <w:rPr>
          <w:rFonts w:ascii="Times New Roman"/>
          <w:b/>
          <w:i w:val="false"/>
          <w:color w:val="000000"/>
        </w:rPr>
        <w:t xml:space="preserve"> Қазақстан Республикасы халықаралық шарттарының орындалуын қамтамасыз ету мониторингі қағидасы </w:t>
      </w:r>
    </w:p>
    <w:bookmarkEnd w:id="4"/>
    <w:bookmarkStart w:name="z6" w:id="5"/>
    <w:p>
      <w:pPr>
        <w:spacing w:after="0"/>
        <w:ind w:left="0"/>
        <w:jc w:val="left"/>
      </w:pPr>
      <w:r>
        <w:rPr>
          <w:rFonts w:ascii="Times New Roman"/>
          <w:b/>
          <w:i w:val="false"/>
          <w:color w:val="000000"/>
        </w:rPr>
        <w:t xml:space="preserve"> 1 тарау. Жалпы ережелер</w:t>
      </w:r>
    </w:p>
    <w:bookmarkEnd w:id="5"/>
    <w:bookmarkStart w:name="z7" w:id="6"/>
    <w:p>
      <w:pPr>
        <w:spacing w:after="0"/>
        <w:ind w:left="0"/>
        <w:jc w:val="both"/>
      </w:pPr>
      <w:r>
        <w:rPr>
          <w:rFonts w:ascii="Times New Roman"/>
          <w:b w:val="false"/>
          <w:i w:val="false"/>
          <w:color w:val="000000"/>
          <w:sz w:val="28"/>
        </w:rPr>
        <w:t xml:space="preserve">
      1. Осы Қазақстан Республикасы халықаралық шарттарының орындалуын қамтамасыз ету мониторингі жүргізу </w:t>
      </w:r>
      <w:r>
        <w:rPr>
          <w:rFonts w:ascii="Times New Roman"/>
          <w:b w:val="false"/>
          <w:i w:val="false"/>
          <w:color w:val="000000"/>
          <w:sz w:val="28"/>
        </w:rPr>
        <w:t>қағидасы</w:t>
      </w:r>
      <w:r>
        <w:rPr>
          <w:rFonts w:ascii="Times New Roman"/>
          <w:b w:val="false"/>
          <w:i w:val="false"/>
          <w:color w:val="000000"/>
          <w:sz w:val="28"/>
        </w:rPr>
        <w:t xml:space="preserve"> (бұдан әрі – Қағида) "Қазақстан Республикасының халықаралық шарттары туралы" Қазақстан Республикасының Заңы 20-бабының </w:t>
      </w:r>
      <w:r>
        <w:rPr>
          <w:rFonts w:ascii="Times New Roman"/>
          <w:b w:val="false"/>
          <w:i w:val="false"/>
          <w:color w:val="000000"/>
          <w:sz w:val="28"/>
        </w:rPr>
        <w:t>6-тармағына</w:t>
      </w:r>
      <w:r>
        <w:rPr>
          <w:rFonts w:ascii="Times New Roman"/>
          <w:b w:val="false"/>
          <w:i w:val="false"/>
          <w:color w:val="000000"/>
          <w:sz w:val="28"/>
        </w:rPr>
        <w:t xml:space="preserve"> сәйкес әзірленді және Қазақстан Республикасының Президентіне тікелей бағынатын және есеп беретін Қазақстан Республикасы мемлекеттік органдарының, сондай-ақ Қазақстан Республикасы орталық атқарушы органдарының (бұдан әрі – орталық мемлекеттік органдар) міндеттемелерді міндетті және адал орындауын және күшіне енген Қазақстан Республикасының халықаралық шарттарынан туындайтын құқықтардың жүзеге асырылуын қамтамасыз ету мониторингі тәртібін анықтайды.</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Премьер-Министрінің орынбасары - Сыртқы істер министрінің 19.11.2024 </w:t>
      </w:r>
      <w:r>
        <w:rPr>
          <w:rFonts w:ascii="Times New Roman"/>
          <w:b w:val="false"/>
          <w:i w:val="false"/>
          <w:color w:val="000000"/>
          <w:sz w:val="28"/>
        </w:rPr>
        <w:t>№ 11-1-4/646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 w:id="7"/>
    <w:p>
      <w:pPr>
        <w:spacing w:after="0"/>
        <w:ind w:left="0"/>
        <w:jc w:val="both"/>
      </w:pPr>
      <w:r>
        <w:rPr>
          <w:rFonts w:ascii="Times New Roman"/>
          <w:b w:val="false"/>
          <w:i w:val="false"/>
          <w:color w:val="000000"/>
          <w:sz w:val="28"/>
        </w:rPr>
        <w:t>
      2. Қазақстан Республикасы халықаралық шарттарының орындалуын қамтамасыз етуге мониторинг бойынша мемлекеттік органдардың қызметін үйлестіруді құзыретіне халықаралық шарттардың орындалуын жалпы қадағалау мен бақылау жататын Қазақстан Республикасы Сыртқы істер министрлігі (бұдан әрі – уәкілетті орган) жүзеге асырады.</w:t>
      </w:r>
    </w:p>
    <w:bookmarkEnd w:id="7"/>
    <w:bookmarkStart w:name="z9" w:id="8"/>
    <w:p>
      <w:pPr>
        <w:spacing w:after="0"/>
        <w:ind w:left="0"/>
        <w:jc w:val="left"/>
      </w:pPr>
      <w:r>
        <w:rPr>
          <w:rFonts w:ascii="Times New Roman"/>
          <w:b/>
          <w:i w:val="false"/>
          <w:color w:val="000000"/>
        </w:rPr>
        <w:t xml:space="preserve"> 2 тарау. Халықаралық шарттарға мониторинг жүргізу</w:t>
      </w:r>
    </w:p>
    <w:bookmarkEnd w:id="8"/>
    <w:bookmarkStart w:name="z10" w:id="9"/>
    <w:p>
      <w:pPr>
        <w:spacing w:after="0"/>
        <w:ind w:left="0"/>
        <w:jc w:val="both"/>
      </w:pPr>
      <w:r>
        <w:rPr>
          <w:rFonts w:ascii="Times New Roman"/>
          <w:b w:val="false"/>
          <w:i w:val="false"/>
          <w:color w:val="000000"/>
          <w:sz w:val="28"/>
        </w:rPr>
        <w:t>
      3. Мемлекеттік органдарда Қазақстан Республикасы халықаралық шарттарының орындалуын қамтамасыз етуге мониторингті (бұдан әрі – халықаралық шарттарға мониторинг) орталық мемлекеттік органның басшысы анықтайтын құрылымдық бөлімшелер (бұдан әрі – бөлімшелер) жүзеге асырады.</w:t>
      </w:r>
    </w:p>
    <w:bookmarkEnd w:id="9"/>
    <w:bookmarkStart w:name="z11" w:id="10"/>
    <w:p>
      <w:pPr>
        <w:spacing w:after="0"/>
        <w:ind w:left="0"/>
        <w:jc w:val="both"/>
      </w:pPr>
      <w:r>
        <w:rPr>
          <w:rFonts w:ascii="Times New Roman"/>
          <w:b w:val="false"/>
          <w:i w:val="false"/>
          <w:color w:val="000000"/>
          <w:sz w:val="28"/>
        </w:rPr>
        <w:t>
      4. Халықаралық шарттарға мониторингті тиісті орталық мемлекеттік орган оларға қатысты осы орталық мемлекеттік органның құзыретіне жататын мәселелер бойынша жасасу туралы ұсыныс енгізген, сондай-ақ бұрын жасалған халықаралық шарттар бойынша тұрақты негізде бөлімшелер жүргізеді.</w:t>
      </w:r>
    </w:p>
    <w:bookmarkEnd w:id="10"/>
    <w:bookmarkStart w:name="z12" w:id="11"/>
    <w:p>
      <w:pPr>
        <w:spacing w:after="0"/>
        <w:ind w:left="0"/>
        <w:jc w:val="both"/>
      </w:pPr>
      <w:r>
        <w:rPr>
          <w:rFonts w:ascii="Times New Roman"/>
          <w:b w:val="false"/>
          <w:i w:val="false"/>
          <w:color w:val="000000"/>
          <w:sz w:val="28"/>
        </w:rPr>
        <w:t>
      5. Орталық мемлекеттік органдар жыл сайын, 10 қаңтардан кешіктірмей уәкілетті органға:</w:t>
      </w:r>
    </w:p>
    <w:bookmarkEnd w:id="11"/>
    <w:p>
      <w:pPr>
        <w:spacing w:after="0"/>
        <w:ind w:left="0"/>
        <w:jc w:val="both"/>
      </w:pPr>
      <w:r>
        <w:rPr>
          <w:rFonts w:ascii="Times New Roman"/>
          <w:b w:val="false"/>
          <w:i w:val="false"/>
          <w:color w:val="000000"/>
          <w:sz w:val="28"/>
        </w:rPr>
        <w:t>
      1) күшіне енген халықаралық шарттардың өткен жыл ішінде орындалу барысы туралы;</w:t>
      </w:r>
    </w:p>
    <w:p>
      <w:pPr>
        <w:spacing w:after="0"/>
        <w:ind w:left="0"/>
        <w:jc w:val="both"/>
      </w:pPr>
      <w:r>
        <w:rPr>
          <w:rFonts w:ascii="Times New Roman"/>
          <w:b w:val="false"/>
          <w:i w:val="false"/>
          <w:color w:val="000000"/>
          <w:sz w:val="28"/>
        </w:rPr>
        <w:t>
      2) Қазақстан Республикасы уағдаласушы тарапы болып табылатын қол қойылған және күшіне енбеген халықаралық шарттар бойынша мемлекетішілік рәсімдердің орындалу барысы туралы, оның ішінде олардың орындалмау себептері туралы ақпарат береді.</w:t>
      </w:r>
    </w:p>
    <w:p>
      <w:pPr>
        <w:spacing w:after="0"/>
        <w:ind w:left="0"/>
        <w:jc w:val="both"/>
      </w:pPr>
      <w:r>
        <w:rPr>
          <w:rFonts w:ascii="Times New Roman"/>
          <w:b w:val="false"/>
          <w:i w:val="false"/>
          <w:color w:val="000000"/>
          <w:sz w:val="28"/>
        </w:rPr>
        <w:t>
      Күшіне енген халықаралық шарттар туралы ақпарат:</w:t>
      </w:r>
    </w:p>
    <w:p>
      <w:pPr>
        <w:spacing w:after="0"/>
        <w:ind w:left="0"/>
        <w:jc w:val="both"/>
      </w:pPr>
      <w:r>
        <w:rPr>
          <w:rFonts w:ascii="Times New Roman"/>
          <w:b w:val="false"/>
          <w:i w:val="false"/>
          <w:color w:val="000000"/>
          <w:sz w:val="28"/>
        </w:rPr>
        <w:t>
      1) халықаралық шарттардан туындайтын Қазақстан Республикасына тиесілі құқықтардың жүзеге асырылуын, сондай-ақ халықаралық шарттардың басқа қатысушыларының өз міндеттемелерін орындауын қадағалауды талдауды;</w:t>
      </w:r>
    </w:p>
    <w:p>
      <w:pPr>
        <w:spacing w:after="0"/>
        <w:ind w:left="0"/>
        <w:jc w:val="both"/>
      </w:pPr>
      <w:r>
        <w:rPr>
          <w:rFonts w:ascii="Times New Roman"/>
          <w:b w:val="false"/>
          <w:i w:val="false"/>
          <w:color w:val="000000"/>
          <w:sz w:val="28"/>
        </w:rPr>
        <w:t>
      2) халықаралық шарттардың орындалуы барысында анықталған проблемалық мәселелерді шешу жөніндегі ұсыныстарды қамтуы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5-тармақтың бірінші абзацында орыс тіліндегі мәтінге өзгеріс енгізілді, қазақ тіліндегі мәтіні өзгермейді - ҚР Премьер-Министрінің орынбасары - Сыртқы істер министрінің 19.11.2024 </w:t>
      </w:r>
      <w:r>
        <w:rPr>
          <w:rFonts w:ascii="Times New Roman"/>
          <w:b w:val="false"/>
          <w:i w:val="false"/>
          <w:color w:val="000000"/>
          <w:sz w:val="28"/>
        </w:rPr>
        <w:t>№ 11-1-4/646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 w:id="12"/>
    <w:p>
      <w:pPr>
        <w:spacing w:after="0"/>
        <w:ind w:left="0"/>
        <w:jc w:val="both"/>
      </w:pPr>
      <w:r>
        <w:rPr>
          <w:rFonts w:ascii="Times New Roman"/>
          <w:b w:val="false"/>
          <w:i w:val="false"/>
          <w:color w:val="000000"/>
          <w:sz w:val="28"/>
        </w:rPr>
        <w:t>
      6. Халықаралық шарттарға мониторинг жүргізген кезде орталық мемлекеттік органдар:</w:t>
      </w:r>
    </w:p>
    <w:bookmarkEnd w:id="12"/>
    <w:p>
      <w:pPr>
        <w:spacing w:after="0"/>
        <w:ind w:left="0"/>
        <w:jc w:val="both"/>
      </w:pPr>
      <w:r>
        <w:rPr>
          <w:rFonts w:ascii="Times New Roman"/>
          <w:b w:val="false"/>
          <w:i w:val="false"/>
          <w:color w:val="000000"/>
          <w:sz w:val="28"/>
        </w:rPr>
        <w:t>
      1) тиісті орталық мемлекеттік органның құзыретіне жататын мәселелерді реттейтін халықаралық шарттардың ережелерін;</w:t>
      </w:r>
    </w:p>
    <w:p>
      <w:pPr>
        <w:spacing w:after="0"/>
        <w:ind w:left="0"/>
        <w:jc w:val="both"/>
      </w:pPr>
      <w:r>
        <w:rPr>
          <w:rFonts w:ascii="Times New Roman"/>
          <w:b w:val="false"/>
          <w:i w:val="false"/>
          <w:color w:val="000000"/>
          <w:sz w:val="28"/>
        </w:rPr>
        <w:t>
      2) халықаралық шарттарды реттеу мәніне байланысты Қазақстан Республикасының нормативтік құқықтық актілерін;</w:t>
      </w:r>
    </w:p>
    <w:p>
      <w:pPr>
        <w:spacing w:after="0"/>
        <w:ind w:left="0"/>
        <w:jc w:val="both"/>
      </w:pPr>
      <w:r>
        <w:rPr>
          <w:rFonts w:ascii="Times New Roman"/>
          <w:b w:val="false"/>
          <w:i w:val="false"/>
          <w:color w:val="000000"/>
          <w:sz w:val="28"/>
        </w:rPr>
        <w:t>
      3) халықаралық шарттардан туындайтын Қазақстан Республикасының міндеттемелерін орындау мен құқықтарын жүзеге асыруды қамтамасыз ету туралы, сондай-ақ көрсетілген міндеттемелерді халықаралық шарттың басқа қатысушыларының орындауы туралы мәліметтерді (статистикалық мәліметтерді қоса алғанда);</w:t>
      </w:r>
    </w:p>
    <w:p>
      <w:pPr>
        <w:spacing w:after="0"/>
        <w:ind w:left="0"/>
        <w:jc w:val="both"/>
      </w:pPr>
      <w:r>
        <w:rPr>
          <w:rFonts w:ascii="Times New Roman"/>
          <w:b w:val="false"/>
          <w:i w:val="false"/>
          <w:color w:val="000000"/>
          <w:sz w:val="28"/>
        </w:rPr>
        <w:t>
      4) халықаралық шарттарды орындауға қатысты бұқаралық ақпарат құралдарында және жалпыға қол жетімді телекоммуникациялық желілердегі интернет-ресурстарда жарияланымдарды;</w:t>
      </w:r>
    </w:p>
    <w:p>
      <w:pPr>
        <w:spacing w:after="0"/>
        <w:ind w:left="0"/>
        <w:jc w:val="both"/>
      </w:pPr>
      <w:r>
        <w:rPr>
          <w:rFonts w:ascii="Times New Roman"/>
          <w:b w:val="false"/>
          <w:i w:val="false"/>
          <w:color w:val="000000"/>
          <w:sz w:val="28"/>
        </w:rPr>
        <w:t>
      5) бар болған жағдайда, халықаралық шарттардан туындайтын Қазақстан Республикасының міндеттемелерін орындау мен құқықтарын жүзеге асыруды қамтамасыз ету бойынша халықаралық ұйымдарда ұсынылған Қазақстан Республикасының мерзімдік баяндамаларын (есептерін);</w:t>
      </w:r>
    </w:p>
    <w:p>
      <w:pPr>
        <w:spacing w:after="0"/>
        <w:ind w:left="0"/>
        <w:jc w:val="both"/>
      </w:pPr>
      <w:r>
        <w:rPr>
          <w:rFonts w:ascii="Times New Roman"/>
          <w:b w:val="false"/>
          <w:i w:val="false"/>
          <w:color w:val="000000"/>
          <w:sz w:val="28"/>
        </w:rPr>
        <w:t>
      6) халықаралық шарттардың, оның ішінде жоғарыда көрсетілген Қазақстан Республикасының мерзімді баяндамаларын қорғау қорытындылары бойынша дипломатиялық арналар арқылы алынғандардың орындалуын қамтамасыз ету бойынша халықаралық ұйымдардың, халықаралық сарапшылардың және үкіметтік емес ұйымдардың ұсынымдарын;</w:t>
      </w:r>
    </w:p>
    <w:p>
      <w:pPr>
        <w:spacing w:after="0"/>
        <w:ind w:left="0"/>
        <w:jc w:val="both"/>
      </w:pPr>
      <w:r>
        <w:rPr>
          <w:rFonts w:ascii="Times New Roman"/>
          <w:b w:val="false"/>
          <w:i w:val="false"/>
          <w:color w:val="000000"/>
          <w:sz w:val="28"/>
        </w:rPr>
        <w:t>
      7) Қазақстан Республикасының Үкіметі мен Қазақстан Республикасының Президенті жанындағы халықаралық шарттардың орындалуын қамтамасыз ету жөніндегі консультациялық-кеңесші органдардың ұсынымдары мен ұсыныстарын талдайды.</w:t>
      </w:r>
    </w:p>
    <w:bookmarkStart w:name="z14" w:id="13"/>
    <w:p>
      <w:pPr>
        <w:spacing w:after="0"/>
        <w:ind w:left="0"/>
        <w:jc w:val="both"/>
      </w:pPr>
      <w:r>
        <w:rPr>
          <w:rFonts w:ascii="Times New Roman"/>
          <w:b w:val="false"/>
          <w:i w:val="false"/>
          <w:color w:val="000000"/>
          <w:sz w:val="28"/>
        </w:rPr>
        <w:t>
      7. Ақпарат электрондық тасымалдағышта қазақ және орыс тілдерінде орталық мемлекеттік орган басшысы орынбасарының қолы қойылып, уәкілетті органға беріледі.</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7-тармақта орыс тіліндегі мәтінге өзгеріс енгізілді, қазақ тіліндегі мәтіні өзгермейді - ҚР Премьер-Министрінің орынбасары - Сыртқы істер министрінің 19.11.2024 </w:t>
      </w:r>
      <w:r>
        <w:rPr>
          <w:rFonts w:ascii="Times New Roman"/>
          <w:b w:val="false"/>
          <w:i w:val="false"/>
          <w:color w:val="000000"/>
          <w:sz w:val="28"/>
        </w:rPr>
        <w:t>№ 11-1-4/646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 w:id="14"/>
    <w:p>
      <w:pPr>
        <w:spacing w:after="0"/>
        <w:ind w:left="0"/>
        <w:jc w:val="left"/>
      </w:pPr>
      <w:r>
        <w:rPr>
          <w:rFonts w:ascii="Times New Roman"/>
          <w:b/>
          <w:i w:val="false"/>
          <w:color w:val="000000"/>
        </w:rPr>
        <w:t xml:space="preserve"> 3 тарау. Халықаралық шарттарға мониторингті үйлестіру</w:t>
      </w:r>
    </w:p>
    <w:bookmarkEnd w:id="14"/>
    <w:bookmarkStart w:name="z16" w:id="1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Уәкілетті орган орталық мемлекеттік органдар ұсынған ақпаратты қорытады, талдайды және талдау нәтижелері бойынша сыртқы саяси бағаны қамтитын жиынтық ақпаратты жылына бір рет 10 ақпаннан кешіктірмей Қазақстан Республикасы Үкіметінің Аппаратына (бұдан әрі – Үкімет Аппараты) жібереді.</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Премьер-Министрінің орынбасары - Сыртқы істер министрінің 19.11.2024 </w:t>
      </w:r>
      <w:r>
        <w:rPr>
          <w:rFonts w:ascii="Times New Roman"/>
          <w:b w:val="false"/>
          <w:i w:val="false"/>
          <w:color w:val="000000"/>
          <w:sz w:val="28"/>
        </w:rPr>
        <w:t>№ 11-1-4/646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 w:id="16"/>
    <w:p>
      <w:pPr>
        <w:spacing w:after="0"/>
        <w:ind w:left="0"/>
        <w:jc w:val="both"/>
      </w:pPr>
      <w:r>
        <w:rPr>
          <w:rFonts w:ascii="Times New Roman"/>
          <w:b w:val="false"/>
          <w:i w:val="false"/>
          <w:color w:val="000000"/>
          <w:sz w:val="28"/>
        </w:rPr>
        <w:t>
      9. Уәкілетті орган жиынтық ақпаратқа халықаралық ұйымдардың ұсынымдары болған жағдайда, олардың көшірмелерін қоса береді.</w:t>
      </w:r>
    </w:p>
    <w:bookmarkEnd w:id="16"/>
    <w:bookmarkStart w:name="z19" w:id="17"/>
    <w:p>
      <w:pPr>
        <w:spacing w:after="0"/>
        <w:ind w:left="0"/>
        <w:jc w:val="both"/>
      </w:pPr>
      <w:r>
        <w:rPr>
          <w:rFonts w:ascii="Times New Roman"/>
          <w:b w:val="false"/>
          <w:i w:val="false"/>
          <w:color w:val="000000"/>
          <w:sz w:val="28"/>
        </w:rPr>
        <w:t xml:space="preserve">
      10. Үкімет Аппараты жиынтық ақпаратты Қазақстан Республикасы Президентінің Әкімшілігіне Қазақстан Республикасы Президентінің 2010 жылғы 12 тамыздағы № 1037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Республикасының халықаралық шарттарының орындалуы туралы ақпаратты дайындау және оны Қазақстан Республикасы Президентінің қарауына енгізу, сондай-ақ Қазақстан Республикасы қатысушысы болып табылатын халықаралық ұйымдар шешімдерінің жобаларын келісу және оларды іске асыру, Қазақстан Республикасы Президентінің қатысуымен өтетін Қазақстан Республикасының халықаралық іс-шараларын дайындау, қол жеткізілген уағдаластықтарды орындау, халықаралық сот органдарымен өзара іс-қимыл және Қазақстан Республикасының мемлекеттік органдарының халықаралық қызметін үйлестіруді жүзеге асыру қағидаларында анықталған тәртіппен жібереді.</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Премьер-Министрінің орынбасары - Сыртқы істер министрінің 19.11.2024 </w:t>
      </w:r>
      <w:r>
        <w:rPr>
          <w:rFonts w:ascii="Times New Roman"/>
          <w:b w:val="false"/>
          <w:i w:val="false"/>
          <w:color w:val="000000"/>
          <w:sz w:val="28"/>
        </w:rPr>
        <w:t>№ 11-1-4/646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 w:id="18"/>
    <w:p>
      <w:pPr>
        <w:spacing w:after="0"/>
        <w:ind w:left="0"/>
        <w:jc w:val="both"/>
      </w:pPr>
      <w:r>
        <w:rPr>
          <w:rFonts w:ascii="Times New Roman"/>
          <w:b w:val="false"/>
          <w:i w:val="false"/>
          <w:color w:val="000000"/>
          <w:sz w:val="28"/>
        </w:rPr>
        <w:t>
      11. Уәкілетті орган жыл сайынғы талдау мен орталық мемлекеттік органдар жүргізетін халықаралық шарттарға мониторингтің қорытындыларын өз интернет-ресурсында жариялайды.</w:t>
      </w:r>
    </w:p>
    <w:bookmarkEnd w:id="18"/>
    <w:bookmarkStart w:name="z21" w:id="19"/>
    <w:p>
      <w:pPr>
        <w:spacing w:after="0"/>
        <w:ind w:left="0"/>
        <w:jc w:val="both"/>
      </w:pPr>
      <w:r>
        <w:rPr>
          <w:rFonts w:ascii="Times New Roman"/>
          <w:b w:val="false"/>
          <w:i w:val="false"/>
          <w:color w:val="000000"/>
          <w:sz w:val="28"/>
        </w:rPr>
        <w:t>
      12. Осы Қағиданың 8-10-тармақтарын іске асыру электрондық құжат айналымының бірыңғай жүйесін пайдалана отырып, Қазақстан Республикасының заңнамасында белгіленген тәртіппен жүзеге асырылады.</w:t>
      </w:r>
    </w:p>
    <w:bookmarkEnd w:id="1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