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0679" w14:textId="16f0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нарығына қатысушылардың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наурыздағы № 22 қаулысы. Қазақстан Республикасының Әділет министрлігінде 2022 жылғы 24 наурызда № 27195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жөніндегі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талаптарда,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Сақтандыру ұйымы әрбір жасасқан сақтандыру шартына қатысты сақтандыру ісін қалыптастырады, оның мазмұнына қойылатын талаптар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"18. Сақтандырушы өзіне берілген өкілеттіктері шеңберінде сақтандыру агенті қызметінің мынадай талаптарын айқындайды: </w:t>
      </w:r>
    </w:p>
    <w:bookmarkEnd w:id="4"/>
    <w:bookmarkStart w:name="z8" w:id="5"/>
    <w:p>
      <w:pPr>
        <w:spacing w:after="0"/>
        <w:ind w:left="0"/>
        <w:jc w:val="both"/>
      </w:pPr>
      <w:r>
        <w:rPr>
          <w:rFonts w:ascii="Times New Roman"/>
          <w:b w:val="false"/>
          <w:i w:val="false"/>
          <w:color w:val="000000"/>
          <w:sz w:val="28"/>
        </w:rPr>
        <w:t xml:space="preserve">
      1) сақтандыру агентінің сақтанушыға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сақтандыру полисін ресімдеуі (қосылу шартын жасасқан жағдайда);</w:t>
      </w:r>
    </w:p>
    <w:bookmarkEnd w:id="5"/>
    <w:bookmarkStart w:name="z9" w:id="6"/>
    <w:p>
      <w:pPr>
        <w:spacing w:after="0"/>
        <w:ind w:left="0"/>
        <w:jc w:val="both"/>
      </w:pPr>
      <w:r>
        <w:rPr>
          <w:rFonts w:ascii="Times New Roman"/>
          <w:b w:val="false"/>
          <w:i w:val="false"/>
          <w:color w:val="000000"/>
          <w:sz w:val="28"/>
        </w:rPr>
        <w:t>
      2) сақтандыру шартын жасасуға арналған барлық ақпаратты (сақтандыру тарифтерін, франшиза мөлшерін, қабылданатын сақтандыру тәуекелдерін, сақтанушы үшін көрсетілетін қосымша қызметтердің аясын) бере отырып, жеке сақтандыру шартын жасасу;</w:t>
      </w:r>
    </w:p>
    <w:bookmarkEnd w:id="6"/>
    <w:bookmarkStart w:name="z10" w:id="7"/>
    <w:p>
      <w:pPr>
        <w:spacing w:after="0"/>
        <w:ind w:left="0"/>
        <w:jc w:val="both"/>
      </w:pPr>
      <w:r>
        <w:rPr>
          <w:rFonts w:ascii="Times New Roman"/>
          <w:b w:val="false"/>
          <w:i w:val="false"/>
          <w:color w:val="000000"/>
          <w:sz w:val="28"/>
        </w:rPr>
        <w:t>
      3) сақтандыру түрлерін (сыныптарын) айқындау, оның шеңберінде сақтандыру агенті сақтандыру шарттарын жасау құқығына ие болады;</w:t>
      </w:r>
    </w:p>
    <w:bookmarkEnd w:id="7"/>
    <w:bookmarkStart w:name="z11" w:id="8"/>
    <w:p>
      <w:pPr>
        <w:spacing w:after="0"/>
        <w:ind w:left="0"/>
        <w:jc w:val="both"/>
      </w:pPr>
      <w:r>
        <w:rPr>
          <w:rFonts w:ascii="Times New Roman"/>
          <w:b w:val="false"/>
          <w:i w:val="false"/>
          <w:color w:val="000000"/>
          <w:sz w:val="28"/>
        </w:rPr>
        <w:t>
      4) жеке сақтандыру шарты және жиынтық сақтандыру шарттары бойынша сақтандыру сыйлықақыларын қолма-қол нысанда қабылдауға лимиттер белгілеу.".</w:t>
      </w:r>
    </w:p>
    <w:bookmarkEnd w:id="8"/>
    <w:bookmarkStart w:name="z12" w:id="9"/>
    <w:p>
      <w:pPr>
        <w:spacing w:after="0"/>
        <w:ind w:left="0"/>
        <w:jc w:val="both"/>
      </w:pPr>
      <w:r>
        <w:rPr>
          <w:rFonts w:ascii="Times New Roman"/>
          <w:b w:val="false"/>
          <w:i w:val="false"/>
          <w:color w:val="000000"/>
          <w:sz w:val="28"/>
        </w:rPr>
        <w:t xml:space="preserve">
      2.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мынадай өзгерістер енгізілсін:</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"4.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құжаттарын сақтауды және архивке берудi ұйымдастыруға қойылатын талаптар Нормативтік құқықтық актілерді мемлекеттік тіркеу тізілімінде № 4257 болып тіркелген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агенттiгi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айқындалды.";</w:t>
      </w:r>
    </w:p>
    <w:bookmarkEnd w:id="11"/>
    <w:bookmarkStart w:name="z16" w:id="12"/>
    <w:p>
      <w:pPr>
        <w:spacing w:after="0"/>
        <w:ind w:left="0"/>
        <w:jc w:val="both"/>
      </w:pPr>
      <w:r>
        <w:rPr>
          <w:rFonts w:ascii="Times New Roman"/>
          <w:b w:val="false"/>
          <w:i w:val="false"/>
          <w:color w:val="000000"/>
          <w:sz w:val="28"/>
        </w:rPr>
        <w:t>
      көрсетілген қаулымен бекітілген Сақтандыру нарығына кәсіби қатысушыларының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тізбесінде және оларды сақтау мерзімінде:</w:t>
      </w:r>
    </w:p>
    <w:bookmarkEnd w:id="12"/>
    <w:bookmarkStart w:name="z17" w:id="13"/>
    <w:p>
      <w:pPr>
        <w:spacing w:after="0"/>
        <w:ind w:left="0"/>
        <w:jc w:val="both"/>
      </w:pPr>
      <w:r>
        <w:rPr>
          <w:rFonts w:ascii="Times New Roman"/>
          <w:b w:val="false"/>
          <w:i w:val="false"/>
          <w:color w:val="000000"/>
          <w:sz w:val="28"/>
        </w:rPr>
        <w:t>
      реттік нөмірі 128-жол мынадай редакцияда жазылсын:</w:t>
      </w:r>
    </w:p>
    <w:bookmarkEnd w:id="1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Қазақстан Республикасы бейрезидент-сақтандыру ұйымдары филиалдарының сақтандыру қызметін жүзеге асыруына қойылатын талаптарды, оның ішінде сақтандыру ұйымы мен сақтандыру агенті арасындағы жасалған тапсырма шартына сақтандыру нарығының қатысушыларымен өзара қарым-қатынастары жөніндегі талаптарды және сақтандыру агентінің делдалдық қызметті, сондай-ақ сақтандыру агенттерін оқытудың ең аз бағдарламасын жүзеге асыруына өкілеттіктерін және оқыту жүргізу тәртібіне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тізілімінде № 6164 тіркелген) сәйкес жасалған сақтандыру (қайта сақтандыру) шарттарының тiзiлiмi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Сақтандыру (қайта сақтандыру) шарттарының тізіліміндегі соңғы сақтандыру (қайта сақтандыру) шартының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bookmarkStart w:name="z21" w:id="1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7"/>
    <w:bookmarkStart w:name="z22" w:id="18"/>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