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19ab" w14:textId="40a1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және 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14 наурыздағы № 137 бұйрығы. Қазақстан Республикасының Әділет министрлігінде 2022 жылғы 15 наурызда № 27131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Көлік және коммуникация министрінің міндетін атқарушының және Қазақстан Республикасы Инвестициялар және даму министрінің кейбір бұйрықтарына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атқарушының 2010 жылғы 13 тамыздағы № 359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6463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ұшуды орындауға рұқсаттар беру және оны беруден бас тарту негіздерінің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Көрсетілетін қызметті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олар келіп түскен күні тіркеуді жүзеге асырады.</w:t>
      </w:r>
    </w:p>
    <w:p>
      <w:pPr>
        <w:spacing w:after="0"/>
        <w:ind w:left="0"/>
        <w:jc w:val="both"/>
      </w:pPr>
      <w:r>
        <w:rPr>
          <w:rFonts w:ascii="Times New Roman"/>
          <w:b w:val="false"/>
          <w:i w:val="false"/>
          <w:color w:val="000000"/>
          <w:sz w:val="28"/>
        </w:rPr>
        <w:t xml:space="preserve">
      Көрсетілетін қызметті берушінің қызметкері өтінімді тіркеген сәттен бастап 2 (екі) жұмыс күн ішінде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ұсынған жағдайда, көрсетілетін қызметті беруші осы тармақтың екінші бөлігінде көрсетілген мерзімде, өтінімді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өтінімді қабылдаудан дәлелді бас тартуы көрстілетін қызметті алушыға аэронавигациялық ақпарат жинағында жарияланған белгіленген арналар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Көрсетілетін қызметті алушы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3 (үш) жұмыс күні ішінде өтінішті осы Қағидалардың талаптарына сәйкестігіне қарайды, оң қорытынды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халықаралық тұрақты емес ұшуларды орындауға рұқсатты ресімдейді және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туралы,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мемлекеттік қызмет көрсету мерзімі аяқталғанға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рұқсатты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аэронавигациялық ақпарат жинағында жарияланған байланыс арналары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15386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Орындаушы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көрсетілетін қызметті алушыға ұсынылған құжаттардың қандай талаптарға сәйкес келмейтінін және мемлекеттік қызметті көрсету мерзімі тоқтатыла тұрған кезеңге сәйкес келтіру мерзімін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келтірмеген жағдайда, көрсетілетін қызметті беруші көрсетілетін қызметті беруші басшысының не оны алмастыратын адамның ЭЦҚ қойылған электрондық құжат нысанындағы портал арқылы өтінішті одан әрі қараудан дәлелді бас тартуды (бұдан әрі - дәлелді бас тарту) көрсетілетін қызметті алушының жеке кабинетіне жібереді.</w:t>
      </w:r>
    </w:p>
    <w:bookmarkStart w:name="z11" w:id="1"/>
    <w:p>
      <w:pPr>
        <w:spacing w:after="0"/>
        <w:ind w:left="0"/>
        <w:jc w:val="both"/>
      </w:pPr>
      <w:r>
        <w:rPr>
          <w:rFonts w:ascii="Times New Roman"/>
          <w:b w:val="false"/>
          <w:i w:val="false"/>
          <w:color w:val="000000"/>
          <w:sz w:val="28"/>
        </w:rPr>
        <w:t>
      8. Көрсетілетін қызметті алушы Стандарттың 8-тармағында көрсетілген құжаттардың толық топтамасын ұсынған жағдайда, көрсетілетін қызметті беруші 18 (он сегіз) жұмыс күні ішінде көрсетілетін қызметті алушының сәйкестігін және мемлекеттік қызметті көрсету үшін қажетті ұсынылған материалдардың, деректер мен мәліметтердің дұрыстығын заң талаптарына сәйкестігін тексереді.</w:t>
      </w:r>
    </w:p>
    <w:bookmarkEnd w:id="1"/>
    <w:p>
      <w:pPr>
        <w:spacing w:after="0"/>
        <w:ind w:left="0"/>
        <w:jc w:val="both"/>
      </w:pPr>
      <w:r>
        <w:rPr>
          <w:rFonts w:ascii="Times New Roman"/>
          <w:b w:val="false"/>
          <w:i w:val="false"/>
          <w:color w:val="000000"/>
          <w:sz w:val="28"/>
        </w:rPr>
        <w:t>
      Көрсетілетін қызметті алушының және ұсынылған материалдардың, деректер мен мәліметтердің сәйкестігін айқындау кезінде көрсетілетін қызметті беруші:</w:t>
      </w:r>
    </w:p>
    <w:p>
      <w:pPr>
        <w:spacing w:after="0"/>
        <w:ind w:left="0"/>
        <w:jc w:val="both"/>
      </w:pPr>
      <w:r>
        <w:rPr>
          <w:rFonts w:ascii="Times New Roman"/>
          <w:b w:val="false"/>
          <w:i w:val="false"/>
          <w:color w:val="000000"/>
          <w:sz w:val="28"/>
        </w:rPr>
        <w:t>
      шетелдік әуе тасымалдаушысын тіркеу мемлекеті тарапынан коммерциялық әуе тасымалдарын орындауға берілетін рұқсаттардың;</w:t>
      </w:r>
    </w:p>
    <w:p>
      <w:pPr>
        <w:spacing w:after="0"/>
        <w:ind w:left="0"/>
        <w:jc w:val="both"/>
      </w:pPr>
      <w:r>
        <w:rPr>
          <w:rFonts w:ascii="Times New Roman"/>
          <w:b w:val="false"/>
          <w:i w:val="false"/>
          <w:color w:val="000000"/>
          <w:sz w:val="28"/>
        </w:rPr>
        <w:t>
      тиісті шет мемлекеттен тағайындалған әуе тасымалдаушысы мәртебесінің болуын қарайды.</w:t>
      </w:r>
    </w:p>
    <w:p>
      <w:pPr>
        <w:spacing w:after="0"/>
        <w:ind w:left="0"/>
        <w:jc w:val="both"/>
      </w:pPr>
      <w:r>
        <w:rPr>
          <w:rFonts w:ascii="Times New Roman"/>
          <w:b w:val="false"/>
          <w:i w:val="false"/>
          <w:color w:val="000000"/>
          <w:sz w:val="28"/>
        </w:rPr>
        <w:t>
      Шетелдік әуе тасымалдаушысына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p>
      <w:pPr>
        <w:spacing w:after="0"/>
        <w:ind w:left="0"/>
        <w:jc w:val="both"/>
      </w:pPr>
      <w:r>
        <w:rPr>
          <w:rFonts w:ascii="Times New Roman"/>
          <w:b w:val="false"/>
          <w:i w:val="false"/>
          <w:color w:val="000000"/>
          <w:sz w:val="28"/>
        </w:rPr>
        <w:t xml:space="preserve">
      Көрсетілетін қызметті алушы және ұсынылған материалдар, деректер мен мәліметтер Заң талаптарына сәйкес келген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қызметін Қазақстан Республикасының аумағында жүзеге асыратын шетелдік тасымалдаушыларды Аккредиттеу туралы куәлік ресімделеді.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туралы,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мемлекеттік қызметті көрсету мерзімі аяқталғанға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рұқсатты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ЭЦҚ-мен қол қойылған электрондық құжат нысанында көрсетілетін қызметті алушының "жеке кабинетіне" порталға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1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1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