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eda10" w14:textId="1beda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"Дінтану сараптамасын жүргізу қағидаларын бекіту туралы" Қазақстан Республикасы Мәдениет және спорт министрінің 2014 жылғы 30 желтоқсандағы № 162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Ақпарат және қоғамдық даму министрінің м.а. 2022 жылғы 10 наурыздағы № 70 бұйрығы. Қазақстан Республикасының Әділет министрлігінде 2022 жылғы 15 наурызда № 27110 болып тіркелді.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"Дінтану сараптамасын жүргізу қағидаларын бекіту туралы" Қазақстан Республикасы Мәдениет және спорт министрінің 2014 жылғы 30 желтоқсандағы № 162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10184 болып тіркелген) мынадай өзгерістер мен толықтырулар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"Діни қызмет және діни бірлестіктер туралы" Қазақстан Республикасының Заңы </w:t>
      </w:r>
      <w:r>
        <w:rPr>
          <w:rFonts w:ascii="Times New Roman"/>
          <w:b w:val="false"/>
          <w:i w:val="false"/>
          <w:color w:val="000000"/>
          <w:sz w:val="28"/>
        </w:rPr>
        <w:t>4-бабының</w:t>
      </w:r>
      <w:r>
        <w:rPr>
          <w:rFonts w:ascii="Times New Roman"/>
          <w:b w:val="false"/>
          <w:i w:val="false"/>
          <w:color w:val="000000"/>
          <w:sz w:val="28"/>
        </w:rPr>
        <w:t xml:space="preserve"> 10-1) тармақшасына сәйкес </w:t>
      </w:r>
      <w:r>
        <w:rPr>
          <w:rFonts w:ascii="Times New Roman"/>
          <w:b/>
          <w:i w:val="false"/>
          <w:color w:val="000000"/>
          <w:sz w:val="28"/>
        </w:rPr>
        <w:t>БҰЙЫРАМЫН</w:t>
      </w:r>
      <w:r>
        <w:rPr>
          <w:rFonts w:ascii="Times New Roman"/>
          <w:b w:val="false"/>
          <w:i w:val="false"/>
          <w:color w:val="000000"/>
          <w:sz w:val="28"/>
        </w:rPr>
        <w:t>:";</w:t>
      </w:r>
    </w:p>
    <w:bookmarkStart w:name="z3" w:id="1"/>
    <w:p>
      <w:pPr>
        <w:spacing w:after="0"/>
        <w:ind w:left="0"/>
        <w:jc w:val="both"/>
      </w:pPr>
      <w:r>
        <w:rPr>
          <w:rFonts w:ascii="Times New Roman"/>
          <w:b w:val="false"/>
          <w:i w:val="false"/>
          <w:color w:val="000000"/>
          <w:sz w:val="28"/>
        </w:rPr>
        <w:t xml:space="preserve">
      көрсетілген бұйрықпен бекітілген Дінтану сараптамасын жүргізу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Дінтану сараптамасын жүргізу қағидалары (бұдан әрі – Қағидалар) "Діни қызмет және діни бірлестіктер туралы" Қазақстан Республикасының Заңы (бұдан әрі – Заң) </w:t>
      </w:r>
      <w:r>
        <w:rPr>
          <w:rFonts w:ascii="Times New Roman"/>
          <w:b w:val="false"/>
          <w:i w:val="false"/>
          <w:color w:val="000000"/>
          <w:sz w:val="28"/>
        </w:rPr>
        <w:t>4-бабының</w:t>
      </w:r>
      <w:r>
        <w:rPr>
          <w:rFonts w:ascii="Times New Roman"/>
          <w:b w:val="false"/>
          <w:i w:val="false"/>
          <w:color w:val="000000"/>
          <w:sz w:val="28"/>
        </w:rPr>
        <w:t xml:space="preserve"> 10-1) тармақшасына және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дінтану сараптамасын жүргізу (бұдан әрі – мемлекеттік көрсетілетін қызмет)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"4. Заңның 6-бабының </w:t>
      </w:r>
      <w:r>
        <w:rPr>
          <w:rFonts w:ascii="Times New Roman"/>
          <w:b w:val="false"/>
          <w:i w:val="false"/>
          <w:color w:val="000000"/>
          <w:sz w:val="28"/>
        </w:rPr>
        <w:t>3-тармағына</w:t>
      </w:r>
      <w:r>
        <w:rPr>
          <w:rFonts w:ascii="Times New Roman"/>
          <w:b w:val="false"/>
          <w:i w:val="false"/>
          <w:color w:val="000000"/>
          <w:sz w:val="28"/>
        </w:rPr>
        <w:t xml:space="preserve"> сәйкес дінтану сараптамасын діни қызмет саласында арнайы білімі және (немесе) жұмыс тәжірибесі бар сарапшылар (мамандар), қажет болған кезде мемлекеттік органдардың өкілдерін және өзге де мамандарды тарта отырып, осы Қағидаларда белгіленген тәртіппен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Сараптаманы жүргізу үшін гуманитарлық ғылымдар бағыты бойынша мына:</w:t>
      </w:r>
    </w:p>
    <w:p>
      <w:pPr>
        <w:spacing w:after="0"/>
        <w:ind w:left="0"/>
        <w:jc w:val="both"/>
      </w:pPr>
      <w:r>
        <w:rPr>
          <w:rFonts w:ascii="Times New Roman"/>
          <w:b w:val="false"/>
          <w:i w:val="false"/>
          <w:color w:val="000000"/>
          <w:sz w:val="28"/>
        </w:rPr>
        <w:t>
      дінтану;</w:t>
      </w:r>
    </w:p>
    <w:p>
      <w:pPr>
        <w:spacing w:after="0"/>
        <w:ind w:left="0"/>
        <w:jc w:val="both"/>
      </w:pPr>
      <w:r>
        <w:rPr>
          <w:rFonts w:ascii="Times New Roman"/>
          <w:b w:val="false"/>
          <w:i w:val="false"/>
          <w:color w:val="000000"/>
          <w:sz w:val="28"/>
        </w:rPr>
        <w:t>
      теология;</w:t>
      </w:r>
    </w:p>
    <w:p>
      <w:pPr>
        <w:spacing w:after="0"/>
        <w:ind w:left="0"/>
        <w:jc w:val="both"/>
      </w:pPr>
      <w:r>
        <w:rPr>
          <w:rFonts w:ascii="Times New Roman"/>
          <w:b w:val="false"/>
          <w:i w:val="false"/>
          <w:color w:val="000000"/>
          <w:sz w:val="28"/>
        </w:rPr>
        <w:t>
      исламтану мамандықтарының біреуі бойынша жоғары және (немесе) жоғары оқу орнынан кейінгі білімі бар сарапшылар, сондай-ақ діни қызмет саласында кемінде екі жыл жұмыс тәжірибесі бар сарапшылар тартылады.";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"8. Мемлекеттік көрсетілетін қызметті алу үшін жеке және (немесе) заңды тұлғалар (бұдан әрі – көрсетілетін қызметті алушы) көрсетілетін қызметті берушінің кеңсесіне немесе "электрондық үкіметтің" www.egov.kz веб-порталы (бұдан әрі – портал)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p>
      <w:pPr>
        <w:spacing w:after="0"/>
        <w:ind w:left="0"/>
        <w:jc w:val="both"/>
      </w:pPr>
      <w:r>
        <w:rPr>
          <w:rFonts w:ascii="Times New Roman"/>
          <w:b w:val="false"/>
          <w:i w:val="false"/>
          <w:color w:val="000000"/>
          <w:sz w:val="28"/>
        </w:rPr>
        <w:t xml:space="preserve">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көрсетілетін қызмет стандарты нысанында жазылған.</w:t>
      </w:r>
    </w:p>
    <w:p>
      <w:pPr>
        <w:spacing w:after="0"/>
        <w:ind w:left="0"/>
        <w:jc w:val="both"/>
      </w:pPr>
      <w:r>
        <w:rPr>
          <w:rFonts w:ascii="Times New Roman"/>
          <w:b w:val="false"/>
          <w:i w:val="false"/>
          <w:color w:val="000000"/>
          <w:sz w:val="28"/>
        </w:rPr>
        <w:t>
      Көрсетілетін қызметті беруші өтініш келіп түскен күні оларды қабылдауды, тіркеуді жүзеге асырады (көрсетілетін қызметті алушы жұмыс уақыты аяқталған кейін, демалыс және мереке күндері өтініш жасаған кезде Қазақстан Республикасының еңбек заңнамасына сәйкес өтініштерді қабылдау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берушінің кеңсесі арқылы өтініш жасаған жағдайда, құжаттарды қабылдап алған адамның тегі, аты, әкесінің аты (бар болған жағдайда) көрсетіле отырып, кіріс құжаттарын қабылдаған күні, уақыты және нөмірі бар, көрсетілетін қызметті берушінің мөртаңбасы қойылған көрсетілетін қызметті алушының өтінішінің көшірмесі құжаттар топтамасының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стандартында көзделген тізбеге сәйкес құжаттардың топтамасын толық ұсынбаған және (немесе) қолданыс мерзімі өтіп кеткен құжаттарды ұсынған жағдайларда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Көрсетілетін қызметті беруші ақпараттандыру саласындағы уәкілетті орган белгілеген тәртіппен мемлекеттік қызметтер көрсету мониторингісінің ақпараттық жүйесіне мемлекеттік қызмет көрсетуді есепке алуды жүзеге асырады.</w:t>
      </w:r>
    </w:p>
    <w:p>
      <w:pPr>
        <w:spacing w:after="0"/>
        <w:ind w:left="0"/>
        <w:jc w:val="both"/>
      </w:pPr>
      <w:r>
        <w:rPr>
          <w:rFonts w:ascii="Times New Roman"/>
          <w:b w:val="false"/>
          <w:i w:val="false"/>
          <w:color w:val="000000"/>
          <w:sz w:val="28"/>
        </w:rPr>
        <w:t>
      Көрсетілетін қызметті алушы өтінішті портал арқылы берген кезде "жеке кабинетіне" мемлекеттік қызмет көрсетуге сұрау салуды қарау мәртебесі туралы ақпарат, сондай-ақ мемлекеттік қызмет көрсету нәтижесін алу күні мен уақытын көрсете отырып хабарлама жіберіледі.</w:t>
      </w:r>
    </w:p>
    <w:p>
      <w:pPr>
        <w:spacing w:after="0"/>
        <w:ind w:left="0"/>
        <w:jc w:val="both"/>
      </w:pPr>
      <w:r>
        <w:rPr>
          <w:rFonts w:ascii="Times New Roman"/>
          <w:b w:val="false"/>
          <w:i w:val="false"/>
          <w:color w:val="000000"/>
          <w:sz w:val="28"/>
        </w:rPr>
        <w:t>
      Жеке басын куәландыратын, құқығын белгілейтін құжат туралы мәліметтерді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xml:space="preserve">
      Егер, көрсетілетін қызметті алушы сұрау салуды Портал арқылы сараптама объектілерінің электрондық нысандарын тіркемей жіберсе, көрсетілетін қызметті беруші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көрсетілетін қызметті алушыға 1 (бір) жұмыс күні ішінде сараптама объектісінің түпнұсқаларын көрсетілетін қызметті алушының мекенжайына жіберу қажеттілігі туралы хабарлама жібереді.</w:t>
      </w:r>
    </w:p>
    <w:p>
      <w:pPr>
        <w:spacing w:after="0"/>
        <w:ind w:left="0"/>
        <w:jc w:val="both"/>
      </w:pPr>
      <w:r>
        <w:rPr>
          <w:rFonts w:ascii="Times New Roman"/>
          <w:b w:val="false"/>
          <w:i w:val="false"/>
          <w:color w:val="000000"/>
          <w:sz w:val="28"/>
        </w:rPr>
        <w:t>
      Көрсетілетін қызметті алушы сараптама объектілерін хабарламаны алған күннен бастап күнтізбелік 30 (отыз) күн ішінде көрсетілетін қызметті берушінің мекенжайына пошта байланысы арқылы не қолма-қол жібереді.</w:t>
      </w:r>
    </w:p>
    <w:p>
      <w:pPr>
        <w:spacing w:after="0"/>
        <w:ind w:left="0"/>
        <w:jc w:val="both"/>
      </w:pPr>
      <w:r>
        <w:rPr>
          <w:rFonts w:ascii="Times New Roman"/>
          <w:b w:val="false"/>
          <w:i w:val="false"/>
          <w:color w:val="000000"/>
          <w:sz w:val="28"/>
        </w:rPr>
        <w:t>
      Сараптама жүргізу мерзімі көрсетілетін қызметті беруші сараптама объектілерін алғанға дейін тоқтатыла тұрады.</w:t>
      </w:r>
    </w:p>
    <w:p>
      <w:pPr>
        <w:spacing w:after="0"/>
        <w:ind w:left="0"/>
        <w:jc w:val="both"/>
      </w:pPr>
      <w:r>
        <w:rPr>
          <w:rFonts w:ascii="Times New Roman"/>
          <w:b w:val="false"/>
          <w:i w:val="false"/>
          <w:color w:val="000000"/>
          <w:sz w:val="28"/>
        </w:rPr>
        <w:t>
      Көрсетілетін қызметті беруші өтініш тіркелген кезден бастап 1 (бір) жұмыс күні ішінде сараптама объектісін ілеспе хатпен сараптамаға жібереді.";</w:t>
      </w:r>
    </w:p>
    <w:bookmarkStart w:name="z8" w:id="2"/>
    <w:p>
      <w:pPr>
        <w:spacing w:after="0"/>
        <w:ind w:left="0"/>
        <w:jc w:val="both"/>
      </w:pPr>
      <w:r>
        <w:rPr>
          <w:rFonts w:ascii="Times New Roman"/>
          <w:b w:val="false"/>
          <w:i w:val="false"/>
          <w:color w:val="000000"/>
          <w:sz w:val="28"/>
        </w:rPr>
        <w:t>
      мынадай мазмұндағы 8-2-тармақпен толықтырылсын:</w:t>
      </w:r>
    </w:p>
    <w:bookmarkEnd w:id="2"/>
    <w:p>
      <w:pPr>
        <w:spacing w:after="0"/>
        <w:ind w:left="0"/>
        <w:jc w:val="both"/>
      </w:pPr>
      <w:r>
        <w:rPr>
          <w:rFonts w:ascii="Times New Roman"/>
          <w:b w:val="false"/>
          <w:i w:val="false"/>
          <w:color w:val="000000"/>
          <w:sz w:val="28"/>
        </w:rPr>
        <w:t>
      "8-2. 300-ден (үш жүзден) астам баспа бетін немесе ұзақтығы 2 (екі) сағаттан астам аудио, бейне жазбаларды қамтитын объекті сараптамаға келіп түскен жағдайда, сараптама жүргізу 2 (екі) немесе одан да көп сарапшыға тапсырылады.</w:t>
      </w:r>
    </w:p>
    <w:p>
      <w:pPr>
        <w:spacing w:after="0"/>
        <w:ind w:left="0"/>
        <w:jc w:val="both"/>
      </w:pPr>
      <w:r>
        <w:rPr>
          <w:rFonts w:ascii="Times New Roman"/>
          <w:b w:val="false"/>
          <w:i w:val="false"/>
          <w:color w:val="000000"/>
          <w:sz w:val="28"/>
        </w:rPr>
        <w:t>
      Сараптамалық қорытынды әрбір сарапшыдан алынған тұжырымдарды бірлесіп талдаудан кейін жасалады және бірыңғай қорытындыны білдіреді.";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Сараптама объектісі келіп түскен кезде сарапшы (сарапшылар) 17 (он жеті) жұмыс күні ішінде объектіге сараптама жүргізеді және көрсетілетін қызметті берушіге сараптама қорытындысын жібереді, сондай-ақ сараптама объектісін көрсетілетін қызметті берушіге қайтарады.";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Дінтану сараптамасын жүргізу үшін уәкілетті орган осы Қағидалардың 5-тармағының талаптарына сәйкес келетін сарапшыларды айқындайды. Мемлекеттік органдардың өкілдері және өзге де мамандар тартылған кезде, сондай-ақ бір объект бойынша 3 (үш) сарапшыдан артық айқындалған кезде уәкілетті орган сараптама тобын құрады. Сараптамалық қорытынды әрбір сарапшыдан алған тұжырымдамалардың негізінде бірлесіп жасалады.";</w:t>
      </w:r>
    </w:p>
    <w:bookmarkStart w:name="z11" w:id="3"/>
    <w:p>
      <w:pPr>
        <w:spacing w:after="0"/>
        <w:ind w:left="0"/>
        <w:jc w:val="both"/>
      </w:pPr>
      <w:r>
        <w:rPr>
          <w:rFonts w:ascii="Times New Roman"/>
          <w:b w:val="false"/>
          <w:i w:val="false"/>
          <w:color w:val="000000"/>
          <w:sz w:val="28"/>
        </w:rPr>
        <w:t>
      мынадай мазмұндағы 16-1-тармақпен толықтырылсын:</w:t>
      </w:r>
    </w:p>
    <w:bookmarkEnd w:id="3"/>
    <w:p>
      <w:pPr>
        <w:spacing w:after="0"/>
        <w:ind w:left="0"/>
        <w:jc w:val="both"/>
      </w:pPr>
      <w:r>
        <w:rPr>
          <w:rFonts w:ascii="Times New Roman"/>
          <w:b w:val="false"/>
          <w:i w:val="false"/>
          <w:color w:val="000000"/>
          <w:sz w:val="28"/>
        </w:rPr>
        <w:t>
      "16-1. Көрсетілетін қызметті алушыға мемлекеттік қызметті көрсетуден бас тарту туралы алдын ала шешім қоса беріле отырып, оған қол қойылғанға дейін 3 (үш) жұмыс күнінен кешіктірілмейтін мерзімде хабарлама жіберіледі.</w:t>
      </w:r>
    </w:p>
    <w:p>
      <w:pPr>
        <w:spacing w:after="0"/>
        <w:ind w:left="0"/>
        <w:jc w:val="both"/>
      </w:pPr>
      <w:r>
        <w:rPr>
          <w:rFonts w:ascii="Times New Roman"/>
          <w:b w:val="false"/>
          <w:i w:val="false"/>
          <w:color w:val="000000"/>
          <w:sz w:val="28"/>
        </w:rPr>
        <w:t>
      Көрсетілетін қызметті алушы хабарламаны алған күннен бастап 2 (екі) жұмыс күнінен кешіктірілмейтін мерзімде мемлекеттік қызметті көрсетуден бас тарту туралы алдын ала шешімге қарсылығын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"20. Көрсетілетін қызметті берушінің мемлекеттік қызмет көрсету мәселелері бойынша шешіміне, әрекетіне (әрекетсіздігіне) шағымды қарауды Қазақстан Республикасының заңнамасына сәйкес діни қызмет саласындағы мемлекеттік реттеуді жүзеге асыратын лауазымды адам, жоғары тұрған уәкілетті орган,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жасалатын лауазымды адамға беріледі.</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Республикасының Заңы 25-бабының 2-тармағына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жасалатын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жасалатын лауазымды адам, егер ол 3 (үш) жұмыс күні ішінде шағымда көрсетілген талаптарды толық қанағаттандыратын шешім қабылдаса не өзге де әрекет жасаса, шағымды қарайтын органға шағымды жібермейді.</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шағыммен жүгінуге жол беріледі.";</w:t>
      </w:r>
    </w:p>
    <w:bookmarkStart w:name="z17" w:id="4"/>
    <w:p>
      <w:pPr>
        <w:spacing w:after="0"/>
        <w:ind w:left="0"/>
        <w:jc w:val="both"/>
      </w:pPr>
      <w:r>
        <w:rPr>
          <w:rFonts w:ascii="Times New Roman"/>
          <w:b w:val="false"/>
          <w:i w:val="false"/>
          <w:color w:val="000000"/>
          <w:sz w:val="28"/>
        </w:rPr>
        <w:t xml:space="preserve">
      Дінтану сараптамасын жүргізу қағидаларына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4"/>
    <w:bookmarkStart w:name="z13" w:id="5"/>
    <w:p>
      <w:pPr>
        <w:spacing w:after="0"/>
        <w:ind w:left="0"/>
        <w:jc w:val="both"/>
      </w:pPr>
      <w:r>
        <w:rPr>
          <w:rFonts w:ascii="Times New Roman"/>
          <w:b w:val="false"/>
          <w:i w:val="false"/>
          <w:color w:val="000000"/>
          <w:sz w:val="28"/>
        </w:rPr>
        <w:t>
      2. Қазақстан Республикасы Ақпарат және қоғамдық даму министрлігінің Дін істері комитеті Қазақстан Республикасының заңнамасында белгіленген тәртіппен:</w:t>
      </w:r>
    </w:p>
    <w:bookmarkEnd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Ақпарат және қоғамдық даму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Ақпарат және қоғамдық даму министрлігінің Заң департаментіне ұсынуды қамтамасыз етсін.</w:t>
      </w:r>
    </w:p>
    <w:bookmarkStart w:name="z14"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қоғамдық даму вице-министріне жүктелсін.</w:t>
      </w:r>
    </w:p>
    <w:bookmarkEnd w:id="6"/>
    <w:bookmarkStart w:name="z15"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Ақпарат  және қоғамдық даму </w:t>
            </w:r>
          </w:p>
          <w:p>
            <w:pPr>
              <w:spacing w:after="20"/>
              <w:ind w:left="20"/>
              <w:jc w:val="both"/>
            </w:pPr>
            <w:r>
              <w:rPr>
                <w:rFonts w:ascii="Times New Roman"/>
                <w:b w:val="false"/>
                <w:i/>
                <w:color w:val="000000"/>
                <w:sz w:val="20"/>
              </w:rPr>
              <w:t xml:space="preserve">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Егізбаев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Цифрлық даму, инновациялар</w:t>
            </w:r>
          </w:p>
          <w:p>
            <w:pPr>
              <w:spacing w:after="20"/>
              <w:ind w:left="20"/>
              <w:jc w:val="both"/>
            </w:pPr>
            <w:r>
              <w:rPr>
                <w:rFonts w:ascii="Times New Roman"/>
                <w:b/>
                <w:i w:val="false"/>
                <w:color w:val="000000"/>
                <w:sz w:val="20"/>
              </w:rPr>
              <w:t>және аэроғарыш өнеркәсібі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 даму</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2022 жылғы 10 наурыздағы</w:t>
            </w:r>
            <w:r>
              <w:br/>
            </w:r>
            <w:r>
              <w:rPr>
                <w:rFonts w:ascii="Times New Roman"/>
                <w:b w:val="false"/>
                <w:i w:val="false"/>
                <w:color w:val="000000"/>
                <w:sz w:val="20"/>
              </w:rPr>
              <w:t>№ 70 Бұйрыққа</w:t>
            </w:r>
            <w:r>
              <w:br/>
            </w:r>
            <w:r>
              <w:rPr>
                <w:rFonts w:ascii="Times New Roman"/>
                <w:b w:val="false"/>
                <w:i w:val="false"/>
                <w:color w:val="000000"/>
                <w:sz w:val="20"/>
              </w:rPr>
              <w:t>қосымша</w:t>
            </w:r>
            <w:r>
              <w:br/>
            </w:r>
            <w:r>
              <w:rPr>
                <w:rFonts w:ascii="Times New Roman"/>
                <w:b w:val="false"/>
                <w:i w:val="false"/>
                <w:color w:val="000000"/>
                <w:sz w:val="20"/>
              </w:rPr>
              <w:t>Дінтану сараптамасын</w:t>
            </w:r>
            <w:r>
              <w:br/>
            </w:r>
            <w:r>
              <w:rPr>
                <w:rFonts w:ascii="Times New Roman"/>
                <w:b w:val="false"/>
                <w:i w:val="false"/>
                <w:color w:val="000000"/>
                <w:sz w:val="20"/>
              </w:rPr>
              <w:t>жүргізу қағидаларына</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сараптамасын жүргізу"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министрлігінің Дін істері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Ақпарат және қоғамдық даму министрлігінің Дін істері комитеті;</w:t>
            </w:r>
          </w:p>
          <w:p>
            <w:pPr>
              <w:spacing w:after="20"/>
              <w:ind w:left="20"/>
              <w:jc w:val="both"/>
            </w:pPr>
            <w:r>
              <w:rPr>
                <w:rFonts w:ascii="Times New Roman"/>
                <w:b w:val="false"/>
                <w:i w:val="false"/>
                <w:color w:val="000000"/>
                <w:sz w:val="20"/>
              </w:rPr>
              <w:t>
2) www.​egov.​kz "электрондық үкіметтің"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 екі (22)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 көрсету нәтижесi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қорытындысы туралы хат не мемлекеттік қызмет көрсетуден бас тарту туралы уәжді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заңнамасына және "Қазақстан Республикасындағы мерекелер туралы"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күндерінен басқа, дүйсенбі – жұма аралығында сағат 13.00-ден 14.30-ға дейін түскі үзіліспен сағат 9.00-ден 18.30-ға дейін.</w:t>
            </w:r>
          </w:p>
          <w:p>
            <w:pPr>
              <w:spacing w:after="20"/>
              <w:ind w:left="20"/>
              <w:jc w:val="both"/>
            </w:pPr>
            <w:r>
              <w:rPr>
                <w:rFonts w:ascii="Times New Roman"/>
                <w:b w:val="false"/>
                <w:i w:val="false"/>
                <w:color w:val="000000"/>
                <w:sz w:val="20"/>
              </w:rPr>
              <w:t>
Өтінішті қабылдау және мемлекеттік қызмет көрсету нәтижесін беру сағат 13.00-ден 14.30-ға дейін түскі үзіліспен сағат 9.00-ден 17.30-ға дейін жүзеге асырылады.</w:t>
            </w:r>
          </w:p>
          <w:p>
            <w:pPr>
              <w:spacing w:after="20"/>
              <w:ind w:left="20"/>
              <w:jc w:val="both"/>
            </w:pPr>
            <w:r>
              <w:rPr>
                <w:rFonts w:ascii="Times New Roman"/>
                <w:b w:val="false"/>
                <w:i w:val="false"/>
                <w:color w:val="000000"/>
                <w:sz w:val="20"/>
              </w:rPr>
              <w:t>
Өтінішті қабылдау алдын ала жазылусыз және жеделдетілген қызмет көрсетусіз кезек күту тәртібінде жүзеге асырылады;</w:t>
            </w:r>
          </w:p>
          <w:p>
            <w:pPr>
              <w:spacing w:after="20"/>
              <w:ind w:left="20"/>
              <w:jc w:val="both"/>
            </w:pPr>
            <w:r>
              <w:rPr>
                <w:rFonts w:ascii="Times New Roman"/>
                <w:b w:val="false"/>
                <w:i w:val="false"/>
                <w:color w:val="000000"/>
                <w:sz w:val="20"/>
              </w:rPr>
              <w:t>
2) портал – жөндеу жұмыстарына байланысты техникалық үзілістерді қоспағанда, тәулік бойы (көрсетілетін қызметті алушы Қазақстан Республикасының еңбек заңнамасына және "Қазақстан Республикасындағы мерекелер туралы" Қазақстан Республикасы Заңының 5-бабына сәйкес жұмыс уақыты аяқталғаннан кейін, демалыс және мереке күндері өтініш жасаған кезде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көрсетілетін қызметті беруші – www.​qogam.​gov.​kz, "Мемлекеттік көрсетілетін қызметтер" бөлімінде;</w:t>
            </w:r>
          </w:p>
          <w:p>
            <w:pPr>
              <w:spacing w:after="20"/>
              <w:ind w:left="20"/>
              <w:jc w:val="both"/>
            </w:pPr>
            <w:r>
              <w:rPr>
                <w:rFonts w:ascii="Times New Roman"/>
                <w:b w:val="false"/>
                <w:i w:val="false"/>
                <w:color w:val="000000"/>
                <w:sz w:val="20"/>
              </w:rPr>
              <w:t>
2) порталда – www.​egov.​kz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өтініш жасаған кезде:</w:t>
            </w:r>
          </w:p>
          <w:p>
            <w:pPr>
              <w:spacing w:after="20"/>
              <w:ind w:left="20"/>
              <w:jc w:val="both"/>
            </w:pPr>
            <w:r>
              <w:rPr>
                <w:rFonts w:ascii="Times New Roman"/>
                <w:b w:val="false"/>
                <w:i w:val="false"/>
                <w:color w:val="000000"/>
                <w:sz w:val="20"/>
              </w:rPr>
              <w:t>
1) осы мемлекеттік көрсетілетін қызмет стандартына 1-қосымшаға сәйкес нысан бойынша өтініш;</w:t>
            </w:r>
          </w:p>
          <w:p>
            <w:pPr>
              <w:spacing w:after="20"/>
              <w:ind w:left="20"/>
              <w:jc w:val="both"/>
            </w:pPr>
            <w:r>
              <w:rPr>
                <w:rFonts w:ascii="Times New Roman"/>
                <w:b w:val="false"/>
                <w:i w:val="false"/>
                <w:color w:val="000000"/>
                <w:sz w:val="20"/>
              </w:rPr>
              <w:t>
2) жеке тұлғалар үшін – жеке басын куәландыратын құжат не цифрлық құжаттардың сервисінен алынған электрондық құжат немесе заңды тұлғалар үшін – діни бірлестікті мемлекеттік тіркеу (қайта тіркеу) туралы куәлік не анықтама;</w:t>
            </w:r>
          </w:p>
          <w:p>
            <w:pPr>
              <w:spacing w:after="20"/>
              <w:ind w:left="20"/>
              <w:jc w:val="both"/>
            </w:pPr>
            <w:r>
              <w:rPr>
                <w:rFonts w:ascii="Times New Roman"/>
                <w:b w:val="false"/>
                <w:i w:val="false"/>
                <w:color w:val="000000"/>
                <w:sz w:val="20"/>
              </w:rPr>
              <w:t>
3) сараптама объектісінің Қазақстан Республикасы ұйымдарының кітапхана қорларына келіп түскенін растайтын құжаттың көшірмесі не миссионерлерді немесе діни бірлестікті тіркеу үшін берілген өтініштің көшірмесі не діни бірлестік басшысының немесе оның міндетін атқарушы адамның атынан жазылған Қазақстан Республикасының аумағына әкелінгенін растайтын құжаттың көшірмесі;</w:t>
            </w:r>
          </w:p>
          <w:p>
            <w:pPr>
              <w:spacing w:after="20"/>
              <w:ind w:left="20"/>
              <w:jc w:val="both"/>
            </w:pPr>
            <w:r>
              <w:rPr>
                <w:rFonts w:ascii="Times New Roman"/>
                <w:b w:val="false"/>
                <w:i w:val="false"/>
                <w:color w:val="000000"/>
                <w:sz w:val="20"/>
              </w:rPr>
              <w:t>
4) сараптама объектілері.</w:t>
            </w:r>
          </w:p>
          <w:p>
            <w:pPr>
              <w:spacing w:after="20"/>
              <w:ind w:left="20"/>
              <w:jc w:val="both"/>
            </w:pPr>
            <w:r>
              <w:rPr>
                <w:rFonts w:ascii="Times New Roman"/>
                <w:b w:val="false"/>
                <w:i w:val="false"/>
                <w:color w:val="000000"/>
                <w:sz w:val="20"/>
              </w:rPr>
              <w:t>
Ұсынылған материал шет тілінде болған жағдайда, "Нотариат туралы" Қазақстан Республикасы Заңының 80-бабына сәйкес оның қазақ не орыс тілдеріндегі нотариалды куәландырылған аудармасы беріледі. Объект жинақталған, ақаусыз және зақымдалмаған күйде ұсынылады.</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1) көрсетілетін қызметті алушының электрондық цифрлық қолтаңбасымен (бұдан әрі - ЭЦҚ) қол қойылған электрондық құжат нысанындағы өтініш;</w:t>
            </w:r>
          </w:p>
          <w:p>
            <w:pPr>
              <w:spacing w:after="20"/>
              <w:ind w:left="20"/>
              <w:jc w:val="both"/>
            </w:pPr>
            <w:r>
              <w:rPr>
                <w:rFonts w:ascii="Times New Roman"/>
                <w:b w:val="false"/>
                <w:i w:val="false"/>
                <w:color w:val="000000"/>
                <w:sz w:val="20"/>
              </w:rPr>
              <w:t>
2) сараптама объектісінің Қазақстан Республикасы ұйымдарының кітапхана қорларына келіп түскенін растайтын құжаттың электрондық көшірмесі не миссионерлерді немесе діни бірлестікті тіркеу үшін берілген өтініштің электрондық көшірмесі не діни бірлестік басшысының немесе оның міндетін атқарушы адамның атынан жазылған Қазақстан Республикасының аумағына әкелінгенін растайтын құжаттың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онда қамтылған деректердің (ақпараттардың) дұрыс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мемлекеттік көрсетілетін қызметті алуды талап ететін қызметтің немесе қызметтің жекелеген түрлерімен айналысуға тыйым салу туралы заңды күшіне енген сот шешімі (өкімі) болса;</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шешімнің болуы, оның негізінде көрсетілетін қызметті алушының мемлекеттік көрсетілетін қызметті алумен байланысты арнайы құқығынан айырылуы.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көрсетілетін мемлекеттік қызмет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портал арқылы электрондық нысанда алуға мүмкіндігі бар.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