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ce4f7" w14:textId="d3ce4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"Тыйым салынған мүлікті, оның ішінде электрондық аукцион нысанындағы сауда-саттықта өткізу қағидаларын бекіту туралы" Қазақстан Республикасы Әділет министрінің 2015 жылғы 20 ақпандағы № 100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Әділет министрінің 2022 жылғы 2 наурыздағы № 177 бұйрығы. Қазақстан Республикасының Әділет министрлігінде 2022 жылғы 5 наурызда № 27037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"Тыйым салынған мүлікті, оның ішінде электрондық аукцион нысанындағы сауда-саттықта өткізу қағидаларын бекіту туралы" Қазақстан Республикасы Әділет министрінің 2015 жылғы 20 ақпандағы № 100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10321 болып тіркелген)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Тыйым салынған мүлікті, оның ішінде электрондық аукцион нысанындағы сауда-саттықта өткізу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мынадай мазмұндағы 20-1-тармақпен толықтырылсын:</w:t>
      </w:r>
    </w:p>
    <w:bookmarkEnd w:id="3"/>
    <w:bookmarkStart w:name="z5" w:id="4"/>
    <w:p>
      <w:pPr>
        <w:spacing w:after="0"/>
        <w:ind w:left="0"/>
        <w:jc w:val="both"/>
      </w:pPr>
      <w:r>
        <w:rPr>
          <w:rFonts w:ascii="Times New Roman"/>
          <w:b w:val="false"/>
          <w:i w:val="false"/>
          <w:color w:val="000000"/>
          <w:sz w:val="28"/>
        </w:rPr>
        <w:t xml:space="preserve">
      "20-1. Электрондық аукционға сатып алушылар ретінде Заңның 80-бабының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тұлғалар қатыса алмайды.";</w:t>
      </w:r>
    </w:p>
    <w:bookmarkEnd w:id="4"/>
    <w:bookmarkStart w:name="z6" w:id="5"/>
    <w:p>
      <w:pPr>
        <w:spacing w:after="0"/>
        <w:ind w:left="0"/>
        <w:jc w:val="both"/>
      </w:pPr>
      <w:r>
        <w:rPr>
          <w:rFonts w:ascii="Times New Roman"/>
          <w:b w:val="false"/>
          <w:i w:val="false"/>
          <w:color w:val="000000"/>
          <w:sz w:val="28"/>
        </w:rPr>
        <w:t>
      мынадай мазмұндағы 20-2-тармақпен толықтырылсын:</w:t>
      </w:r>
    </w:p>
    <w:bookmarkEnd w:id="5"/>
    <w:bookmarkStart w:name="z7" w:id="6"/>
    <w:p>
      <w:pPr>
        <w:spacing w:after="0"/>
        <w:ind w:left="0"/>
        <w:jc w:val="both"/>
      </w:pPr>
      <w:r>
        <w:rPr>
          <w:rFonts w:ascii="Times New Roman"/>
          <w:b w:val="false"/>
          <w:i w:val="false"/>
          <w:color w:val="000000"/>
          <w:sz w:val="28"/>
        </w:rPr>
        <w:t>
      "20-2. Электрондық аукцион басталар алдында қатысушылар хабарламаға ЭЦҚ арқылы қол қояды.";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9" w:id="7"/>
    <w:p>
      <w:pPr>
        <w:spacing w:after="0"/>
        <w:ind w:left="0"/>
        <w:jc w:val="both"/>
      </w:pPr>
      <w:r>
        <w:rPr>
          <w:rFonts w:ascii="Times New Roman"/>
          <w:b w:val="false"/>
          <w:i w:val="false"/>
          <w:color w:val="000000"/>
          <w:sz w:val="28"/>
        </w:rPr>
        <w:t>
      "23. Электрондық аукционға қатысу үшін кепілдік жарна мүліктің бағалау құнының бес пайызы мөлшерінде белгіленеді және электрондық аукционға қатысушы оны БЭСА операторының банктік шотына енгізеді.";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w:t>
      </w:r>
    </w:p>
    <w:bookmarkStart w:name="z11" w:id="8"/>
    <w:p>
      <w:pPr>
        <w:spacing w:after="0"/>
        <w:ind w:left="0"/>
        <w:jc w:val="both"/>
      </w:pPr>
      <w:r>
        <w:rPr>
          <w:rFonts w:ascii="Times New Roman"/>
          <w:b w:val="false"/>
          <w:i w:val="false"/>
          <w:color w:val="000000"/>
          <w:sz w:val="28"/>
        </w:rPr>
        <w:t>
      "32. Электрондық аукцион мүліктің құнын арттыруға сауда-саттыққа онлайн режимдегі екі және одан да көп тіркелген қатысушылардан өтінімдер болған кезде өткізіледі, ал өтінімдер болмаған жағдайда аукцион өтпеді деп танылады.";</w:t>
      </w:r>
    </w:p>
    <w:bookmarkEnd w:id="8"/>
    <w:bookmarkStart w:name="z12" w:id="9"/>
    <w:p>
      <w:pPr>
        <w:spacing w:after="0"/>
        <w:ind w:left="0"/>
        <w:jc w:val="both"/>
      </w:pPr>
      <w:r>
        <w:rPr>
          <w:rFonts w:ascii="Times New Roman"/>
          <w:b w:val="false"/>
          <w:i w:val="false"/>
          <w:color w:val="000000"/>
          <w:sz w:val="28"/>
        </w:rPr>
        <w:t>
      мынадай мазмұндағы 32-1-тармақпен толықтырылсын:</w:t>
      </w:r>
    </w:p>
    <w:bookmarkEnd w:id="9"/>
    <w:bookmarkStart w:name="z13" w:id="10"/>
    <w:p>
      <w:pPr>
        <w:spacing w:after="0"/>
        <w:ind w:left="0"/>
        <w:jc w:val="both"/>
      </w:pPr>
      <w:r>
        <w:rPr>
          <w:rFonts w:ascii="Times New Roman"/>
          <w:b w:val="false"/>
          <w:i w:val="false"/>
          <w:color w:val="000000"/>
          <w:sz w:val="28"/>
        </w:rPr>
        <w:t>
      "32-1. Егер электрондық аукцион басталған сәтте онлайн режимде екіден кем қатысушы болатын болса немесе электрондық аукционға қатысушылар лоттың жарияланған бағаларының бір де бірін растамаса, аукцион өтпеді деп танылады. Бұл ретте электрондық аукцион қорытындысы туралы хаттаманы автоматты түрде қалыптастырумен электрондық аукцион тоқтатылады.";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w:t>
      </w:r>
      <w:r>
        <w:rPr>
          <w:rFonts w:ascii="Times New Roman"/>
          <w:b w:val="false"/>
          <w:i w:val="false"/>
          <w:color w:val="000000"/>
          <w:sz w:val="28"/>
        </w:rPr>
        <w:t xml:space="preserve"> мынадай редакцияда жазылсын:</w:t>
      </w:r>
    </w:p>
    <w:bookmarkStart w:name="z15" w:id="11"/>
    <w:p>
      <w:pPr>
        <w:spacing w:after="0"/>
        <w:ind w:left="0"/>
        <w:jc w:val="both"/>
      </w:pPr>
      <w:r>
        <w:rPr>
          <w:rFonts w:ascii="Times New Roman"/>
          <w:b w:val="false"/>
          <w:i w:val="false"/>
          <w:color w:val="000000"/>
          <w:sz w:val="28"/>
        </w:rPr>
        <w:t>
      "37. Егер электрондық аукцион басталғаннан бастап бес минут ішінде аукционның бір де бір қатысушысы сауда-саттықтың алдын ала белгіленген қадамын қолдау жолымен мүліктің құнын арттырмаса, электрондық аукцион өтпеді деп танылады.";</w:t>
      </w:r>
    </w:p>
    <w:bookmarkEnd w:id="11"/>
    <w:bookmarkStart w:name="z16" w:id="12"/>
    <w:p>
      <w:pPr>
        <w:spacing w:after="0"/>
        <w:ind w:left="0"/>
        <w:jc w:val="both"/>
      </w:pPr>
      <w:r>
        <w:rPr>
          <w:rFonts w:ascii="Times New Roman"/>
          <w:b w:val="false"/>
          <w:i w:val="false"/>
          <w:color w:val="000000"/>
          <w:sz w:val="28"/>
        </w:rPr>
        <w:t>
      мынадай мазмұндағы 37-1-тармақпен толықтырылсын:</w:t>
      </w:r>
    </w:p>
    <w:bookmarkEnd w:id="12"/>
    <w:bookmarkStart w:name="z17" w:id="13"/>
    <w:p>
      <w:pPr>
        <w:spacing w:after="0"/>
        <w:ind w:left="0"/>
        <w:jc w:val="both"/>
      </w:pPr>
      <w:r>
        <w:rPr>
          <w:rFonts w:ascii="Times New Roman"/>
          <w:b w:val="false"/>
          <w:i w:val="false"/>
          <w:color w:val="000000"/>
          <w:sz w:val="28"/>
        </w:rPr>
        <w:t>
      "37-1. Аукцион өтпеді деп танылған және өндіріп алушы мүлікті өзіне қалдырудан бас тартқан жағдайда, сот орындаушысы бірінші аукцион өткізілген күннен бастап он жұмыс күні өткен соң бағаны төмендету әдісімен қайта аукцион тағайындайды.";</w:t>
      </w:r>
    </w:p>
    <w:bookmarkEnd w:id="13"/>
    <w:bookmarkStart w:name="z18" w:id="14"/>
    <w:p>
      <w:pPr>
        <w:spacing w:after="0"/>
        <w:ind w:left="0"/>
        <w:jc w:val="both"/>
      </w:pPr>
      <w:r>
        <w:rPr>
          <w:rFonts w:ascii="Times New Roman"/>
          <w:b w:val="false"/>
          <w:i w:val="false"/>
          <w:color w:val="000000"/>
          <w:sz w:val="28"/>
        </w:rPr>
        <w:t>
      мынадай мазмұндағы 37-2-тармақпен толықтырылсын:</w:t>
      </w:r>
    </w:p>
    <w:bookmarkEnd w:id="14"/>
    <w:bookmarkStart w:name="z19" w:id="15"/>
    <w:p>
      <w:pPr>
        <w:spacing w:after="0"/>
        <w:ind w:left="0"/>
        <w:jc w:val="both"/>
      </w:pPr>
      <w:r>
        <w:rPr>
          <w:rFonts w:ascii="Times New Roman"/>
          <w:b w:val="false"/>
          <w:i w:val="false"/>
          <w:color w:val="000000"/>
          <w:sz w:val="28"/>
        </w:rPr>
        <w:t>
      "37-2. Қайта электрондық аукцион аукционға қатысушылардан лоттың бастапқы бағасынан бір қадамға төмендетілген бағасы туралы ұсыныстарға сұрау салудан басталады.";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мынадай редакцияда жазылсын:</w:t>
      </w:r>
    </w:p>
    <w:bookmarkStart w:name="z21" w:id="16"/>
    <w:p>
      <w:pPr>
        <w:spacing w:after="0"/>
        <w:ind w:left="0"/>
        <w:jc w:val="both"/>
      </w:pPr>
      <w:r>
        <w:rPr>
          <w:rFonts w:ascii="Times New Roman"/>
          <w:b w:val="false"/>
          <w:i w:val="false"/>
          <w:color w:val="000000"/>
          <w:sz w:val="28"/>
        </w:rPr>
        <w:t>
      "38. Егер ұсыныстарға сұрау салу басталғаннан бастап бес минут ішінде бірде бір қатысушы лотты сатып алу туралы өзінің келісімін растамаса, лоттың бағасы қадамның белгіленген шамасына төмендеуін жалғастырады, ал аукцион қатысушыларының келісімін растау үшін уақыт келесі бес минутқа ұзартылады. Бұл ретте өткізілетін мүліктің бастапқы бағасы қатысушылардың бірі мүлікті жарияланған бағамен сатып алуға келіскен кезге дейін белгіленген қадаммен төмендетіледі, ол елу пайыздан төмен болмауға, ал жылжымайтын мүлікке қатысты электрондық аукционға шығарылған мүліктің бағалау құнынан жетпіс бес пайызға төмен болмауға тиіс.";</w:t>
      </w:r>
    </w:p>
    <w:bookmarkEnd w:id="16"/>
    <w:bookmarkStart w:name="z22" w:id="17"/>
    <w:p>
      <w:pPr>
        <w:spacing w:after="0"/>
        <w:ind w:left="0"/>
        <w:jc w:val="both"/>
      </w:pPr>
      <w:r>
        <w:rPr>
          <w:rFonts w:ascii="Times New Roman"/>
          <w:b w:val="false"/>
          <w:i w:val="false"/>
          <w:color w:val="000000"/>
          <w:sz w:val="28"/>
        </w:rPr>
        <w:t>
      мынадай мазмұндағы 38-2-тармақпен толықтырылсын:</w:t>
      </w:r>
    </w:p>
    <w:bookmarkEnd w:id="17"/>
    <w:bookmarkStart w:name="z23" w:id="18"/>
    <w:p>
      <w:pPr>
        <w:spacing w:after="0"/>
        <w:ind w:left="0"/>
        <w:jc w:val="both"/>
      </w:pPr>
      <w:r>
        <w:rPr>
          <w:rFonts w:ascii="Times New Roman"/>
          <w:b w:val="false"/>
          <w:i w:val="false"/>
          <w:color w:val="000000"/>
          <w:sz w:val="28"/>
        </w:rPr>
        <w:t>
      "38-2. Егер электрондық аукцион барысында лоттың бағасын төмендету әдісімен лоттың бағасын бір қадамға төмендету басталғаннан бастап бес минут ішінде екі немесе одан да көп қатысушылар лоттың ұсынылған бағасын растаса, онда лоттың жарияланған бағасын төмендету әдісімен бірінші растаған қатысушы аукцион жеңімпазы деп танылады және электрондық аукцион қорытындылары туралы хаттаманы автоматты түрде қалыптастырумен электрондық аукцион аяқталады.";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w:t>
      </w:r>
      <w:r>
        <w:rPr>
          <w:rFonts w:ascii="Times New Roman"/>
          <w:b w:val="false"/>
          <w:i w:val="false"/>
          <w:color w:val="000000"/>
          <w:sz w:val="28"/>
        </w:rPr>
        <w:t xml:space="preserve"> мынадай редакцияда жазылсын:</w:t>
      </w:r>
    </w:p>
    <w:bookmarkStart w:name="z25" w:id="19"/>
    <w:p>
      <w:pPr>
        <w:spacing w:after="0"/>
        <w:ind w:left="0"/>
        <w:jc w:val="both"/>
      </w:pPr>
      <w:r>
        <w:rPr>
          <w:rFonts w:ascii="Times New Roman"/>
          <w:b w:val="false"/>
          <w:i w:val="false"/>
          <w:color w:val="000000"/>
          <w:sz w:val="28"/>
        </w:rPr>
        <w:t>
      "39. Электрондық аукцион қорытындысы туралы хаттамада аукционның әрбір қатысушысының атауы, олар ұсынған баға, сондай-ақ әрбір қатысушының ұсынылған лоттың бағасына ЭЦҚ қол қою уақыты көрсетіле отырып, аукционның әрбір қадамының тарихы көрсетіледі.</w:t>
      </w:r>
    </w:p>
    <w:bookmarkEnd w:id="19"/>
    <w:bookmarkStart w:name="z26" w:id="20"/>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нысан бойынша электрондық аукцион қорытындысы туралы хаттамадан үзінді БЭСА веб-порталында жалпы қол жеткізу үшін жариялануға тиіс.</w:t>
      </w:r>
    </w:p>
    <w:bookmarkEnd w:id="20"/>
    <w:bookmarkStart w:name="z27" w:id="21"/>
    <w:p>
      <w:pPr>
        <w:spacing w:after="0"/>
        <w:ind w:left="0"/>
        <w:jc w:val="both"/>
      </w:pPr>
      <w:r>
        <w:rPr>
          <w:rFonts w:ascii="Times New Roman"/>
          <w:b w:val="false"/>
          <w:i w:val="false"/>
          <w:color w:val="000000"/>
          <w:sz w:val="28"/>
        </w:rPr>
        <w:t>
      Мүлікті лоттың бастапқы бағасынан жиырма және одан да көп пайыз төмен бағамен өткізілген жағдайда, бұл туралы хаттаманың ескертпесінде мәтінді қызыл түсті фонда бөле отырып, тиісті белгі қойылады.";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30" w:id="22"/>
    <w:p>
      <w:pPr>
        <w:spacing w:after="0"/>
        <w:ind w:left="0"/>
        <w:jc w:val="both"/>
      </w:pPr>
      <w:r>
        <w:rPr>
          <w:rFonts w:ascii="Times New Roman"/>
          <w:b w:val="false"/>
          <w:i w:val="false"/>
          <w:color w:val="000000"/>
          <w:sz w:val="28"/>
        </w:rPr>
        <w:t>
      2. Қазақстан Республикасы Әділет министрлігінің Сот актілерін орындау департаменті заңнамада белгіленген тәртіппен:</w:t>
      </w:r>
    </w:p>
    <w:bookmarkEnd w:id="22"/>
    <w:bookmarkStart w:name="z31" w:id="23"/>
    <w:p>
      <w:pPr>
        <w:spacing w:after="0"/>
        <w:ind w:left="0"/>
        <w:jc w:val="both"/>
      </w:pPr>
      <w:r>
        <w:rPr>
          <w:rFonts w:ascii="Times New Roman"/>
          <w:b w:val="false"/>
          <w:i w:val="false"/>
          <w:color w:val="000000"/>
          <w:sz w:val="28"/>
        </w:rPr>
        <w:t>
      1) осы бұйрықтың мемлекеттік тіркелуін;</w:t>
      </w:r>
    </w:p>
    <w:bookmarkEnd w:id="23"/>
    <w:bookmarkStart w:name="z32" w:id="24"/>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Әділет министрлігінің ресми интернет-ресурсында орналастырылуын қамтамасыз етсін.</w:t>
      </w:r>
    </w:p>
    <w:bookmarkEnd w:id="24"/>
    <w:bookmarkStart w:name="z33" w:id="2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Әділет вице-министріне жүктелсін.</w:t>
      </w:r>
    </w:p>
    <w:bookmarkEnd w:id="25"/>
    <w:bookmarkStart w:name="z34" w:id="2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Әділет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Мусин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w:t>
            </w:r>
            <w:r>
              <w:br/>
            </w:r>
            <w:r>
              <w:rPr>
                <w:rFonts w:ascii="Times New Roman"/>
                <w:b w:val="false"/>
                <w:i w:val="false"/>
                <w:color w:val="000000"/>
                <w:sz w:val="20"/>
              </w:rPr>
              <w:t>2022 жылғы 2 наурыздағы</w:t>
            </w:r>
            <w:r>
              <w:br/>
            </w:r>
            <w:r>
              <w:rPr>
                <w:rFonts w:ascii="Times New Roman"/>
                <w:b w:val="false"/>
                <w:i w:val="false"/>
                <w:color w:val="000000"/>
                <w:sz w:val="20"/>
              </w:rPr>
              <w:t>№ 177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Тыйым салынған мүлікті</w:t>
            </w:r>
            <w:r>
              <w:br/>
            </w:r>
            <w:r>
              <w:rPr>
                <w:rFonts w:ascii="Times New Roman"/>
                <w:b w:val="false"/>
                <w:i w:val="false"/>
                <w:color w:val="000000"/>
                <w:sz w:val="20"/>
              </w:rPr>
              <w:t>өткізу, оның ішінде электрондық</w:t>
            </w:r>
            <w:r>
              <w:br/>
            </w:r>
            <w:r>
              <w:rPr>
                <w:rFonts w:ascii="Times New Roman"/>
                <w:b w:val="false"/>
                <w:i w:val="false"/>
                <w:color w:val="000000"/>
                <w:sz w:val="20"/>
              </w:rPr>
              <w:t>аукцион нысанындағы сауда-</w:t>
            </w:r>
            <w:r>
              <w:br/>
            </w:r>
            <w:r>
              <w:rPr>
                <w:rFonts w:ascii="Times New Roman"/>
                <w:b w:val="false"/>
                <w:i w:val="false"/>
                <w:color w:val="000000"/>
                <w:sz w:val="20"/>
              </w:rPr>
              <w:t>саттықта</w:t>
            </w:r>
            <w:r>
              <w:br/>
            </w:r>
            <w:r>
              <w:rPr>
                <w:rFonts w:ascii="Times New Roman"/>
                <w:b w:val="false"/>
                <w:i w:val="false"/>
                <w:color w:val="000000"/>
                <w:sz w:val="20"/>
              </w:rPr>
              <w:t>өткізу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6" w:id="27"/>
    <w:p>
      <w:pPr>
        <w:spacing w:after="0"/>
        <w:ind w:left="0"/>
        <w:jc w:val="left"/>
      </w:pPr>
      <w:r>
        <w:rPr>
          <w:rFonts w:ascii="Times New Roman"/>
          <w:b/>
          <w:i w:val="false"/>
          <w:color w:val="000000"/>
        </w:rPr>
        <w:t xml:space="preserve"> Электрондық аукцион қорытындысы туралы хаттама</w:t>
      </w:r>
    </w:p>
    <w:bookmarkEnd w:id="27"/>
    <w:p>
      <w:pPr>
        <w:spacing w:after="0"/>
        <w:ind w:left="0"/>
        <w:jc w:val="both"/>
      </w:pPr>
      <w:r>
        <w:rPr>
          <w:rFonts w:ascii="Times New Roman"/>
          <w:b w:val="false"/>
          <w:i w:val="false"/>
          <w:color w:val="000000"/>
          <w:sz w:val="28"/>
        </w:rPr>
        <w:t>
      ______________</w:t>
      </w:r>
    </w:p>
    <w:p>
      <w:pPr>
        <w:spacing w:after="0"/>
        <w:ind w:left="0"/>
        <w:jc w:val="both"/>
      </w:pPr>
      <w:r>
        <w:rPr>
          <w:rFonts w:ascii="Times New Roman"/>
          <w:b w:val="false"/>
          <w:i w:val="false"/>
          <w:color w:val="000000"/>
          <w:sz w:val="28"/>
        </w:rPr>
        <w:t>
      (өтетін орны)                                                20__ жылғы "___"________</w:t>
      </w:r>
    </w:p>
    <w:p>
      <w:pPr>
        <w:spacing w:after="0"/>
        <w:ind w:left="0"/>
        <w:jc w:val="both"/>
      </w:pPr>
      <w:r>
        <w:rPr>
          <w:rFonts w:ascii="Times New Roman"/>
          <w:b w:val="false"/>
          <w:i w:val="false"/>
          <w:color w:val="000000"/>
          <w:sz w:val="28"/>
        </w:rPr>
        <w:t>
      "___" сағат "___" минут</w:t>
      </w:r>
    </w:p>
    <w:p>
      <w:pPr>
        <w:spacing w:after="0"/>
        <w:ind w:left="0"/>
        <w:jc w:val="both"/>
      </w:pPr>
      <w:r>
        <w:rPr>
          <w:rFonts w:ascii="Times New Roman"/>
          <w:b w:val="false"/>
          <w:i w:val="false"/>
          <w:color w:val="000000"/>
          <w:sz w:val="28"/>
        </w:rPr>
        <w:t>
      Сот орындаушысының ______ жылғы "___" _____________ қаулысы</w:t>
      </w:r>
    </w:p>
    <w:p>
      <w:pPr>
        <w:spacing w:after="0"/>
        <w:ind w:left="0"/>
        <w:jc w:val="both"/>
      </w:pPr>
      <w:r>
        <w:rPr>
          <w:rFonts w:ascii="Times New Roman"/>
          <w:b w:val="false"/>
          <w:i w:val="false"/>
          <w:color w:val="000000"/>
          <w:sz w:val="28"/>
        </w:rPr>
        <w:t>
      негізінде тыйым салынған, ______________________________________________ туралы</w:t>
      </w:r>
    </w:p>
    <w:p>
      <w:pPr>
        <w:spacing w:after="0"/>
        <w:ind w:left="0"/>
        <w:jc w:val="both"/>
      </w:pPr>
      <w:r>
        <w:rPr>
          <w:rFonts w:ascii="Times New Roman"/>
          <w:b w:val="false"/>
          <w:i w:val="false"/>
          <w:color w:val="000000"/>
          <w:sz w:val="28"/>
        </w:rPr>
        <w:t>
      (атқарушылық құжат талаптарының мазмұны)</w:t>
      </w:r>
    </w:p>
    <w:p>
      <w:pPr>
        <w:spacing w:after="0"/>
        <w:ind w:left="0"/>
        <w:jc w:val="both"/>
      </w:pPr>
      <w:r>
        <w:rPr>
          <w:rFonts w:ascii="Times New Roman"/>
          <w:b w:val="false"/>
          <w:i w:val="false"/>
          <w:color w:val="000000"/>
          <w:sz w:val="28"/>
        </w:rPr>
        <w:t>
      атқарушылық құжат негізінде __________________________________________________</w:t>
      </w:r>
    </w:p>
    <w:p>
      <w:pPr>
        <w:spacing w:after="0"/>
        <w:ind w:left="0"/>
        <w:jc w:val="both"/>
      </w:pPr>
      <w:r>
        <w:rPr>
          <w:rFonts w:ascii="Times New Roman"/>
          <w:b w:val="false"/>
          <w:i w:val="false"/>
          <w:color w:val="000000"/>
          <w:sz w:val="28"/>
        </w:rPr>
        <w:t>
      (сот орындаушысының аты, әкесінің аты</w:t>
      </w:r>
    </w:p>
    <w:p>
      <w:pPr>
        <w:spacing w:after="0"/>
        <w:ind w:left="0"/>
        <w:jc w:val="both"/>
      </w:pPr>
      <w:r>
        <w:rPr>
          <w:rFonts w:ascii="Times New Roman"/>
          <w:b w:val="false"/>
          <w:i w:val="false"/>
          <w:color w:val="000000"/>
          <w:sz w:val="28"/>
        </w:rPr>
        <w:t>
      (болған жағдайда), тегі)</w:t>
      </w:r>
    </w:p>
    <w:p>
      <w:pPr>
        <w:spacing w:after="0"/>
        <w:ind w:left="0"/>
        <w:jc w:val="both"/>
      </w:pPr>
      <w:r>
        <w:rPr>
          <w:rFonts w:ascii="Times New Roman"/>
          <w:b w:val="false"/>
          <w:i w:val="false"/>
          <w:color w:val="000000"/>
          <w:sz w:val="28"/>
        </w:rPr>
        <w:t>
      сот орындаушысы саудаға шығарған, _____________________________________________</w:t>
      </w:r>
    </w:p>
    <w:p>
      <w:pPr>
        <w:spacing w:after="0"/>
        <w:ind w:left="0"/>
        <w:jc w:val="both"/>
      </w:pPr>
      <w:r>
        <w:rPr>
          <w:rFonts w:ascii="Times New Roman"/>
          <w:b w:val="false"/>
          <w:i w:val="false"/>
          <w:color w:val="000000"/>
          <w:sz w:val="28"/>
        </w:rPr>
        <w:t>
      (борышкердің, үшінші адамның аты, әкесінің аты (болған жағдайда),</w:t>
      </w:r>
    </w:p>
    <w:p>
      <w:pPr>
        <w:spacing w:after="0"/>
        <w:ind w:left="0"/>
        <w:jc w:val="both"/>
      </w:pPr>
      <w:r>
        <w:rPr>
          <w:rFonts w:ascii="Times New Roman"/>
          <w:b w:val="false"/>
          <w:i w:val="false"/>
          <w:color w:val="000000"/>
          <w:sz w:val="28"/>
        </w:rPr>
        <w:t>
      тегі, тұрғылықты жерінің атауы не орны)</w:t>
      </w:r>
    </w:p>
    <w:p>
      <w:pPr>
        <w:spacing w:after="0"/>
        <w:ind w:left="0"/>
        <w:jc w:val="both"/>
      </w:pPr>
      <w:r>
        <w:rPr>
          <w:rFonts w:ascii="Times New Roman"/>
          <w:b w:val="false"/>
          <w:i w:val="false"/>
          <w:color w:val="000000"/>
          <w:sz w:val="28"/>
        </w:rPr>
        <w:t>
      борышкерге, үшінші адамға тиесілі, ______________________________________________</w:t>
      </w:r>
    </w:p>
    <w:p>
      <w:pPr>
        <w:spacing w:after="0"/>
        <w:ind w:left="0"/>
        <w:jc w:val="both"/>
      </w:pPr>
      <w:r>
        <w:rPr>
          <w:rFonts w:ascii="Times New Roman"/>
          <w:b w:val="false"/>
          <w:i w:val="false"/>
          <w:color w:val="000000"/>
          <w:sz w:val="28"/>
        </w:rPr>
        <w:t>
      (мүліктің қысқаша сипаттамасы)</w:t>
      </w:r>
    </w:p>
    <w:p>
      <w:pPr>
        <w:spacing w:after="0"/>
        <w:ind w:left="0"/>
        <w:jc w:val="both"/>
      </w:pPr>
      <w:r>
        <w:rPr>
          <w:rFonts w:ascii="Times New Roman"/>
          <w:b w:val="false"/>
          <w:i w:val="false"/>
          <w:color w:val="000000"/>
          <w:sz w:val="28"/>
        </w:rPr>
        <w:t>
      мекенжайы бойынша орналасқан: № _________________________________________ лот</w:t>
      </w:r>
    </w:p>
    <w:p>
      <w:pPr>
        <w:spacing w:after="0"/>
        <w:ind w:left="0"/>
        <w:jc w:val="both"/>
      </w:pPr>
      <w:r>
        <w:rPr>
          <w:rFonts w:ascii="Times New Roman"/>
          <w:b w:val="false"/>
          <w:i w:val="false"/>
          <w:color w:val="000000"/>
          <w:sz w:val="28"/>
        </w:rPr>
        <w:t>
      _______________________________(__________________________) теңге бағаға сатылды</w:t>
      </w:r>
    </w:p>
    <w:p>
      <w:pPr>
        <w:spacing w:after="0"/>
        <w:ind w:left="0"/>
        <w:jc w:val="both"/>
      </w:pPr>
      <w:r>
        <w:rPr>
          <w:rFonts w:ascii="Times New Roman"/>
          <w:b w:val="false"/>
          <w:i w:val="false"/>
          <w:color w:val="000000"/>
          <w:sz w:val="28"/>
        </w:rPr>
        <w:t>
      (лоттың бастапқы бағасы ______________________________(_________________) теңге.</w:t>
      </w:r>
    </w:p>
    <w:p>
      <w:pPr>
        <w:spacing w:after="0"/>
        <w:ind w:left="0"/>
        <w:jc w:val="both"/>
      </w:pPr>
      <w:r>
        <w:rPr>
          <w:rFonts w:ascii="Times New Roman"/>
          <w:b w:val="false"/>
          <w:i w:val="false"/>
          <w:color w:val="000000"/>
          <w:sz w:val="28"/>
        </w:rPr>
        <w:t>
      Аукционның қатысушылары ұсынылған бағаны және лоттың ұсынылған бағасына</w:t>
      </w:r>
    </w:p>
    <w:p>
      <w:pPr>
        <w:spacing w:after="0"/>
        <w:ind w:left="0"/>
        <w:jc w:val="both"/>
      </w:pPr>
      <w:r>
        <w:rPr>
          <w:rFonts w:ascii="Times New Roman"/>
          <w:b w:val="false"/>
          <w:i w:val="false"/>
          <w:color w:val="000000"/>
          <w:sz w:val="28"/>
        </w:rPr>
        <w:t>
      электрондық цифрлық қолтаңбамен (бұдан әрі - ЭЦҚ) қол қою уақытын көрсете отырып</w:t>
      </w:r>
    </w:p>
    <w:p>
      <w:pPr>
        <w:spacing w:after="0"/>
        <w:ind w:left="0"/>
        <w:jc w:val="both"/>
      </w:pPr>
      <w:r>
        <w:rPr>
          <w:rFonts w:ascii="Times New Roman"/>
          <w:b w:val="false"/>
          <w:i w:val="false"/>
          <w:color w:val="000000"/>
          <w:sz w:val="28"/>
        </w:rPr>
        <w:t>
      көрсетеді:</w:t>
      </w:r>
    </w:p>
    <w:p>
      <w:pPr>
        <w:spacing w:after="0"/>
        <w:ind w:left="0"/>
        <w:jc w:val="both"/>
      </w:pPr>
      <w:r>
        <w:rPr>
          <w:rFonts w:ascii="Times New Roman"/>
          <w:b w:val="false"/>
          <w:i w:val="false"/>
          <w:color w:val="000000"/>
          <w:sz w:val="28"/>
        </w:rPr>
        <w:t>
      1. (жеке тұлға үшін – аты, әкесінің аты (болған жағдайда), тегі, мекенжайы, ЖСН/ заңды</w:t>
      </w:r>
    </w:p>
    <w:p>
      <w:pPr>
        <w:spacing w:after="0"/>
        <w:ind w:left="0"/>
        <w:jc w:val="both"/>
      </w:pPr>
      <w:r>
        <w:rPr>
          <w:rFonts w:ascii="Times New Roman"/>
          <w:b w:val="false"/>
          <w:i w:val="false"/>
          <w:color w:val="000000"/>
          <w:sz w:val="28"/>
        </w:rPr>
        <w:t>
      тұлға - толық атауы, мекенжайы, БСН) ______________________________________</w:t>
      </w:r>
    </w:p>
    <w:p>
      <w:pPr>
        <w:spacing w:after="0"/>
        <w:ind w:left="0"/>
        <w:jc w:val="both"/>
      </w:pPr>
      <w:r>
        <w:rPr>
          <w:rFonts w:ascii="Times New Roman"/>
          <w:b w:val="false"/>
          <w:i w:val="false"/>
          <w:color w:val="000000"/>
          <w:sz w:val="28"/>
        </w:rPr>
        <w:t>
      лотқа ұсынған бағасы ______________________ (____________________________) теңге</w:t>
      </w:r>
    </w:p>
    <w:p>
      <w:pPr>
        <w:spacing w:after="0"/>
        <w:ind w:left="0"/>
        <w:jc w:val="both"/>
      </w:pPr>
      <w:r>
        <w:rPr>
          <w:rFonts w:ascii="Times New Roman"/>
          <w:b w:val="false"/>
          <w:i w:val="false"/>
          <w:color w:val="000000"/>
          <w:sz w:val="28"/>
        </w:rPr>
        <w:t>
      лоттың ұсынылған бағасына ЭЦҚ қол қою уақыты "_____" сағат "____" минут "____" секунд.</w:t>
      </w:r>
    </w:p>
    <w:p>
      <w:pPr>
        <w:spacing w:after="0"/>
        <w:ind w:left="0"/>
        <w:jc w:val="both"/>
      </w:pPr>
      <w:r>
        <w:rPr>
          <w:rFonts w:ascii="Times New Roman"/>
          <w:b w:val="false"/>
          <w:i w:val="false"/>
          <w:color w:val="000000"/>
          <w:sz w:val="28"/>
        </w:rPr>
        <w:t>
      2.__________________________________________________________________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3.__________________________________________________________________</w:t>
      </w:r>
    </w:p>
    <w:p>
      <w:pPr>
        <w:spacing w:after="0"/>
        <w:ind w:left="0"/>
        <w:jc w:val="both"/>
      </w:pPr>
      <w:r>
        <w:rPr>
          <w:rFonts w:ascii="Times New Roman"/>
          <w:b w:val="false"/>
          <w:i w:val="false"/>
          <w:color w:val="000000"/>
          <w:sz w:val="28"/>
        </w:rPr>
        <w:t>
      Жүргізілген аукцион қорытындысы:___________________________________________</w:t>
      </w:r>
    </w:p>
    <w:p>
      <w:pPr>
        <w:spacing w:after="0"/>
        <w:ind w:left="0"/>
        <w:jc w:val="both"/>
      </w:pPr>
      <w:r>
        <w:rPr>
          <w:rFonts w:ascii="Times New Roman"/>
          <w:b w:val="false"/>
          <w:i w:val="false"/>
          <w:color w:val="000000"/>
          <w:sz w:val="28"/>
        </w:rPr>
        <w:t>
      Электрондық аукционның жеңімпазы болып танылды: ________________________,</w:t>
      </w:r>
    </w:p>
    <w:p>
      <w:pPr>
        <w:spacing w:after="0"/>
        <w:ind w:left="0"/>
        <w:jc w:val="both"/>
      </w:pPr>
      <w:r>
        <w:rPr>
          <w:rFonts w:ascii="Times New Roman"/>
          <w:b w:val="false"/>
          <w:i w:val="false"/>
          <w:color w:val="000000"/>
          <w:sz w:val="28"/>
        </w:rPr>
        <w:t>
      (заңды тұлғаның толық атауы, жеке тұлға үшін – аты,</w:t>
      </w:r>
    </w:p>
    <w:p>
      <w:pPr>
        <w:spacing w:after="0"/>
        <w:ind w:left="0"/>
        <w:jc w:val="both"/>
      </w:pPr>
      <w:r>
        <w:rPr>
          <w:rFonts w:ascii="Times New Roman"/>
          <w:b w:val="false"/>
          <w:i w:val="false"/>
          <w:color w:val="000000"/>
          <w:sz w:val="28"/>
        </w:rPr>
        <w:t>
      әкесінің аты (болған жағдайда), тегі)</w:t>
      </w:r>
    </w:p>
    <w:p>
      <w:pPr>
        <w:spacing w:after="0"/>
        <w:ind w:left="0"/>
        <w:jc w:val="both"/>
      </w:pPr>
      <w:r>
        <w:rPr>
          <w:rFonts w:ascii="Times New Roman"/>
          <w:b w:val="false"/>
          <w:i w:val="false"/>
          <w:color w:val="000000"/>
          <w:sz w:val="28"/>
        </w:rPr>
        <w:t>
      мекенжайы ______________________________________________________________,</w:t>
      </w:r>
    </w:p>
    <w:p>
      <w:pPr>
        <w:spacing w:after="0"/>
        <w:ind w:left="0"/>
        <w:jc w:val="both"/>
      </w:pPr>
      <w:r>
        <w:rPr>
          <w:rFonts w:ascii="Times New Roman"/>
          <w:b w:val="false"/>
          <w:i w:val="false"/>
          <w:color w:val="000000"/>
          <w:sz w:val="28"/>
        </w:rPr>
        <w:t>
      ЖСН/БСН________________________________________________________________.</w:t>
      </w:r>
    </w:p>
    <w:p>
      <w:pPr>
        <w:spacing w:after="0"/>
        <w:ind w:left="0"/>
        <w:jc w:val="both"/>
      </w:pPr>
      <w:r>
        <w:rPr>
          <w:rFonts w:ascii="Times New Roman"/>
          <w:b w:val="false"/>
          <w:i w:val="false"/>
          <w:color w:val="000000"/>
          <w:sz w:val="28"/>
        </w:rPr>
        <w:t>
      Жеңімпаз енгізген кепілді жарнаның мөлшері: ____________ (______________) теңге.</w:t>
      </w:r>
    </w:p>
    <w:p>
      <w:pPr>
        <w:spacing w:after="0"/>
        <w:ind w:left="0"/>
        <w:jc w:val="both"/>
      </w:pPr>
      <w:r>
        <w:rPr>
          <w:rFonts w:ascii="Times New Roman"/>
          <w:b w:val="false"/>
          <w:i w:val="false"/>
          <w:color w:val="000000"/>
          <w:sz w:val="28"/>
        </w:rPr>
        <w:t>
      Электрондық аукцион өткізілген күннен бастап бес жұмыс күні ішінде аумақтық әділет</w:t>
      </w:r>
    </w:p>
    <w:p>
      <w:pPr>
        <w:spacing w:after="0"/>
        <w:ind w:left="0"/>
        <w:jc w:val="both"/>
      </w:pPr>
      <w:r>
        <w:rPr>
          <w:rFonts w:ascii="Times New Roman"/>
          <w:b w:val="false"/>
          <w:i w:val="false"/>
          <w:color w:val="000000"/>
          <w:sz w:val="28"/>
        </w:rPr>
        <w:t>
      органының қолма-қол бақылау шотына немесе жеке сот орындаушысының ағымдағы шотына</w:t>
      </w:r>
    </w:p>
    <w:p>
      <w:pPr>
        <w:spacing w:after="0"/>
        <w:ind w:left="0"/>
        <w:jc w:val="both"/>
      </w:pPr>
      <w:r>
        <w:rPr>
          <w:rFonts w:ascii="Times New Roman"/>
          <w:b w:val="false"/>
          <w:i w:val="false"/>
          <w:color w:val="000000"/>
          <w:sz w:val="28"/>
        </w:rPr>
        <w:t>
      лоттың сатып алу құнын енгізбеген электрондық аукцион жеңімпазы осы лот бойынша</w:t>
      </w:r>
    </w:p>
    <w:p>
      <w:pPr>
        <w:spacing w:after="0"/>
        <w:ind w:left="0"/>
        <w:jc w:val="both"/>
      </w:pPr>
      <w:r>
        <w:rPr>
          <w:rFonts w:ascii="Times New Roman"/>
          <w:b w:val="false"/>
          <w:i w:val="false"/>
          <w:color w:val="000000"/>
          <w:sz w:val="28"/>
        </w:rPr>
        <w:t>
      электрондық аукционға одан әрі қатысу құқығынан айырылады.</w:t>
      </w:r>
    </w:p>
    <w:p>
      <w:pPr>
        <w:spacing w:after="0"/>
        <w:ind w:left="0"/>
        <w:jc w:val="both"/>
      </w:pPr>
      <w:r>
        <w:rPr>
          <w:rFonts w:ascii="Times New Roman"/>
          <w:b w:val="false"/>
          <w:i w:val="false"/>
          <w:color w:val="000000"/>
          <w:sz w:val="28"/>
        </w:rPr>
        <w:t>
      Электрондық аукцион жеңімпазы ___________________________ (ЭЦҚ)</w:t>
      </w:r>
    </w:p>
    <w:p>
      <w:pPr>
        <w:spacing w:after="0"/>
        <w:ind w:left="0"/>
        <w:jc w:val="both"/>
      </w:pPr>
      <w:r>
        <w:rPr>
          <w:rFonts w:ascii="Times New Roman"/>
          <w:b w:val="false"/>
          <w:i w:val="false"/>
          <w:color w:val="000000"/>
          <w:sz w:val="28"/>
        </w:rPr>
        <w:t>
      Сот орындаушысы ________________________________________ (ЭЦҚ)</w:t>
      </w:r>
    </w:p>
    <w:p>
      <w:pPr>
        <w:spacing w:after="0"/>
        <w:ind w:left="0"/>
        <w:jc w:val="both"/>
      </w:pPr>
      <w:r>
        <w:rPr>
          <w:rFonts w:ascii="Times New Roman"/>
          <w:b w:val="false"/>
          <w:i w:val="false"/>
          <w:color w:val="000000"/>
          <w:sz w:val="28"/>
        </w:rPr>
        <w:t>
      БЭСА операторы __________________________________________ (ЭЦҚ)</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