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334a" w14:textId="3d633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объектілерін және оларға құқықтарды мемлекеттік тіркеу қағидаларын және ғарыш объектілері тіркелімінің нысанын бекіту туралы" Қазақстан Республикасы Инвестициялар және даму министрінің 2015 жылғы 24 сәуірдегі № 484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1 наурыздағы № 71/НҚ бұйрығы. Қазақстан Республикасының Әділет министрлігінде 2022 жылғы 4 наурызда № 27029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"Ғарыш объектілерін және оларға құқықтарды мемлекеттік тіркеу қағидаларын және ғарыш объектілері тіркелімінің нысанын бекіту туралы" Қазақстан Республикасы Инвестициялар және даму министрінің 2015 жылғы 24 сәуірдегі № 484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11382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Ғарыш объектілерін және оларға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Ғарыш объектілерін және оларға құқықтарды мемлекеттік тіркеу қағидалары (бұдан әрі - Қағидалар) "Ғарыш қызметі туралы" Қазақстан Республикасы Заңының 9-бабының 1-тармағының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 тармақшаларына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ғарыш объектілерін және оларға құқықтарды мемлекеттік тіркеу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"9. Мемлекеттік органдар және өзге де уәкілетті тұлғалар салатын құқық ауыртпалықтарын мемлекеттік тіркеу көрсетілетін қызметті берушіге тиісті құжат түскен сәттен бастап дереу жүргізіледі.</w:t>
      </w:r>
    </w:p>
    <w:bookmarkEnd w:id="4"/>
    <w:bookmarkStart w:name="z8" w:id="5"/>
    <w:p>
      <w:pPr>
        <w:spacing w:after="0"/>
        <w:ind w:left="0"/>
        <w:jc w:val="both"/>
      </w:pPr>
      <w:r>
        <w:rPr>
          <w:rFonts w:ascii="Times New Roman"/>
          <w:b w:val="false"/>
          <w:i w:val="false"/>
          <w:color w:val="000000"/>
          <w:sz w:val="28"/>
        </w:rPr>
        <w:t>
      Құқықтар (құқық ауыртпалықтары) нотариалдық тәртіппен куәландырылатын мәміле негізінде туындаған жағдайларда тіркеу мәміленің кез келген тарапының (қатысушысының) өтініші бойынша, ғарыш объектісіне берілетін құқық ауыртпалықтарынан тұратын (салыстыру үшін түпнұсқа берілмеген жағдайда нотариалды куәландырылған) құжаттың көшірмесімен бірге жүзеге асырылады.</w:t>
      </w:r>
    </w:p>
    <w:bookmarkEnd w:id="5"/>
    <w:bookmarkStart w:name="z9" w:id="6"/>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5-1-бабының</w:t>
      </w:r>
      <w:r>
        <w:rPr>
          <w:rFonts w:ascii="Times New Roman"/>
          <w:b w:val="false"/>
          <w:i w:val="false"/>
          <w:color w:val="000000"/>
          <w:sz w:val="28"/>
        </w:rPr>
        <w:t xml:space="preserve"> 2-тармағының 11) тармақшасында,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жүргізу кезінде ғарыш объектісіне құқықтарды өзгертуді (құқықтар ауыртпалығын) мемлекеттік тіркеу үшін мынадай құжаттар қоса беріледі:</w:t>
      </w:r>
    </w:p>
    <w:bookmarkEnd w:id="6"/>
    <w:bookmarkStart w:name="z10" w:id="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ғарыш объектісіне құқықтардың (құқықтар ауыртпалығының) өзгеруін мемлекеттік тіркеу туралы өтініш;</w:t>
      </w:r>
    </w:p>
    <w:bookmarkEnd w:id="7"/>
    <w:bookmarkStart w:name="z11" w:id="8"/>
    <w:p>
      <w:pPr>
        <w:spacing w:after="0"/>
        <w:ind w:left="0"/>
        <w:jc w:val="both"/>
      </w:pPr>
      <w:r>
        <w:rPr>
          <w:rFonts w:ascii="Times New Roman"/>
          <w:b w:val="false"/>
          <w:i w:val="false"/>
          <w:color w:val="000000"/>
          <w:sz w:val="28"/>
        </w:rPr>
        <w:t>
      2)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сатып алуын көздейтін шарттың (тапсыру актісі немесе одан үзінді-көшірме қоса беріле отырып), талап ету құқықтарын (талаптарын) басқаға беру туралы талапты қамтитын шарттың нотариат куәландырған көшірмелері;</w:t>
      </w:r>
    </w:p>
    <w:bookmarkEnd w:id="8"/>
    <w:bookmarkStart w:name="z12" w:id="9"/>
    <w:p>
      <w:pPr>
        <w:spacing w:after="0"/>
        <w:ind w:left="0"/>
        <w:jc w:val="both"/>
      </w:pPr>
      <w:r>
        <w:rPr>
          <w:rFonts w:ascii="Times New Roman"/>
          <w:b w:val="false"/>
          <w:i w:val="false"/>
          <w:color w:val="000000"/>
          <w:sz w:val="28"/>
        </w:rPr>
        <w:t>
      3) ғарыш объектісін және оған құқықтарды мемлекеттік тіркеу үшін алым сомасының бюджетке төленгенін растайтын құжат.";</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"12. Ғарыш объектісін және оған құқықтарды мемлекеттік тіркеуден бас тартуға мыналар негіз болып табылады:</w:t>
      </w:r>
    </w:p>
    <w:bookmarkEnd w:id="10"/>
    <w:bookmarkStart w:name="z15" w:id="11"/>
    <w:p>
      <w:pPr>
        <w:spacing w:after="0"/>
        <w:ind w:left="0"/>
        <w:jc w:val="both"/>
      </w:pPr>
      <w:r>
        <w:rPr>
          <w:rFonts w:ascii="Times New Roman"/>
          <w:b w:val="false"/>
          <w:i w:val="false"/>
          <w:color w:val="000000"/>
          <w:sz w:val="28"/>
        </w:rPr>
        <w:t>
      1) көрсетілетін қызметті алушының мемлекеттік тіркеу үшін қажетті құжаттардың толық емес топтамасын ұсынуы;</w:t>
      </w:r>
    </w:p>
    <w:bookmarkEnd w:id="11"/>
    <w:bookmarkStart w:name="z16" w:id="12"/>
    <w:p>
      <w:pPr>
        <w:spacing w:after="0"/>
        <w:ind w:left="0"/>
        <w:jc w:val="both"/>
      </w:pPr>
      <w:r>
        <w:rPr>
          <w:rFonts w:ascii="Times New Roman"/>
          <w:b w:val="false"/>
          <w:i w:val="false"/>
          <w:color w:val="000000"/>
          <w:sz w:val="28"/>
        </w:rPr>
        <w:t>
      2) көрсетілетін қызметті алушының Қазақстан Республикасы заңнамасының талаптарына сәйкес келмейтін құжаттарды ұсынуы;</w:t>
      </w:r>
    </w:p>
    <w:bookmarkEnd w:id="12"/>
    <w:bookmarkStart w:name="z17" w:id="13"/>
    <w:p>
      <w:pPr>
        <w:spacing w:after="0"/>
        <w:ind w:left="0"/>
        <w:jc w:val="both"/>
      </w:pPr>
      <w:r>
        <w:rPr>
          <w:rFonts w:ascii="Times New Roman"/>
          <w:b w:val="false"/>
          <w:i w:val="false"/>
          <w:color w:val="000000"/>
          <w:sz w:val="28"/>
        </w:rPr>
        <w:t>
      3) ғарыш объектісіне билік етуді шектейтін немесе жоятын ғарыш объектісіне берілетін құқық ауыртпалығының болуы;</w:t>
      </w:r>
    </w:p>
    <w:bookmarkEnd w:id="13"/>
    <w:bookmarkStart w:name="z18" w:id="14"/>
    <w:p>
      <w:pPr>
        <w:spacing w:after="0"/>
        <w:ind w:left="0"/>
        <w:jc w:val="both"/>
      </w:pPr>
      <w:r>
        <w:rPr>
          <w:rFonts w:ascii="Times New Roman"/>
          <w:b w:val="false"/>
          <w:i w:val="false"/>
          <w:color w:val="000000"/>
          <w:sz w:val="28"/>
        </w:rPr>
        <w:t>
      4) ғарыш объектісіне билік ету құқығын шектейтін немесе жоятын заңды күшіне енген сот шешімі.</w:t>
      </w:r>
    </w:p>
    <w:bookmarkEnd w:id="14"/>
    <w:bookmarkStart w:name="z19" w:id="15"/>
    <w:p>
      <w:pPr>
        <w:spacing w:after="0"/>
        <w:ind w:left="0"/>
        <w:jc w:val="both"/>
      </w:pPr>
      <w:r>
        <w:rPr>
          <w:rFonts w:ascii="Times New Roman"/>
          <w:b w:val="false"/>
          <w:i w:val="false"/>
          <w:color w:val="000000"/>
          <w:sz w:val="28"/>
        </w:rPr>
        <w:t xml:space="preserve">
      Осы тармақтың бірінші бөлігінің 3) тармақшасының талабы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5-1-бабының</w:t>
      </w:r>
      <w:r>
        <w:rPr>
          <w:rFonts w:ascii="Times New Roman"/>
          <w:b w:val="false"/>
          <w:i w:val="false"/>
          <w:color w:val="000000"/>
          <w:sz w:val="28"/>
        </w:rPr>
        <w:t xml:space="preserve"> 2-тармағының 11) тармақшасында,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жүргізген жағдайда ғарыш объектісін және оған құқықтарды мемлекеттік тіркеу кезінде қолданылмайды.";</w:t>
      </w:r>
    </w:p>
    <w:bookmarkEnd w:id="15"/>
    <w:bookmarkStart w:name="z20" w:id="16"/>
    <w:p>
      <w:pPr>
        <w:spacing w:after="0"/>
        <w:ind w:left="0"/>
        <w:jc w:val="both"/>
      </w:pPr>
      <w:r>
        <w:rPr>
          <w:rFonts w:ascii="Times New Roman"/>
          <w:b w:val="false"/>
          <w:i w:val="false"/>
          <w:color w:val="000000"/>
          <w:sz w:val="28"/>
        </w:rPr>
        <w:t>
      мынадай мазмұндағы 12-1-тармақпен толықтырылсын:</w:t>
      </w:r>
    </w:p>
    <w:bookmarkEnd w:id="16"/>
    <w:bookmarkStart w:name="z21" w:id="17"/>
    <w:p>
      <w:pPr>
        <w:spacing w:after="0"/>
        <w:ind w:left="0"/>
        <w:jc w:val="both"/>
      </w:pPr>
      <w:r>
        <w:rPr>
          <w:rFonts w:ascii="Times New Roman"/>
          <w:b w:val="false"/>
          <w:i w:val="false"/>
          <w:color w:val="000000"/>
          <w:sz w:val="28"/>
        </w:rPr>
        <w:t>
      "12-1.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мен орны (тәсілі) туралы хабарлайды.</w:t>
      </w:r>
    </w:p>
    <w:bookmarkEnd w:id="17"/>
    <w:bookmarkStart w:name="z22" w:id="18"/>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18"/>
    <w:bookmarkStart w:name="z23" w:id="19"/>
    <w:p>
      <w:pPr>
        <w:spacing w:after="0"/>
        <w:ind w:left="0"/>
        <w:jc w:val="both"/>
      </w:pPr>
      <w:r>
        <w:rPr>
          <w:rFonts w:ascii="Times New Roman"/>
          <w:b w:val="false"/>
          <w:i w:val="false"/>
          <w:color w:val="000000"/>
          <w:sz w:val="28"/>
        </w:rPr>
        <w:t>
      Тыңдау нәтижелері бойынша көрсетілетін қызметті беруші ғарыш объектісін мемлекеттік тіркеу туралы куәлікті немесе мемлекеттік қызметті көрсетуден дәлелді бас тартуды береді.";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"19. Мемлекеттік қызмет көрсету мәселелері бойынша көрсетілетін қызметті берушілердің шешімдеріне, әрекеттеріне (әрекетсіздігіне) шағымды көрсетілетін қызметті берушінің басшысына, жоғары тұрған органның, Қазақстан Республикасының заңнамасына сәйкес мемлекеттік көрсетілетін қызметтің сапасын бағалау және бақылау уәкілетті органның атына беріледі.</w:t>
      </w:r>
    </w:p>
    <w:bookmarkEnd w:id="20"/>
    <w:bookmarkStart w:name="z26" w:id="2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21"/>
    <w:bookmarkStart w:name="z27" w:id="22"/>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көрсетілетін қызметті беруші және (немесе) лауазымды адам, егер ол 3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bookmarkEnd w:id="22"/>
    <w:bookmarkStart w:name="z28" w:id="23"/>
    <w:p>
      <w:pPr>
        <w:spacing w:after="0"/>
        <w:ind w:left="0"/>
        <w:jc w:val="both"/>
      </w:pPr>
      <w:r>
        <w:rPr>
          <w:rFonts w:ascii="Times New Roman"/>
          <w:b w:val="false"/>
          <w:i w:val="false"/>
          <w:color w:val="000000"/>
          <w:sz w:val="28"/>
        </w:rPr>
        <w:t xml:space="preserve">
      Мемлекеттік қызметтерді тікелей көрсететін мемлекеттік органның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қаралуы тиіс.</w:t>
      </w:r>
    </w:p>
    <w:bookmarkEnd w:id="23"/>
    <w:bookmarkStart w:name="z29" w:id="24"/>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 мекенжайына келіп түскен көрсетілетін қызметті алушының шағымы оның тіркелген күнінен бастап 15 (он бес) жұмыс күні ішінде қаралады.</w:t>
      </w:r>
    </w:p>
    <w:bookmarkEnd w:id="24"/>
    <w:bookmarkStart w:name="z30" w:id="25"/>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егер заңда өзгеше көзделмесе, сотқа жүгінуге сотқа дейінгі тәртіппен шағым жасалғаннан кейін жол беріледі.";</w:t>
      </w:r>
    </w:p>
    <w:bookmarkEnd w:id="25"/>
    <w:bookmarkStart w:name="z31" w:id="26"/>
    <w:p>
      <w:pPr>
        <w:spacing w:after="0"/>
        <w:ind w:left="0"/>
        <w:jc w:val="both"/>
      </w:pPr>
      <w:r>
        <w:rPr>
          <w:rFonts w:ascii="Times New Roman"/>
          <w:b w:val="false"/>
          <w:i w:val="false"/>
          <w:color w:val="000000"/>
          <w:sz w:val="28"/>
        </w:rPr>
        <w:t xml:space="preserve">
      Ғарыш объектілерін және оларға құқықтарды мемлекеттік тіркеу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6"/>
    <w:bookmarkStart w:name="z32" w:id="27"/>
    <w:p>
      <w:pPr>
        <w:spacing w:after="0"/>
        <w:ind w:left="0"/>
        <w:jc w:val="both"/>
      </w:pPr>
      <w:r>
        <w:rPr>
          <w:rFonts w:ascii="Times New Roman"/>
          <w:b w:val="false"/>
          <w:i w:val="false"/>
          <w:color w:val="000000"/>
          <w:sz w:val="28"/>
        </w:rPr>
        <w:t xml:space="preserve">
      аталған бұйрықпен бекітілген Ғарыш объектілері тіркелімінің нысаны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7"/>
    <w:bookmarkStart w:name="z33" w:id="28"/>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Аэроғарыш комитеті Қазақстан Республикасының заңнамасында белгіленген тәртіппен:</w:t>
      </w:r>
    </w:p>
    <w:bookmarkEnd w:id="28"/>
    <w:bookmarkStart w:name="z34" w:id="2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9"/>
    <w:bookmarkStart w:name="z35" w:id="3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30"/>
    <w:bookmarkStart w:name="z36" w:id="31"/>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31"/>
    <w:bookmarkStart w:name="z37" w:id="3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жүктелсiн.</w:t>
      </w:r>
    </w:p>
    <w:bookmarkEnd w:id="32"/>
    <w:bookmarkStart w:name="z38" w:id="33"/>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күшіне енеді.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w:t>
            </w:r>
            <w:r>
              <w:br/>
            </w:r>
            <w:r>
              <w:rPr>
                <w:rFonts w:ascii="Times New Roman"/>
                <w:b w:val="false"/>
                <w:i w:val="false"/>
                <w:color w:val="000000"/>
                <w:sz w:val="20"/>
              </w:rPr>
              <w:t>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2022 жылғы 1 наурыздағы</w:t>
            </w:r>
            <w:r>
              <w:br/>
            </w:r>
            <w:r>
              <w:rPr>
                <w:rFonts w:ascii="Times New Roman"/>
                <w:b w:val="false"/>
                <w:i w:val="false"/>
                <w:color w:val="000000"/>
                <w:sz w:val="20"/>
              </w:rPr>
              <w:t>№ 71/НҚ</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объектілерін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1-қосымша</w:t>
            </w:r>
          </w:p>
        </w:tc>
      </w:tr>
    </w:tbl>
    <w:bookmarkStart w:name="z40" w:id="34"/>
    <w:p>
      <w:pPr>
        <w:spacing w:after="0"/>
        <w:ind w:left="0"/>
        <w:jc w:val="left"/>
      </w:pPr>
      <w:r>
        <w:rPr>
          <w:rFonts w:ascii="Times New Roman"/>
          <w:b/>
          <w:i w:val="false"/>
          <w:color w:val="000000"/>
        </w:rPr>
        <w:t xml:space="preserve"> "Ғарыш объектілерін және оларға құқықтарды мемлекеттік тіркеу" мемлекеттік көрсетілетін қызмет стандарты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министрлігінің Аэроғарыш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амалдары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өтініштер қабылдау және нәтижелерін ұсыну www.egov.kz "электрондық үкімет" веб-порталы арқылы (бұдан әрі – портал)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5 (бес) жұмыс күні.</w:t>
            </w:r>
          </w:p>
          <w:p>
            <w:pPr>
              <w:spacing w:after="20"/>
              <w:ind w:left="20"/>
              <w:jc w:val="both"/>
            </w:pPr>
            <w:r>
              <w:rPr>
                <w:rFonts w:ascii="Times New Roman"/>
                <w:b w:val="false"/>
                <w:i w:val="false"/>
                <w:color w:val="000000"/>
                <w:sz w:val="20"/>
              </w:rPr>
              <w:t>
Көрсетілетін қызметті беруші ұсынылған құжаттардың толықтығын тексереді. Ұсынылған құжаттардың толық емес болу фактісі анықталған жағдайда, көрсетілетін қызметті беруші өтінішті бұдан әрі қараудан дәлелді бас тарту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объектісінің мемлекеттік тіркелгені туралы куәлік, ғарыш объектісіне құқық ауыртпалығының тіркелгенін растайтын ғарыш объектілері тіркелімінен үзінді, ғарыш объектісінің жойылған немесе кәдеге жаратылған фактін растайтын ғарыш объектілері тіркелімінен үзінді, не осы мемлекеттік көрсетілетін қызмет стандартында көзделген жағдайларда және негіздер бойынша мемлекеттік қызметті көрсетуден дәлелденген бас тарту туралы жауап.</w:t>
            </w:r>
          </w:p>
          <w:p>
            <w:pPr>
              <w:spacing w:after="20"/>
              <w:ind w:left="20"/>
              <w:jc w:val="both"/>
            </w:pPr>
            <w:r>
              <w:rPr>
                <w:rFonts w:ascii="Times New Roman"/>
                <w:b w:val="false"/>
                <w:i w:val="false"/>
                <w:color w:val="000000"/>
                <w:sz w:val="20"/>
              </w:rPr>
              <w:t>
Мемлекеттік көрсетілетін қызмет нәтижесін ұсыну нысаны: электрондық.</w:t>
            </w:r>
          </w:p>
          <w:p>
            <w:pPr>
              <w:spacing w:after="20"/>
              <w:ind w:left="20"/>
              <w:jc w:val="both"/>
            </w:pPr>
            <w:r>
              <w:rPr>
                <w:rFonts w:ascii="Times New Roman"/>
                <w:b w:val="false"/>
                <w:i w:val="false"/>
                <w:color w:val="000000"/>
                <w:sz w:val="20"/>
              </w:rPr>
              <w:t>
Көрсетілетін қызметті беруші уәкілетті тұлғасының ЭЦҚ-мен қол қойылған электрондық құжат нысанында мемлекеттік көрсетілетін қызмет нәтижесі көрсетілетін қызметті алушының "жеке кабинетіне"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тіркеу алымы төленеді, ол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ғарыш объектілерін және оларға құқықтарды мемлекеттік тіркегені үшін – 14 айлық есептік көрсеткіш (бұдан әрі – АЕК), республикалық бюджет туралы заңда белгіленген және алымды төлеу күні қолданыстағы АЕК мөлшеріне қарай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күндерінен басқа, дүйсенбіден бастап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үзілістерден басқа, тәулік бойы (көрсетілетін қызметті алушы Кодекске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қызметті көрсету мекенжайлары:</w:t>
            </w:r>
          </w:p>
          <w:p>
            <w:pPr>
              <w:spacing w:after="20"/>
              <w:ind w:left="20"/>
              <w:jc w:val="both"/>
            </w:pPr>
            <w:r>
              <w:rPr>
                <w:rFonts w:ascii="Times New Roman"/>
                <w:b w:val="false"/>
                <w:i w:val="false"/>
                <w:color w:val="000000"/>
                <w:sz w:val="20"/>
              </w:rPr>
              <w:t>
1) көрсетілетін қызметті берушінің www.gov.egov.kz интернет-ресурсының "Мемлекеттік көрсетілетін қызметтер" бөлімінде;</w:t>
            </w:r>
          </w:p>
          <w:p>
            <w:pPr>
              <w:spacing w:after="20"/>
              <w:ind w:left="20"/>
              <w:jc w:val="both"/>
            </w:pPr>
            <w:r>
              <w:rPr>
                <w:rFonts w:ascii="Times New Roman"/>
                <w:b w:val="false"/>
                <w:i w:val="false"/>
                <w:color w:val="000000"/>
                <w:sz w:val="20"/>
              </w:rPr>
              <w:t>
2)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ғарыш объектілерін және оларға құқықтарды мемлекеттік тіркеу үшін:</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көрсетілетін қызметті алушының ЭЦҚ-мен куәландырылған электрондық құжат нысанындағы ғарыш объектісін мемлекеттік тіркеу туралы өтініш;</w:t>
            </w:r>
          </w:p>
          <w:p>
            <w:pPr>
              <w:spacing w:after="20"/>
              <w:ind w:left="20"/>
              <w:jc w:val="both"/>
            </w:pPr>
            <w:r>
              <w:rPr>
                <w:rFonts w:ascii="Times New Roman"/>
                <w:b w:val="false"/>
                <w:i w:val="false"/>
                <w:color w:val="000000"/>
                <w:sz w:val="20"/>
              </w:rPr>
              <w:t>
ғарыш объектісіне құқық белгілейтін құжаттың электрондық нұсқасы.</w:t>
            </w:r>
          </w:p>
          <w:p>
            <w:pPr>
              <w:spacing w:after="20"/>
              <w:ind w:left="20"/>
              <w:jc w:val="both"/>
            </w:pPr>
            <w:r>
              <w:rPr>
                <w:rFonts w:ascii="Times New Roman"/>
                <w:b w:val="false"/>
                <w:i w:val="false"/>
                <w:color w:val="000000"/>
                <w:sz w:val="20"/>
              </w:rPr>
              <w:t>
2) ғарыш объектісіне құқықтардың өзгергенін (құқықтардың ауыртпалығын) мемлекеттік тіркеу үшін:</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көрсетілетін қызметті алушының ЭЦҚ-мен куәландырылған электрондық құжат нысанындағы ғарыш объектісіне құқықтардың (құқықтар ауыртпалығының) өзгеруін мемлекеттік тіркеу туралы өтініш;</w:t>
            </w:r>
          </w:p>
          <w:p>
            <w:pPr>
              <w:spacing w:after="20"/>
              <w:ind w:left="20"/>
              <w:jc w:val="both"/>
            </w:pPr>
            <w:r>
              <w:rPr>
                <w:rFonts w:ascii="Times New Roman"/>
                <w:b w:val="false"/>
                <w:i w:val="false"/>
                <w:color w:val="000000"/>
                <w:sz w:val="20"/>
              </w:rPr>
              <w:t>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сатып алуын көздейтін шарттың (тапсыру актісі немесе одан үзінді-көшірме қоса беріле отырып), талап ету құқықтарын (талаптарын) басқаға беру туралы талапты қамтитын шарттың нотариат куәландырған көшірмелері;</w:t>
            </w:r>
          </w:p>
          <w:p>
            <w:pPr>
              <w:spacing w:after="20"/>
              <w:ind w:left="20"/>
              <w:jc w:val="both"/>
            </w:pPr>
            <w:r>
              <w:rPr>
                <w:rFonts w:ascii="Times New Roman"/>
                <w:b w:val="false"/>
                <w:i w:val="false"/>
                <w:color w:val="000000"/>
                <w:sz w:val="20"/>
              </w:rPr>
              <w:t>
ғарыш объектісін және оған құқықтарды мемлекеттік тіркеу үшін алым сомасының бюджетке төленгенін растайтын құжат.</w:t>
            </w:r>
          </w:p>
          <w:p>
            <w:pPr>
              <w:spacing w:after="20"/>
              <w:ind w:left="20"/>
              <w:jc w:val="both"/>
            </w:pPr>
            <w:r>
              <w:rPr>
                <w:rFonts w:ascii="Times New Roman"/>
                <w:b w:val="false"/>
                <w:i w:val="false"/>
                <w:color w:val="000000"/>
                <w:sz w:val="20"/>
              </w:rPr>
              <w:t>
3) ғарыш объектілері тіркеліміне ғарыш объектісінің жойылған немесе кәдеге жаратылған фактісін растайтын жазба енгізу үшін:</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ғарыш объектісінің жойылған немесе кәдеге жаратылған фактісін растайтын құжаттардың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ұсынудан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тіркеу үшін қажетті құжаттардың толық емес топтамасын ұсынуы;</w:t>
            </w:r>
          </w:p>
          <w:p>
            <w:pPr>
              <w:spacing w:after="20"/>
              <w:ind w:left="20"/>
              <w:jc w:val="both"/>
            </w:pPr>
            <w:r>
              <w:rPr>
                <w:rFonts w:ascii="Times New Roman"/>
                <w:b w:val="false"/>
                <w:i w:val="false"/>
                <w:color w:val="000000"/>
                <w:sz w:val="20"/>
              </w:rPr>
              <w:t>
2) көрсетілетін қызметті алушының Қазақстан Республикасының заңнама талаптарына сәйкес келмейтін құжаттарды ұсынуы;</w:t>
            </w:r>
          </w:p>
          <w:p>
            <w:pPr>
              <w:spacing w:after="20"/>
              <w:ind w:left="20"/>
              <w:jc w:val="both"/>
            </w:pPr>
            <w:r>
              <w:rPr>
                <w:rFonts w:ascii="Times New Roman"/>
                <w:b w:val="false"/>
                <w:i w:val="false"/>
                <w:color w:val="000000"/>
                <w:sz w:val="20"/>
              </w:rPr>
              <w:t>
3) ғарыш объектісіне билік етуді шектейтін немесе жоятын ғарыш объектісіне берілетін құқық ауыртпалығының болуы;</w:t>
            </w:r>
          </w:p>
          <w:p>
            <w:pPr>
              <w:spacing w:after="20"/>
              <w:ind w:left="20"/>
              <w:jc w:val="both"/>
            </w:pPr>
            <w:r>
              <w:rPr>
                <w:rFonts w:ascii="Times New Roman"/>
                <w:b w:val="false"/>
                <w:i w:val="false"/>
                <w:color w:val="000000"/>
                <w:sz w:val="20"/>
              </w:rPr>
              <w:t>
4) ғарыш объектісіне билік ету құқығын шектейтін немесе жоятын заңды күшіне енген сот шешімі.</w:t>
            </w:r>
          </w:p>
          <w:p>
            <w:pPr>
              <w:spacing w:after="20"/>
              <w:ind w:left="20"/>
              <w:jc w:val="both"/>
            </w:pPr>
            <w:r>
              <w:rPr>
                <w:rFonts w:ascii="Times New Roman"/>
                <w:b w:val="false"/>
                <w:i w:val="false"/>
                <w:color w:val="000000"/>
                <w:sz w:val="20"/>
              </w:rPr>
              <w:t xml:space="preserve">
Осы тармақтың бірінші бөлігінің 3) тармақшасының талабы "Қазақстан Республикасындағы банктер және банк қызметі туралы" Қазақстан Республикасы Заңының </w:t>
            </w:r>
            <w:r>
              <w:rPr>
                <w:rFonts w:ascii="Times New Roman"/>
                <w:b w:val="false"/>
                <w:i w:val="false"/>
                <w:color w:val="000000"/>
                <w:sz w:val="20"/>
              </w:rPr>
              <w:t>5-1-бабының</w:t>
            </w:r>
            <w:r>
              <w:rPr>
                <w:rFonts w:ascii="Times New Roman"/>
                <w:b w:val="false"/>
                <w:i w:val="false"/>
                <w:color w:val="000000"/>
                <w:sz w:val="20"/>
              </w:rPr>
              <w:t xml:space="preserve"> 2-тармағының 11) тармақшасында, </w:t>
            </w:r>
            <w:r>
              <w:rPr>
                <w:rFonts w:ascii="Times New Roman"/>
                <w:b w:val="false"/>
                <w:i w:val="false"/>
                <w:color w:val="000000"/>
                <w:sz w:val="20"/>
              </w:rPr>
              <w:t>61-4-бабында</w:t>
            </w:r>
            <w:r>
              <w:rPr>
                <w:rFonts w:ascii="Times New Roman"/>
                <w:b w:val="false"/>
                <w:i w:val="false"/>
                <w:color w:val="000000"/>
                <w:sz w:val="20"/>
              </w:rPr>
              <w:t xml:space="preserve"> көзделген операцияны жүргізген жағдайда ғарыш объектісін және оған құқықтарды мемлекеттік тіркеу кезінде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көрсетудің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мекенжайы көрсетілетін қызметті берушінің www.gov.egov.kz интернет-ресурсының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2.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кабинеті" арқылы қашықтықтан қол жеткізу режимінде, сондай-ақ мемлекеттік қызмет көрсету мәселелері бойынша Бірыңғай байланыс орталығынан мемлекеттік қызметті көрсету тәртібі мен мәртебесі туралы ақпаратты алу мүмкіндігі бар.</w:t>
            </w:r>
          </w:p>
          <w:p>
            <w:pPr>
              <w:spacing w:after="20"/>
              <w:ind w:left="20"/>
              <w:jc w:val="both"/>
            </w:pPr>
            <w:r>
              <w:rPr>
                <w:rFonts w:ascii="Times New Roman"/>
                <w:b w:val="false"/>
                <w:i w:val="false"/>
                <w:color w:val="000000"/>
                <w:sz w:val="20"/>
              </w:rPr>
              <w:t>
4. Портал арқылы мемлекеттік қызметті көрсету кезінде көзі нашар көретіндерге арналған нұсқа қолжетімді.</w:t>
            </w:r>
          </w:p>
          <w:p>
            <w:pPr>
              <w:spacing w:after="20"/>
              <w:ind w:left="20"/>
              <w:jc w:val="both"/>
            </w:pPr>
            <w:r>
              <w:rPr>
                <w:rFonts w:ascii="Times New Roman"/>
                <w:b w:val="false"/>
                <w:i w:val="false"/>
                <w:color w:val="000000"/>
                <w:sz w:val="20"/>
              </w:rPr>
              <w:t>
5. Мемлекеттік қызметті көрсету мәселелері жөніндегі анықтамалық қызметтің байланыс телефондары көрсетілетін қызметті берушінің www.gov.egov.kz интернет-ресурсының "Мемлекеттік көрсетілетін қызметтер" бөлімінде орналастырылған. Мемлекеттік қызмет көрсету мәселелері бойынша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w:t>
            </w:r>
            <w:r>
              <w:br/>
            </w:r>
            <w:r>
              <w:rPr>
                <w:rFonts w:ascii="Times New Roman"/>
                <w:b w:val="false"/>
                <w:i w:val="false"/>
                <w:color w:val="000000"/>
                <w:sz w:val="20"/>
              </w:rPr>
              <w:t>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2022 жылғы 1 наурыздағы</w:t>
            </w:r>
            <w:r>
              <w:br/>
            </w:r>
            <w:r>
              <w:rPr>
                <w:rFonts w:ascii="Times New Roman"/>
                <w:b w:val="false"/>
                <w:i w:val="false"/>
                <w:color w:val="000000"/>
                <w:sz w:val="20"/>
              </w:rPr>
              <w:t>№ 71/НҚ</w:t>
            </w:r>
            <w:r>
              <w:br/>
            </w: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484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35"/>
    <w:p>
      <w:pPr>
        <w:spacing w:after="0"/>
        <w:ind w:left="0"/>
        <w:jc w:val="left"/>
      </w:pPr>
      <w:r>
        <w:rPr>
          <w:rFonts w:ascii="Times New Roman"/>
          <w:b/>
          <w:i w:val="false"/>
          <w:color w:val="000000"/>
        </w:rPr>
        <w:t xml:space="preserve"> Ғарыш объектілерінің тіркелімі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Мүддесінде мемлекеттік тіркеу жүзеге асырылатын тұлға1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Ұшырылған күні (әлемдік уақыт бойынша/Гринвич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Ұшырылған жері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Орбитаның негізгі параметрлері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объектісінің жалпы мақсаты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Апогей,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Перигей,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Еңістену бұрышы, град.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кезеңі, сек.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Ұзақтық, градуспен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6"/>
    <w:p>
      <w:pPr>
        <w:spacing w:after="0"/>
        <w:ind w:left="0"/>
        <w:jc w:val="both"/>
      </w:pPr>
      <w:r>
        <w:rPr>
          <w:rFonts w:ascii="Times New Roman"/>
          <w:b w:val="false"/>
          <w:i w:val="false"/>
          <w:color w:val="000000"/>
          <w:sz w:val="28"/>
        </w:rPr>
        <w:t>
      Ескертпе:</w:t>
      </w:r>
    </w:p>
    <w:bookmarkEnd w:id="36"/>
    <w:bookmarkStart w:name="z44" w:id="37"/>
    <w:p>
      <w:pPr>
        <w:spacing w:after="0"/>
        <w:ind w:left="0"/>
        <w:jc w:val="both"/>
      </w:pPr>
      <w:r>
        <w:rPr>
          <w:rFonts w:ascii="Times New Roman"/>
          <w:b w:val="false"/>
          <w:i w:val="false"/>
          <w:color w:val="000000"/>
          <w:sz w:val="28"/>
        </w:rPr>
        <w:t>
      1 "Мүддесінде мемлекеттік тіркеу жүзеге асырылатын тұлға" бағанында Қазақстан Республикасының жеке және заңды тұлғаларына тиесілі ғарыш объектісіне құқықтарды (ауыртпалықтарды) мемлекеттік тіркеу үшін негіз болған құқық белгілейтін құжаттар жөнінде мәліметтер көрсетіледі.</w:t>
      </w:r>
    </w:p>
    <w:bookmarkEnd w:id="37"/>
    <w:bookmarkStart w:name="z45" w:id="38"/>
    <w:p>
      <w:pPr>
        <w:spacing w:after="0"/>
        <w:ind w:left="0"/>
        <w:jc w:val="both"/>
      </w:pPr>
      <w:r>
        <w:rPr>
          <w:rFonts w:ascii="Times New Roman"/>
          <w:b w:val="false"/>
          <w:i w:val="false"/>
          <w:color w:val="000000"/>
          <w:sz w:val="28"/>
        </w:rPr>
        <w:t>
      2 "Қосымша мәліметтер" бағанында Жер айналасындағы орбитаға шығарылғанымен, сол орбитада болмайтын ғарыш объектілері жөніндегі мәліметтер, сондай-ақ қажеттілік туындаған жағдайда ғарыш объектілерін ұшыру ерекшеліктері көрсетіледі.</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