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8d17" w14:textId="52a8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қағидаларын және күдікті операцияны, клиенттің күдікті қызметін айқындау белгілерін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22 ақпандағы № 13 бұйрығы. Қазақстан Республикасының Әділет министрлігінде 2022 жылғы 24 ақпанда № 26924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10-1-бабына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23.12.2025 </w:t>
      </w:r>
      <w:r>
        <w:rPr>
          <w:rFonts w:ascii="Times New Roman"/>
          <w:b w:val="false"/>
          <w:i w:val="false"/>
          <w:color w:val="000000"/>
          <w:sz w:val="28"/>
        </w:rPr>
        <w:t>№ 22</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39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w:t>
      </w:r>
    </w:p>
    <w:bookmarkEnd w:id="2"/>
    <w:bookmarkStart w:name="z39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Күдікті операцияны, клиенттің күдікті қызметін айқындау белгілері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23.12.2025 </w:t>
      </w:r>
      <w:r>
        <w:rPr>
          <w:rFonts w:ascii="Times New Roman"/>
          <w:b w:val="false"/>
          <w:i w:val="false"/>
          <w:color w:val="000000"/>
          <w:sz w:val="28"/>
        </w:rPr>
        <w:t>№ 22</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 министрінің 2020 жылғы 30 қыркүйектегі № 938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 21340)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Агенттіктің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p>
          <w:p>
            <w:pPr>
              <w:spacing w:after="20"/>
              <w:ind w:left="20"/>
              <w:jc w:val="both"/>
            </w:pP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9"/>
    <w:p>
      <w:pPr>
        <w:spacing w:after="0"/>
        <w:ind w:left="0"/>
        <w:jc w:val="left"/>
      </w:pPr>
      <w:r>
        <w:rPr>
          <w:rFonts w:ascii="Times New Roman"/>
          <w:b/>
          <w:i w:val="false"/>
          <w:color w:val="000000"/>
        </w:rPr>
        <w:t xml:space="preserve">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8"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10-1-бабына</w:t>
      </w:r>
      <w:r>
        <w:rPr>
          <w:rFonts w:ascii="Times New Roman"/>
          <w:b w:val="false"/>
          <w:i w:val="false"/>
          <w:color w:val="000000"/>
          <w:sz w:val="28"/>
        </w:rPr>
        <w:t xml:space="preserve"> сәйкес әзірленді және қаржы мониторингі субъектілерінің (бұдан әрі – субъект) уәкілетті органға қаржы мониторингіне жататын операциялар, клиенттің күдікті қызметі туралы мәліметтер мен ақпаратты (бұдан әрі – хабар) беру тәртібін белгілейді.</w:t>
      </w:r>
    </w:p>
    <w:bookmarkEnd w:id="11"/>
    <w:bookmarkStart w:name="z22" w:id="12"/>
    <w:p>
      <w:pPr>
        <w:spacing w:after="0"/>
        <w:ind w:left="0"/>
        <w:jc w:val="left"/>
      </w:pPr>
      <w:r>
        <w:rPr>
          <w:rFonts w:ascii="Times New Roman"/>
          <w:b/>
          <w:i w:val="false"/>
          <w:color w:val="000000"/>
        </w:rPr>
        <w:t xml:space="preserve"> 2-тарау. Субъектілердің хабарлар беру тәртібі</w:t>
      </w:r>
    </w:p>
    <w:bookmarkEnd w:id="12"/>
    <w:bookmarkStart w:name="z23" w:id="13"/>
    <w:p>
      <w:pPr>
        <w:spacing w:after="0"/>
        <w:ind w:left="0"/>
        <w:jc w:val="both"/>
      </w:pPr>
      <w:r>
        <w:rPr>
          <w:rFonts w:ascii="Times New Roman"/>
          <w:b w:val="false"/>
          <w:i w:val="false"/>
          <w:color w:val="000000"/>
          <w:sz w:val="28"/>
        </w:rPr>
        <w:t>
      2. Уәкілетті орган мен субъектілер арасындағы өзара іс-қимыл осы Қағидаларда белгіленген тәртіппен және жеке кабинет немесе "Қазақстан Республикасы Ұлттық Банкінің ұлттық төлем корпорациясы" акционерлік қоғамының телекоммуникациялар желілері арқылы жүзеге асырылады.</w:t>
      </w:r>
    </w:p>
    <w:bookmarkEnd w:id="13"/>
    <w:bookmarkStart w:name="z24" w:id="14"/>
    <w:p>
      <w:pPr>
        <w:spacing w:after="0"/>
        <w:ind w:left="0"/>
        <w:jc w:val="both"/>
      </w:pPr>
      <w:r>
        <w:rPr>
          <w:rFonts w:ascii="Times New Roman"/>
          <w:b w:val="false"/>
          <w:i w:val="false"/>
          <w:color w:val="000000"/>
          <w:sz w:val="28"/>
        </w:rPr>
        <w:t>
      3. Құжаттамалы тіркелген хабарлар жеке кабинетте орналастырылған ҚМ-1 нысаны бойынша электрондық тәсiлмен беріледі және субъектінің (ішкі бақылау қағидаларының іске асырылуына және сақталуына жауапты қызметкерінің) электрондық цифрлық қолтаңбасымен қойылады.</w:t>
      </w:r>
    </w:p>
    <w:bookmarkEnd w:id="14"/>
    <w:bookmarkStart w:name="z25" w:id="15"/>
    <w:p>
      <w:pPr>
        <w:spacing w:after="0"/>
        <w:ind w:left="0"/>
        <w:jc w:val="both"/>
      </w:pPr>
      <w:r>
        <w:rPr>
          <w:rFonts w:ascii="Times New Roman"/>
          <w:b w:val="false"/>
          <w:i w:val="false"/>
          <w:color w:val="000000"/>
          <w:sz w:val="28"/>
        </w:rPr>
        <w:t>
      Субъект осы Қағидаларда көзделмеген тәсілмен хабар берген кезде, мұндай хабарды уәкілетті орган қарамайды.</w:t>
      </w:r>
    </w:p>
    <w:bookmarkEnd w:id="15"/>
    <w:bookmarkStart w:name="z26" w:id="16"/>
    <w:p>
      <w:pPr>
        <w:spacing w:after="0"/>
        <w:ind w:left="0"/>
        <w:jc w:val="both"/>
      </w:pPr>
      <w:r>
        <w:rPr>
          <w:rFonts w:ascii="Times New Roman"/>
          <w:b w:val="false"/>
          <w:i w:val="false"/>
          <w:color w:val="000000"/>
          <w:sz w:val="28"/>
        </w:rPr>
        <w:t>
      4. ҚМ-1 нысаны 4 (төрт) бөлімнен тұрады:</w:t>
      </w:r>
    </w:p>
    <w:bookmarkEnd w:id="16"/>
    <w:bookmarkStart w:name="z392" w:id="17"/>
    <w:p>
      <w:pPr>
        <w:spacing w:after="0"/>
        <w:ind w:left="0"/>
        <w:jc w:val="both"/>
      </w:pPr>
      <w:r>
        <w:rPr>
          <w:rFonts w:ascii="Times New Roman"/>
          <w:b w:val="false"/>
          <w:i w:val="false"/>
          <w:color w:val="000000"/>
          <w:sz w:val="28"/>
        </w:rPr>
        <w:t>
      1) ҚМ-1 нысаны туралы мәліметтер;</w:t>
      </w:r>
    </w:p>
    <w:bookmarkEnd w:id="17"/>
    <w:bookmarkStart w:name="z393" w:id="18"/>
    <w:p>
      <w:pPr>
        <w:spacing w:after="0"/>
        <w:ind w:left="0"/>
        <w:jc w:val="both"/>
      </w:pPr>
      <w:r>
        <w:rPr>
          <w:rFonts w:ascii="Times New Roman"/>
          <w:b w:val="false"/>
          <w:i w:val="false"/>
          <w:color w:val="000000"/>
          <w:sz w:val="28"/>
        </w:rPr>
        <w:t>
      2) ҚМ-1 нысанын толтырған субъекті туралы мәліметтер;</w:t>
      </w:r>
    </w:p>
    <w:bookmarkEnd w:id="18"/>
    <w:bookmarkStart w:name="z394" w:id="19"/>
    <w:p>
      <w:pPr>
        <w:spacing w:after="0"/>
        <w:ind w:left="0"/>
        <w:jc w:val="both"/>
      </w:pPr>
      <w:r>
        <w:rPr>
          <w:rFonts w:ascii="Times New Roman"/>
          <w:b w:val="false"/>
          <w:i w:val="false"/>
          <w:color w:val="000000"/>
          <w:sz w:val="28"/>
        </w:rPr>
        <w:t>
      3) қаржы мониторингіне жататын операция немесе күдікті қызмет туралы ақпарат;</w:t>
      </w:r>
    </w:p>
    <w:bookmarkEnd w:id="19"/>
    <w:bookmarkStart w:name="z30" w:id="20"/>
    <w:p>
      <w:pPr>
        <w:spacing w:after="0"/>
        <w:ind w:left="0"/>
        <w:jc w:val="both"/>
      </w:pPr>
      <w:r>
        <w:rPr>
          <w:rFonts w:ascii="Times New Roman"/>
          <w:b w:val="false"/>
          <w:i w:val="false"/>
          <w:color w:val="000000"/>
          <w:sz w:val="28"/>
        </w:rPr>
        <w:t>
      4) операцияға қатысушылар туралы мәліметтер.</w:t>
      </w:r>
    </w:p>
    <w:bookmarkEnd w:id="20"/>
    <w:bookmarkStart w:name="z31" w:id="21"/>
    <w:p>
      <w:pPr>
        <w:spacing w:after="0"/>
        <w:ind w:left="0"/>
        <w:jc w:val="both"/>
      </w:pPr>
      <w:r>
        <w:rPr>
          <w:rFonts w:ascii="Times New Roman"/>
          <w:b w:val="false"/>
          <w:i w:val="false"/>
          <w:color w:val="000000"/>
          <w:sz w:val="28"/>
        </w:rPr>
        <w:t>
      5. ҚМ-1 нысанын толтыру кезінде мынадай анықтамалық мәліметтер пайдаланылады:</w:t>
      </w:r>
    </w:p>
    <w:bookmarkEnd w:id="21"/>
    <w:bookmarkStart w:name="z32" w:id="22"/>
    <w:p>
      <w:pPr>
        <w:spacing w:after="0"/>
        <w:ind w:left="0"/>
        <w:jc w:val="both"/>
      </w:pPr>
      <w:r>
        <w:rPr>
          <w:rFonts w:ascii="Times New Roman"/>
          <w:b w:val="false"/>
          <w:i w:val="false"/>
          <w:color w:val="000000"/>
          <w:sz w:val="28"/>
        </w:rPr>
        <w:t>
      1) субъектілер түрлерінің кодтарының анықтамалығы;</w:t>
      </w:r>
    </w:p>
    <w:bookmarkEnd w:id="22"/>
    <w:bookmarkStart w:name="z33" w:id="23"/>
    <w:p>
      <w:pPr>
        <w:spacing w:after="0"/>
        <w:ind w:left="0"/>
        <w:jc w:val="both"/>
      </w:pPr>
      <w:r>
        <w:rPr>
          <w:rFonts w:ascii="Times New Roman"/>
          <w:b w:val="false"/>
          <w:i w:val="false"/>
          <w:color w:val="000000"/>
          <w:sz w:val="28"/>
        </w:rPr>
        <w:t>
      2) жеке басын куәландыратын құжаттар кодтарының анықтамалығы;</w:t>
      </w:r>
    </w:p>
    <w:bookmarkEnd w:id="23"/>
    <w:bookmarkStart w:name="z34" w:id="24"/>
    <w:p>
      <w:pPr>
        <w:spacing w:after="0"/>
        <w:ind w:left="0"/>
        <w:jc w:val="both"/>
      </w:pPr>
      <w:r>
        <w:rPr>
          <w:rFonts w:ascii="Times New Roman"/>
          <w:b w:val="false"/>
          <w:i w:val="false"/>
          <w:color w:val="000000"/>
          <w:sz w:val="28"/>
        </w:rPr>
        <w:t>
      3) қаржы мониторингіне жататын операциялар түрлерінің кодтарының анықтамалығы;</w:t>
      </w:r>
    </w:p>
    <w:bookmarkEnd w:id="24"/>
    <w:bookmarkStart w:name="z35" w:id="25"/>
    <w:p>
      <w:pPr>
        <w:spacing w:after="0"/>
        <w:ind w:left="0"/>
        <w:jc w:val="both"/>
      </w:pPr>
      <w:r>
        <w:rPr>
          <w:rFonts w:ascii="Times New Roman"/>
          <w:b w:val="false"/>
          <w:i w:val="false"/>
          <w:color w:val="000000"/>
          <w:sz w:val="28"/>
        </w:rPr>
        <w:t>
      4) ақша және (немесе) өзге мүлікпен жасалатын операциялар мен қатысушылардың санаттары кодтарының анықтамалығы.</w:t>
      </w:r>
    </w:p>
    <w:bookmarkEnd w:id="25"/>
    <w:p>
      <w:pPr>
        <w:spacing w:after="0"/>
        <w:ind w:left="0"/>
        <w:jc w:val="both"/>
      </w:pPr>
      <w:r>
        <w:rPr>
          <w:rFonts w:ascii="Times New Roman"/>
          <w:b w:val="false"/>
          <w:i w:val="false"/>
          <w:color w:val="000000"/>
          <w:sz w:val="28"/>
        </w:rPr>
        <w:t>
      Клиенттердің операцияларын зерделеу үшін субъект пайдалана алатын күдікті операцияның, клиенттің қызметін белгілеріне сипаттамалар жеке кабинетте орналастырады.</w:t>
      </w:r>
    </w:p>
    <w:bookmarkStart w:name="z36" w:id="26"/>
    <w:p>
      <w:pPr>
        <w:spacing w:after="0"/>
        <w:ind w:left="0"/>
        <w:jc w:val="both"/>
      </w:pPr>
      <w:r>
        <w:rPr>
          <w:rFonts w:ascii="Times New Roman"/>
          <w:b w:val="false"/>
          <w:i w:val="false"/>
          <w:color w:val="000000"/>
          <w:sz w:val="28"/>
        </w:rPr>
        <w:t xml:space="preserve">
      6. Субъектіден хабар алған жағдайда уәкілетті органмен 4 (төрт) сағат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нысанға сәйкес электрондық тәсiлмен хабарлама (бұдан әрі – хабарлама) жіберіледі.</w:t>
      </w:r>
    </w:p>
    <w:bookmarkEnd w:id="26"/>
    <w:p>
      <w:pPr>
        <w:spacing w:after="0"/>
        <w:ind w:left="0"/>
        <w:jc w:val="both"/>
      </w:pPr>
      <w:r>
        <w:rPr>
          <w:rFonts w:ascii="Times New Roman"/>
          <w:b w:val="false"/>
          <w:i w:val="false"/>
          <w:color w:val="000000"/>
          <w:sz w:val="28"/>
        </w:rPr>
        <w:t>
      Хабарды қабылдамау туралы хабарлама алған жағдайда, субъект 24 (жиырма төрт) сағаттың ішінде (демалыс және мереке күндерін қоспағанда) бас тарту себептерін жою бойынша шаралар қабылдайды және түзетілген хабарды уәкілетті органға жолдайды.</w:t>
      </w:r>
    </w:p>
    <w:p>
      <w:pPr>
        <w:spacing w:after="0"/>
        <w:ind w:left="0"/>
        <w:jc w:val="both"/>
      </w:pPr>
      <w:r>
        <w:rPr>
          <w:rFonts w:ascii="Times New Roman"/>
          <w:b w:val="false"/>
          <w:i w:val="false"/>
          <w:color w:val="000000"/>
          <w:sz w:val="28"/>
        </w:rPr>
        <w:t>
      Бұрын қабылданған хабарға өзгерістер және (немесе) толықтырулар енгізу қажет болған кезде, субъект ауыстырылуға жататын мәліметтер мен ақпарат анықталған күннен кейінгі бір жұмыс күнінен кешіктірмей уәкілетті органға бұрын бергеннің орнына хабар береді.</w:t>
      </w:r>
    </w:p>
    <w:bookmarkStart w:name="z37" w:id="27"/>
    <w:p>
      <w:pPr>
        <w:spacing w:after="0"/>
        <w:ind w:left="0"/>
        <w:jc w:val="both"/>
      </w:pPr>
      <w:r>
        <w:rPr>
          <w:rFonts w:ascii="Times New Roman"/>
          <w:b w:val="false"/>
          <w:i w:val="false"/>
          <w:color w:val="000000"/>
          <w:sz w:val="28"/>
        </w:rPr>
        <w:t xml:space="preserve">
      7. Уәкілетті орган хабарды алғаннан кейін 24 (жиырма төрт) сағат ішінде операцияны жүргізуге рұқсат беру не бас тарту туралы шешім қабылдайды және оны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нысандар бойынша субъектіге электрондық тәсілмен жеткізеді.</w:t>
      </w:r>
    </w:p>
    <w:bookmarkEnd w:id="27"/>
    <w:bookmarkStart w:name="z38" w:id="28"/>
    <w:p>
      <w:pPr>
        <w:spacing w:after="0"/>
        <w:ind w:left="0"/>
        <w:jc w:val="both"/>
      </w:pPr>
      <w:r>
        <w:rPr>
          <w:rFonts w:ascii="Times New Roman"/>
          <w:b w:val="false"/>
          <w:i w:val="false"/>
          <w:color w:val="000000"/>
          <w:sz w:val="28"/>
        </w:rPr>
        <w:t xml:space="preserve">
      8.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10-1-бабында</w:t>
      </w:r>
      <w:r>
        <w:rPr>
          <w:rFonts w:ascii="Times New Roman"/>
          <w:b w:val="false"/>
          <w:i w:val="false"/>
          <w:color w:val="000000"/>
          <w:sz w:val="28"/>
        </w:rPr>
        <w:t xml:space="preserve"> және 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мерзімдер уәкілетті органмен расталған бағдарламалық қамтылыммен немесе байланыс арналарының техникалық қателіктері салдарынан бұзылған жағдайда егер осындай хабар техникалық қателіктер жойылғаннан кейінгі 1 (бір) жұмыс күнінен кешіктірмей берілген болса, осы хабар белгіленген мерзімде берілген деп саналады.</w:t>
      </w:r>
    </w:p>
    <w:bookmarkEnd w:id="28"/>
    <w:bookmarkStart w:name="z39" w:id="29"/>
    <w:p>
      <w:pPr>
        <w:spacing w:after="0"/>
        <w:ind w:left="0"/>
        <w:jc w:val="left"/>
      </w:pPr>
      <w:r>
        <w:rPr>
          <w:rFonts w:ascii="Times New Roman"/>
          <w:b/>
          <w:i w:val="false"/>
          <w:color w:val="000000"/>
        </w:rPr>
        <w:t xml:space="preserve"> 3-тарау. Сұрау салу бойынша ақпаратты, мәліметтер мен құжаттарды беру тәртібі</w:t>
      </w:r>
    </w:p>
    <w:bookmarkEnd w:id="29"/>
    <w:bookmarkStart w:name="z40" w:id="30"/>
    <w:p>
      <w:pPr>
        <w:spacing w:after="0"/>
        <w:ind w:left="0"/>
        <w:jc w:val="both"/>
      </w:pPr>
      <w:r>
        <w:rPr>
          <w:rFonts w:ascii="Times New Roman"/>
          <w:b w:val="false"/>
          <w:i w:val="false"/>
          <w:color w:val="000000"/>
          <w:sz w:val="28"/>
        </w:rPr>
        <w:t xml:space="preserve">
      9. Уәкілетті орган Заңға сәйкес алынған ақпаратқа талдау жүргізу кезінде субъектіге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электрондық тәсiлмен қажетті ақпаратты, мәліметтер мен құжаттарды беруге сұрау салу жібереді.</w:t>
      </w:r>
    </w:p>
    <w:bookmarkEnd w:id="30"/>
    <w:bookmarkStart w:name="z41" w:id="31"/>
    <w:p>
      <w:pPr>
        <w:spacing w:after="0"/>
        <w:ind w:left="0"/>
        <w:jc w:val="both"/>
      </w:pPr>
      <w:r>
        <w:rPr>
          <w:rFonts w:ascii="Times New Roman"/>
          <w:b w:val="false"/>
          <w:i w:val="false"/>
          <w:color w:val="000000"/>
          <w:sz w:val="28"/>
        </w:rPr>
        <w:t xml:space="preserve">
      10. Субъект сұратылатын ақпаратты, мәліметтер мен құжаттарды уәкілетті органға Заңның 10-бабының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мерзімдерде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нысандар бойынша электрондық тәсiлмен жолдайды.</w:t>
      </w:r>
    </w:p>
    <w:bookmarkEnd w:id="31"/>
    <w:p>
      <w:pPr>
        <w:spacing w:after="0"/>
        <w:ind w:left="0"/>
        <w:jc w:val="both"/>
      </w:pPr>
      <w:r>
        <w:rPr>
          <w:rFonts w:ascii="Times New Roman"/>
          <w:b w:val="false"/>
          <w:i w:val="false"/>
          <w:color w:val="000000"/>
          <w:sz w:val="28"/>
        </w:rPr>
        <w:t xml:space="preserve">
      Сұрау салуды өңдеу үшін қосымша уақыт қажет болған жағдайда, субъект мерзімді 10 (он) жұмыс күнінен аспайтын мерзімге ұзарту туралы өтінішті уәкілетті органға келісуге жолдайды. </w:t>
      </w:r>
    </w:p>
    <w:p>
      <w:pPr>
        <w:spacing w:after="0"/>
        <w:ind w:left="0"/>
        <w:jc w:val="both"/>
      </w:pPr>
      <w:r>
        <w:rPr>
          <w:rFonts w:ascii="Times New Roman"/>
          <w:b w:val="false"/>
          <w:i w:val="false"/>
          <w:color w:val="000000"/>
          <w:sz w:val="28"/>
        </w:rPr>
        <w:t xml:space="preserve">
      Күдікті операцияны және (немесе) қызметті талдаумен байланысты сұрау салуды өңдеу үшін ақша аударымдары жүйесінің операторынан мәліметтер мен ақпарат алу талап етілген жағдайларда, Заңның 10-бабының </w:t>
      </w:r>
      <w:r>
        <w:rPr>
          <w:rFonts w:ascii="Times New Roman"/>
          <w:b w:val="false"/>
          <w:i w:val="false"/>
          <w:color w:val="000000"/>
          <w:sz w:val="28"/>
        </w:rPr>
        <w:t>3-2-тармағына</w:t>
      </w:r>
      <w:r>
        <w:rPr>
          <w:rFonts w:ascii="Times New Roman"/>
          <w:b w:val="false"/>
          <w:i w:val="false"/>
          <w:color w:val="000000"/>
          <w:sz w:val="28"/>
        </w:rPr>
        <w:t xml:space="preserve"> сәйкес субъект уәкілетті органға сұрау салу мерзімін 2 (екі) жұмыс күнінен аспайтын мерзімге ұзарту туралы өтініш жолдайды. </w:t>
      </w:r>
    </w:p>
    <w:p>
      <w:pPr>
        <w:spacing w:after="0"/>
        <w:ind w:left="0"/>
        <w:jc w:val="both"/>
      </w:pPr>
      <w:r>
        <w:rPr>
          <w:rFonts w:ascii="Times New Roman"/>
          <w:b w:val="false"/>
          <w:i w:val="false"/>
          <w:color w:val="000000"/>
          <w:sz w:val="28"/>
        </w:rPr>
        <w:t xml:space="preserve">
      Қажетті ақпаратты, мәліметтер мен құжаттарды ұсынуға арналған сұрау салу мерзімін ұзарту туралы өтініш нысаны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bookmarkStart w:name="z42" w:id="32"/>
    <w:p>
      <w:pPr>
        <w:spacing w:after="0"/>
        <w:ind w:left="0"/>
        <w:jc w:val="both"/>
      </w:pPr>
      <w:r>
        <w:rPr>
          <w:rFonts w:ascii="Times New Roman"/>
          <w:b w:val="false"/>
          <w:i w:val="false"/>
          <w:color w:val="000000"/>
          <w:sz w:val="28"/>
        </w:rPr>
        <w:t>
      11. Уәкілетті органның Қазақстан Республикасы ратификациялаған халықаралық шарт негізінде ұсынылатын ақпаратты, мәліметтер мен құжаттарды қоспағанда, Заң қолданысқа енгізілгенге дейін жасалған операциялар бойынша ақпаратты, мәліметтер мен құжаттарды сұратуға құқығы жоқ.</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клиенттің күдікті</w:t>
            </w:r>
            <w:r>
              <w:br/>
            </w:r>
            <w:r>
              <w:rPr>
                <w:rFonts w:ascii="Times New Roman"/>
                <w:b w:val="false"/>
                <w:i w:val="false"/>
                <w:color w:val="000000"/>
                <w:sz w:val="20"/>
              </w:rPr>
              <w:t>қызметі туралы мәліметтер</w:t>
            </w:r>
            <w:r>
              <w:br/>
            </w:r>
            <w:r>
              <w:rPr>
                <w:rFonts w:ascii="Times New Roman"/>
                <w:b w:val="false"/>
                <w:i w:val="false"/>
                <w:color w:val="000000"/>
                <w:sz w:val="20"/>
              </w:rPr>
              <w:t xml:space="preserve">мен ақпаратты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Хабарды қабылдау немесе қабылдамау туралы хабарлама</w:t>
      </w:r>
    </w:p>
    <w:bookmarkEnd w:id="33"/>
    <w:p>
      <w:pPr>
        <w:spacing w:after="0"/>
        <w:ind w:left="0"/>
        <w:jc w:val="both"/>
      </w:pPr>
      <w:bookmarkStart w:name="z45" w:id="34"/>
      <w:r>
        <w:rPr>
          <w:rFonts w:ascii="Times New Roman"/>
          <w:b w:val="false"/>
          <w:i w:val="false"/>
          <w:color w:val="000000"/>
          <w:sz w:val="28"/>
        </w:rPr>
        <w:t xml:space="preserve">
      Қазақстан Республикасының Қаржылық мониторинг агенттігі (бұдан әрі – ҚМА) </w:t>
      </w:r>
    </w:p>
    <w:bookmarkEnd w:id="34"/>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"__"__________ №_______ ҚМ-1 нысаны бойынша хабарды </w:t>
      </w:r>
    </w:p>
    <w:p>
      <w:pPr>
        <w:spacing w:after="0"/>
        <w:ind w:left="0"/>
        <w:jc w:val="both"/>
      </w:pPr>
      <w:r>
        <w:rPr>
          <w:rFonts w:ascii="Times New Roman"/>
          <w:b w:val="false"/>
          <w:i w:val="false"/>
          <w:color w:val="000000"/>
          <w:sz w:val="28"/>
        </w:rPr>
        <w:t xml:space="preserve">____________________________________________________ туралы хабарлайды. </w:t>
      </w:r>
    </w:p>
    <w:p>
      <w:pPr>
        <w:spacing w:after="0"/>
        <w:ind w:left="0"/>
        <w:jc w:val="both"/>
      </w:pPr>
      <w:r>
        <w:rPr>
          <w:rFonts w:ascii="Times New Roman"/>
          <w:b w:val="false"/>
          <w:i w:val="false"/>
          <w:color w:val="000000"/>
          <w:sz w:val="28"/>
        </w:rPr>
        <w:t xml:space="preserve">                         (қабылданғаны/қабылданбағаны) </w:t>
      </w:r>
    </w:p>
    <w:p>
      <w:pPr>
        <w:spacing w:after="0"/>
        <w:ind w:left="0"/>
        <w:jc w:val="both"/>
      </w:pPr>
      <w:r>
        <w:rPr>
          <w:rFonts w:ascii="Times New Roman"/>
          <w:b w:val="false"/>
          <w:i w:val="false"/>
          <w:color w:val="000000"/>
          <w:sz w:val="28"/>
        </w:rPr>
        <w:t xml:space="preserve">Қабылдамау себебі (ҚМ-1 нысаны қабылданбаған жағдайда ғана көрсетіледі)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Осыған байланысты ________________________________________қажет:  </w:t>
      </w:r>
    </w:p>
    <w:p>
      <w:pPr>
        <w:spacing w:after="0"/>
        <w:ind w:left="0"/>
        <w:jc w:val="both"/>
      </w:pPr>
      <w:r>
        <w:rPr>
          <w:rFonts w:ascii="Times New Roman"/>
          <w:b w:val="false"/>
          <w:i w:val="false"/>
          <w:color w:val="000000"/>
          <w:sz w:val="28"/>
        </w:rPr>
        <w:t xml:space="preserve">                                        (қаржы мониторингі субъектісінің атауы)   </w:t>
      </w:r>
    </w:p>
    <w:p>
      <w:pPr>
        <w:spacing w:after="0"/>
        <w:ind w:left="0"/>
        <w:jc w:val="both"/>
      </w:pPr>
      <w:r>
        <w:rPr>
          <w:rFonts w:ascii="Times New Roman"/>
          <w:b w:val="false"/>
          <w:i w:val="false"/>
          <w:color w:val="000000"/>
          <w:sz w:val="28"/>
        </w:rPr>
        <w:t xml:space="preserve">1. ҚМА-ға бұрмаланған немесе толық емес көлемде берген хабарды жолдау себептерін жою;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хабарлама алған күннен бастап 24 (жиырма төрт) сағат ішінде (демалыс және мереке күндерін қоспағанда) ҚМА клиенттің қаржы мониторингіне жататын операциясы  немесе күдікті қызметі туралы қабылданбаған хабарды түзету, оны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қағидаларына сәйкес қайтадан беру керек. </w:t>
      </w:r>
    </w:p>
    <w:p>
      <w:pPr>
        <w:spacing w:after="0"/>
        <w:ind w:left="0"/>
        <w:jc w:val="both"/>
      </w:pPr>
      <w:r>
        <w:rPr>
          <w:rFonts w:ascii="Times New Roman"/>
          <w:b w:val="false"/>
          <w:i w:val="false"/>
          <w:color w:val="000000"/>
          <w:sz w:val="28"/>
        </w:rPr>
        <w:t>___________________________________ ______________________________</w:t>
      </w:r>
    </w:p>
    <w:p>
      <w:pPr>
        <w:spacing w:after="0"/>
        <w:ind w:left="0"/>
        <w:jc w:val="both"/>
      </w:pPr>
      <w:r>
        <w:rPr>
          <w:rFonts w:ascii="Times New Roman"/>
          <w:b w:val="false"/>
          <w:i w:val="false"/>
          <w:color w:val="000000"/>
          <w:sz w:val="28"/>
        </w:rPr>
        <w:t xml:space="preserve">(ҚМА уәкілетті тұлғаның                                                     (қолы)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 xml:space="preserve">Хабарды қабылдау немесе қабылдамау күні мен уақыты: </w:t>
      </w:r>
    </w:p>
    <w:p>
      <w:pPr>
        <w:spacing w:after="0"/>
        <w:ind w:left="0"/>
        <w:jc w:val="both"/>
      </w:pPr>
      <w:r>
        <w:rPr>
          <w:rFonts w:ascii="Times New Roman"/>
          <w:b w:val="false"/>
          <w:i w:val="false"/>
          <w:color w:val="000000"/>
          <w:sz w:val="28"/>
        </w:rPr>
        <w:t>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қызметі туралы мәліметтер мен</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Қаржы мониторингі </w:t>
      </w:r>
    </w:p>
    <w:p>
      <w:pPr>
        <w:spacing w:after="0"/>
        <w:ind w:left="0"/>
        <w:jc w:val="both"/>
      </w:pPr>
      <w:r>
        <w:rPr>
          <w:rFonts w:ascii="Times New Roman"/>
          <w:b w:val="false"/>
          <w:i w:val="false"/>
          <w:color w:val="000000"/>
          <w:sz w:val="28"/>
        </w:rPr>
        <w:t>субъектісінің атауы</w:t>
      </w:r>
    </w:p>
    <w:bookmarkStart w:name="z49" w:id="35"/>
    <w:p>
      <w:pPr>
        <w:spacing w:after="0"/>
        <w:ind w:left="0"/>
        <w:jc w:val="left"/>
      </w:pPr>
      <w:r>
        <w:rPr>
          <w:rFonts w:ascii="Times New Roman"/>
          <w:b/>
          <w:i w:val="false"/>
          <w:color w:val="000000"/>
        </w:rPr>
        <w:t xml:space="preserve"> Күдікті операцияны тоқтата тұру қажеттілігінің жоқтығы туралы №_________ хабарлама</w:t>
      </w:r>
    </w:p>
    <w:bookmarkEnd w:id="35"/>
    <w:p>
      <w:pPr>
        <w:spacing w:after="0"/>
        <w:ind w:left="0"/>
        <w:jc w:val="both"/>
      </w:pPr>
      <w:bookmarkStart w:name="z50" w:id="36"/>
      <w:r>
        <w:rPr>
          <w:rFonts w:ascii="Times New Roman"/>
          <w:b w:val="false"/>
          <w:i w:val="false"/>
          <w:color w:val="000000"/>
          <w:sz w:val="28"/>
        </w:rPr>
        <w:t xml:space="preserve">
      Қазақстан Республикасының Қаржылық мониторинг агенттігі (бұдан әрі – ҚМА)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20__ жылғы "__"________№ ___ хабар бойынша күдікті операцияны тоқтата тұру қажеттілігінің жоқтығы туралы шешім қабылдады.</w:t>
      </w:r>
    </w:p>
    <w:bookmarkEnd w:id="36"/>
    <w:p>
      <w:pPr>
        <w:spacing w:after="0"/>
        <w:ind w:left="0"/>
        <w:jc w:val="both"/>
      </w:pPr>
      <w:r>
        <w:rPr>
          <w:rFonts w:ascii="Times New Roman"/>
          <w:b w:val="false"/>
          <w:i w:val="false"/>
          <w:color w:val="000000"/>
          <w:sz w:val="28"/>
        </w:rPr>
        <w:t>Негіздеме: ҚМА 20__ жылғы "___" __________ № _______ бұйрығы.</w:t>
      </w:r>
    </w:p>
    <w:p>
      <w:pPr>
        <w:spacing w:after="0"/>
        <w:ind w:left="0"/>
        <w:jc w:val="both"/>
      </w:pPr>
      <w:r>
        <w:rPr>
          <w:rFonts w:ascii="Times New Roman"/>
          <w:b w:val="false"/>
          <w:i w:val="false"/>
          <w:color w:val="000000"/>
          <w:sz w:val="28"/>
        </w:rPr>
        <w:t xml:space="preserve">_____________________                     _______________ </w:t>
      </w:r>
    </w:p>
    <w:p>
      <w:pPr>
        <w:spacing w:after="0"/>
        <w:ind w:left="0"/>
        <w:jc w:val="both"/>
      </w:pPr>
      <w:r>
        <w:rPr>
          <w:rFonts w:ascii="Times New Roman"/>
          <w:b w:val="false"/>
          <w:i w:val="false"/>
          <w:color w:val="000000"/>
          <w:sz w:val="28"/>
        </w:rPr>
        <w:t xml:space="preserve">(ҚМА уәкілетті тұлғаның                             (қолы)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"__"__________20__ж.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 xml:space="preserve">қызметі туралы мәліметтер мен </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 xml:space="preserve">Қаржы мониторингі </w:t>
            </w:r>
            <w:r>
              <w:br/>
            </w:r>
            <w:r>
              <w:rPr>
                <w:rFonts w:ascii="Times New Roman"/>
                <w:b w:val="false"/>
                <w:i w:val="false"/>
                <w:color w:val="000000"/>
                <w:sz w:val="20"/>
              </w:rPr>
              <w:t>субъектісінің атауы</w:t>
            </w:r>
          </w:p>
        </w:tc>
      </w:tr>
    </w:tbl>
    <w:bookmarkStart w:name="z52" w:id="37"/>
    <w:p>
      <w:pPr>
        <w:spacing w:after="0"/>
        <w:ind w:left="0"/>
        <w:jc w:val="left"/>
      </w:pPr>
      <w:r>
        <w:rPr>
          <w:rFonts w:ascii="Times New Roman"/>
          <w:b/>
          <w:i w:val="false"/>
          <w:color w:val="000000"/>
        </w:rPr>
        <w:t xml:space="preserve"> Күдікті операцияны тоқтата тұру туралы №__________ хабарлама</w:t>
      </w:r>
    </w:p>
    <w:bookmarkEnd w:id="37"/>
    <w:p>
      <w:pPr>
        <w:spacing w:after="0"/>
        <w:ind w:left="0"/>
        <w:jc w:val="both"/>
      </w:pPr>
      <w:bookmarkStart w:name="z53" w:id="38"/>
      <w:r>
        <w:rPr>
          <w:rFonts w:ascii="Times New Roman"/>
          <w:b w:val="false"/>
          <w:i w:val="false"/>
          <w:color w:val="000000"/>
          <w:sz w:val="28"/>
        </w:rPr>
        <w:t xml:space="preserve">
      Қазақстан Республикасының Қаржылық мониторинг агенттігі (бұдан әрі – ҚМА)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20__ жылғы "__"__________ №_______ күдікті операцияны 20__ж. "__"__________сағат __:__ бастап 20__ж. "__"__________сағат __:__ дейін тоқтата тұрудың қажеттілігі туралы шешім қабылдады.</w:t>
      </w:r>
    </w:p>
    <w:bookmarkEnd w:id="38"/>
    <w:p>
      <w:pPr>
        <w:spacing w:after="0"/>
        <w:ind w:left="0"/>
        <w:jc w:val="both"/>
      </w:pPr>
      <w:r>
        <w:rPr>
          <w:rFonts w:ascii="Times New Roman"/>
          <w:b w:val="false"/>
          <w:i w:val="false"/>
          <w:color w:val="000000"/>
          <w:sz w:val="28"/>
        </w:rPr>
        <w:t>Негіздеме: ҚМА "__"__________20__ жылғы №_____ бұйрығы.</w:t>
      </w:r>
    </w:p>
    <w:p>
      <w:pPr>
        <w:spacing w:after="0"/>
        <w:ind w:left="0"/>
        <w:jc w:val="both"/>
      </w:pPr>
      <w:r>
        <w:rPr>
          <w:rFonts w:ascii="Times New Roman"/>
          <w:b w:val="false"/>
          <w:i w:val="false"/>
          <w:color w:val="000000"/>
          <w:sz w:val="28"/>
        </w:rPr>
        <w:t xml:space="preserve">________________________                              _________________ </w:t>
      </w:r>
    </w:p>
    <w:p>
      <w:pPr>
        <w:spacing w:after="0"/>
        <w:ind w:left="0"/>
        <w:jc w:val="both"/>
      </w:pPr>
      <w:r>
        <w:rPr>
          <w:rFonts w:ascii="Times New Roman"/>
          <w:b w:val="false"/>
          <w:i w:val="false"/>
          <w:color w:val="000000"/>
          <w:sz w:val="28"/>
        </w:rPr>
        <w:t xml:space="preserve">(ҚМА құрылымдық бөлімшесі                                    (қолы) </w:t>
      </w:r>
    </w:p>
    <w:p>
      <w:pPr>
        <w:spacing w:after="0"/>
        <w:ind w:left="0"/>
        <w:jc w:val="both"/>
      </w:pPr>
      <w:r>
        <w:rPr>
          <w:rFonts w:ascii="Times New Roman"/>
          <w:b w:val="false"/>
          <w:i w:val="false"/>
          <w:color w:val="000000"/>
          <w:sz w:val="28"/>
        </w:rPr>
        <w:t>басшысының Т.А.Ә. (болған жағдайда)</w:t>
      </w:r>
    </w:p>
    <w:p>
      <w:pPr>
        <w:spacing w:after="0"/>
        <w:ind w:left="0"/>
        <w:jc w:val="both"/>
      </w:pPr>
      <w:r>
        <w:rPr>
          <w:rFonts w:ascii="Times New Roman"/>
          <w:b w:val="false"/>
          <w:i w:val="false"/>
          <w:color w:val="000000"/>
          <w:sz w:val="28"/>
        </w:rPr>
        <w:t>"__"__________20__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клиенттің күдікті</w:t>
            </w:r>
            <w:r>
              <w:br/>
            </w:r>
            <w:r>
              <w:rPr>
                <w:rFonts w:ascii="Times New Roman"/>
                <w:b w:val="false"/>
                <w:i w:val="false"/>
                <w:color w:val="000000"/>
                <w:sz w:val="20"/>
              </w:rPr>
              <w:t>қызметі туралы мәліметтер</w:t>
            </w:r>
            <w:r>
              <w:br/>
            </w:r>
            <w:r>
              <w:rPr>
                <w:rFonts w:ascii="Times New Roman"/>
                <w:b w:val="false"/>
                <w:i w:val="false"/>
                <w:color w:val="000000"/>
                <w:sz w:val="20"/>
              </w:rPr>
              <w:t>мен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55" w:id="39"/>
    <w:p>
      <w:pPr>
        <w:spacing w:after="0"/>
        <w:ind w:left="0"/>
        <w:jc w:val="left"/>
      </w:pPr>
      <w:r>
        <w:rPr>
          <w:rFonts w:ascii="Times New Roman"/>
          <w:b/>
          <w:i w:val="false"/>
          <w:color w:val="000000"/>
        </w:rPr>
        <w:t xml:space="preserve"> Қажетті ақпаратты, мәліметтер мен құжаттарды ұсынуға арналған сұрау салу</w:t>
      </w:r>
    </w:p>
    <w:bookmarkEnd w:id="39"/>
    <w:p>
      <w:pPr>
        <w:spacing w:after="0"/>
        <w:ind w:left="0"/>
        <w:jc w:val="both"/>
      </w:pPr>
      <w:bookmarkStart w:name="z56" w:id="4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Республикасының Қаржылық мониторинг агенттігі клиенттердің операциялары және клиенттердің бенефициарлық меншік иелері туралы/ақша аударымдары жүйесі арқылы жүргізілген халықаралық ақша аударымдары/цифрлық активтер бойынша мынадай ақпаратты, мәліметтер* мен құжаттарды беруі сұрайды:</w:t>
      </w:r>
    </w:p>
    <w:bookmarkEnd w:id="40"/>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_______________________                    ____________</w:t>
      </w:r>
    </w:p>
    <w:p>
      <w:pPr>
        <w:spacing w:after="0"/>
        <w:ind w:left="0"/>
        <w:jc w:val="both"/>
      </w:pPr>
      <w:r>
        <w:rPr>
          <w:rFonts w:ascii="Times New Roman"/>
          <w:b w:val="false"/>
          <w:i w:val="false"/>
          <w:color w:val="000000"/>
          <w:sz w:val="28"/>
        </w:rPr>
        <w:t>ҚМА уәкілетті тұлғаның                            (қолы)</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Байланыс телефоны: ___________________________________.</w:t>
      </w:r>
    </w:p>
    <w:p>
      <w:pPr>
        <w:spacing w:after="0"/>
        <w:ind w:left="0"/>
        <w:jc w:val="both"/>
      </w:pPr>
      <w:r>
        <w:rPr>
          <w:rFonts w:ascii="Times New Roman"/>
          <w:b w:val="false"/>
          <w:i w:val="false"/>
          <w:color w:val="000000"/>
          <w:sz w:val="28"/>
        </w:rPr>
        <w:t>Сұрау салуды жолдау күні мен уақыты: ___________________________.</w:t>
      </w:r>
    </w:p>
    <w:p>
      <w:pPr>
        <w:spacing w:after="0"/>
        <w:ind w:left="0"/>
        <w:jc w:val="both"/>
      </w:pPr>
      <w:r>
        <w:rPr>
          <w:rFonts w:ascii="Times New Roman"/>
          <w:b w:val="false"/>
          <w:i w:val="false"/>
          <w:color w:val="000000"/>
          <w:sz w:val="28"/>
        </w:rPr>
        <w:t xml:space="preserve">*клиенттің банк шоты бойынша үзінді/цифрлық активтер бойынша мәліметтер осы Қағидаларға </w:t>
      </w:r>
      <w:r>
        <w:rPr>
          <w:rFonts w:ascii="Times New Roman"/>
          <w:b/>
          <w:i w:val="false"/>
          <w:color w:val="000000"/>
          <w:sz w:val="28"/>
        </w:rPr>
        <w:t>7-қосымшаға</w:t>
      </w:r>
      <w:r>
        <w:rPr>
          <w:rFonts w:ascii="Times New Roman"/>
          <w:b w:val="false"/>
          <w:i w:val="false"/>
          <w:color w:val="000000"/>
          <w:sz w:val="28"/>
        </w:rPr>
        <w:t xml:space="preserve">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клиенттің күдікті</w:t>
            </w:r>
            <w:r>
              <w:br/>
            </w:r>
            <w:r>
              <w:rPr>
                <w:rFonts w:ascii="Times New Roman"/>
                <w:b w:val="false"/>
                <w:i w:val="false"/>
                <w:color w:val="000000"/>
                <w:sz w:val="20"/>
              </w:rPr>
              <w:t>қызметі туралы мәліметтер</w:t>
            </w:r>
            <w:r>
              <w:br/>
            </w:r>
            <w:r>
              <w:rPr>
                <w:rFonts w:ascii="Times New Roman"/>
                <w:b w:val="false"/>
                <w:i w:val="false"/>
                <w:color w:val="000000"/>
                <w:sz w:val="20"/>
              </w:rPr>
              <w:t xml:space="preserve">мен ақпаратты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0" w:id="41"/>
    <w:p>
      <w:pPr>
        <w:spacing w:after="0"/>
        <w:ind w:left="0"/>
        <w:jc w:val="left"/>
      </w:pPr>
      <w:r>
        <w:rPr>
          <w:rFonts w:ascii="Times New Roman"/>
          <w:b/>
          <w:i w:val="false"/>
          <w:color w:val="000000"/>
        </w:rPr>
        <w:t xml:space="preserve"> Қажетті ақпаратты, мәліметтер мен құжаттарды беруге арналған сұрау салу бойынша мерзімін ұзарту туралы өтініш </w:t>
      </w:r>
    </w:p>
    <w:bookmarkEnd w:id="4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(қаржы мониторингі субъектісінің атауы)</w:t>
      </w:r>
    </w:p>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агенттігіне қажетті  ақпаратты, мәліметтер мен құжаттарды беруі арналған ___________ № _______ </w:t>
      </w:r>
    </w:p>
    <w:p>
      <w:pPr>
        <w:spacing w:after="0"/>
        <w:ind w:left="0"/>
        <w:jc w:val="both"/>
      </w:pPr>
      <w:r>
        <w:rPr>
          <w:rFonts w:ascii="Times New Roman"/>
          <w:b w:val="false"/>
          <w:i w:val="false"/>
          <w:color w:val="000000"/>
          <w:sz w:val="28"/>
        </w:rPr>
        <w:t>сұрау салуды _________ жұмыс күніне дейін ұзарту туралы өтінішпен жүгінеді. ____________________________________________________________________</w:t>
      </w:r>
    </w:p>
    <w:p>
      <w:pPr>
        <w:spacing w:after="0"/>
        <w:ind w:left="0"/>
        <w:jc w:val="both"/>
      </w:pPr>
      <w:r>
        <w:rPr>
          <w:rFonts w:ascii="Times New Roman"/>
          <w:b w:val="false"/>
          <w:i w:val="false"/>
          <w:color w:val="000000"/>
          <w:sz w:val="28"/>
        </w:rPr>
        <w:t xml:space="preserve">                                   (мерзімді ұзарту негіздемесі)</w:t>
      </w:r>
    </w:p>
    <w:p>
      <w:pPr>
        <w:spacing w:after="0"/>
        <w:ind w:left="0"/>
        <w:jc w:val="both"/>
      </w:pPr>
      <w:r>
        <w:rPr>
          <w:rFonts w:ascii="Times New Roman"/>
          <w:b w:val="false"/>
          <w:i w:val="false"/>
          <w:color w:val="000000"/>
          <w:sz w:val="28"/>
        </w:rPr>
        <w:t xml:space="preserve">
      ________________________       _______________ </w:t>
      </w:r>
    </w:p>
    <w:p>
      <w:pPr>
        <w:spacing w:after="0"/>
        <w:ind w:left="0"/>
        <w:jc w:val="both"/>
      </w:pPr>
      <w:r>
        <w:rPr>
          <w:rFonts w:ascii="Times New Roman"/>
          <w:b w:val="false"/>
          <w:i w:val="false"/>
          <w:color w:val="000000"/>
          <w:sz w:val="28"/>
        </w:rPr>
        <w:t>(ҚМС жауапты адамның                         (қолы)</w:t>
      </w:r>
    </w:p>
    <w:p>
      <w:pPr>
        <w:spacing w:after="0"/>
        <w:ind w:left="0"/>
        <w:jc w:val="both"/>
      </w:pPr>
      <w:r>
        <w:rPr>
          <w:rFonts w:ascii="Times New Roman"/>
          <w:b w:val="false"/>
          <w:i w:val="false"/>
          <w:color w:val="000000"/>
          <w:sz w:val="28"/>
        </w:rPr>
        <w:t xml:space="preserve">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қызметі туралы мәліметтер мен</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6-қосымша</w:t>
            </w:r>
          </w:p>
        </w:tc>
      </w:tr>
    </w:tbl>
    <w:bookmarkStart w:name="z62" w:id="42"/>
    <w:p>
      <w:pPr>
        <w:spacing w:after="0"/>
        <w:ind w:left="0"/>
        <w:jc w:val="left"/>
      </w:pPr>
      <w:r>
        <w:rPr>
          <w:rFonts w:ascii="Times New Roman"/>
          <w:b/>
          <w:i w:val="false"/>
          <w:color w:val="000000"/>
        </w:rPr>
        <w:t xml:space="preserve"> Қажетті ақпаратты, мәліметтер мен құжаттарды беруге арналған сұрау салуға жауап</w:t>
      </w:r>
    </w:p>
    <w:bookmarkEnd w:id="42"/>
    <w:p>
      <w:pPr>
        <w:spacing w:after="0"/>
        <w:ind w:left="0"/>
        <w:jc w:val="both"/>
      </w:pPr>
      <w:bookmarkStart w:name="z63" w:id="43"/>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10-бабының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____________________________________________________________________ </w:t>
      </w:r>
    </w:p>
    <w:bookmarkEnd w:id="43"/>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
      20__ жылғы "__"__________ №_____ сұрау салуға мынадай ақпаратты, мәліметтер* мен құжаттарды жолдайды: </w:t>
      </w:r>
    </w:p>
    <w:p>
      <w:pPr>
        <w:spacing w:after="0"/>
        <w:ind w:left="0"/>
        <w:jc w:val="both"/>
      </w:pPr>
      <w:r>
        <w:rPr>
          <w:rFonts w:ascii="Times New Roman"/>
          <w:b w:val="false"/>
          <w:i w:val="false"/>
          <w:color w:val="000000"/>
          <w:sz w:val="28"/>
        </w:rPr>
        <w:t xml:space="preserve">1. ____________________________________________;  </w:t>
      </w:r>
    </w:p>
    <w:p>
      <w:pPr>
        <w:spacing w:after="0"/>
        <w:ind w:left="0"/>
        <w:jc w:val="both"/>
      </w:pPr>
      <w:r>
        <w:rPr>
          <w:rFonts w:ascii="Times New Roman"/>
          <w:b w:val="false"/>
          <w:i w:val="false"/>
          <w:color w:val="000000"/>
          <w:sz w:val="28"/>
        </w:rPr>
        <w:t xml:space="preserve">2. ____________________________________________. </w:t>
      </w:r>
    </w:p>
    <w:p>
      <w:pPr>
        <w:spacing w:after="0"/>
        <w:ind w:left="0"/>
        <w:jc w:val="both"/>
      </w:pPr>
      <w:r>
        <w:rPr>
          <w:rFonts w:ascii="Times New Roman"/>
          <w:b w:val="false"/>
          <w:i w:val="false"/>
          <w:color w:val="000000"/>
          <w:sz w:val="28"/>
        </w:rPr>
        <w:t xml:space="preserve">Қосымша ____ парақта.  </w:t>
      </w:r>
    </w:p>
    <w:p>
      <w:pPr>
        <w:spacing w:after="0"/>
        <w:ind w:left="0"/>
        <w:jc w:val="both"/>
      </w:pPr>
      <w:r>
        <w:rPr>
          <w:rFonts w:ascii="Times New Roman"/>
          <w:b w:val="false"/>
          <w:i w:val="false"/>
          <w:color w:val="000000"/>
          <w:sz w:val="28"/>
        </w:rPr>
        <w:t xml:space="preserve">_____________________                  _______________ </w:t>
      </w:r>
    </w:p>
    <w:p>
      <w:pPr>
        <w:spacing w:after="0"/>
        <w:ind w:left="0"/>
        <w:jc w:val="both"/>
      </w:pPr>
      <w:r>
        <w:rPr>
          <w:rFonts w:ascii="Times New Roman"/>
          <w:b w:val="false"/>
          <w:i w:val="false"/>
          <w:color w:val="000000"/>
          <w:sz w:val="28"/>
        </w:rPr>
        <w:t xml:space="preserve">ҚМС жауапты тұлғаның                             (қолы)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 xml:space="preserve">Байланыс телефоны: _______________________________. </w:t>
      </w:r>
    </w:p>
    <w:p>
      <w:pPr>
        <w:spacing w:after="0"/>
        <w:ind w:left="0"/>
        <w:jc w:val="both"/>
      </w:pPr>
      <w:r>
        <w:rPr>
          <w:rFonts w:ascii="Times New Roman"/>
          <w:b w:val="false"/>
          <w:i w:val="false"/>
          <w:color w:val="000000"/>
          <w:sz w:val="28"/>
        </w:rPr>
        <w:t xml:space="preserve">Жауапты жолдау күні мен уақыты: _____________________. </w:t>
      </w:r>
    </w:p>
    <w:p>
      <w:pPr>
        <w:spacing w:after="0"/>
        <w:ind w:left="0"/>
        <w:jc w:val="both"/>
      </w:pPr>
      <w:r>
        <w:rPr>
          <w:rFonts w:ascii="Times New Roman"/>
          <w:b w:val="false"/>
          <w:i w:val="false"/>
          <w:color w:val="000000"/>
          <w:sz w:val="28"/>
        </w:rPr>
        <w:t xml:space="preserve">*клиенттің банк шоты бойынша үзінді/цифрлық активтер бойынша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қызметі туралы мәліметтер мен</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7-қосымша</w:t>
            </w:r>
          </w:p>
        </w:tc>
      </w:tr>
    </w:tbl>
    <w:bookmarkStart w:name="z67" w:id="44"/>
    <w:p>
      <w:pPr>
        <w:spacing w:after="0"/>
        <w:ind w:left="0"/>
        <w:jc w:val="left"/>
      </w:pPr>
      <w:r>
        <w:rPr>
          <w:rFonts w:ascii="Times New Roman"/>
          <w:b/>
          <w:i w:val="false"/>
          <w:color w:val="000000"/>
        </w:rPr>
        <w:t xml:space="preserve"> ҚМА сұрау салуы шеңберінде субъектілер ұсынатын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Операцияның күні мен уақыты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түрлері (құжат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ААЖ атауы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 өткізудегі валютадағы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Теңгедегі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Атауы/Төлеушінің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резиденттігі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банкі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шот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Атауы/Төлеушінің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резиденттігі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банкі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шот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5"/>
    <w:p>
      <w:pPr>
        <w:spacing w:after="0"/>
        <w:ind w:left="0"/>
        <w:jc w:val="both"/>
      </w:pPr>
      <w:r>
        <w:rPr>
          <w:rFonts w:ascii="Times New Roman"/>
          <w:b w:val="false"/>
          <w:i w:val="false"/>
          <w:color w:val="000000"/>
          <w:sz w:val="28"/>
        </w:rPr>
        <w:t>
      Аббревиатуралардың толық жазылуы:</w:t>
      </w:r>
    </w:p>
    <w:bookmarkEnd w:id="4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ААЖ – ақша аударымдары жүйесі</w:t>
      </w:r>
    </w:p>
    <w:p>
      <w:pPr>
        <w:spacing w:after="0"/>
        <w:ind w:left="0"/>
        <w:jc w:val="both"/>
      </w:pPr>
      <w:r>
        <w:rPr>
          <w:rFonts w:ascii="Times New Roman"/>
          <w:b w:val="false"/>
          <w:i w:val="false"/>
          <w:color w:val="000000"/>
          <w:sz w:val="28"/>
        </w:rPr>
        <w:t>
      Т.А.Ә. – тегі, аты, әкесінің аты.</w:t>
      </w:r>
    </w:p>
    <w:bookmarkStart w:name="z69" w:id="46"/>
    <w:p>
      <w:pPr>
        <w:spacing w:after="0"/>
        <w:ind w:left="0"/>
        <w:jc w:val="left"/>
      </w:pPr>
      <w:r>
        <w:rPr>
          <w:rFonts w:ascii="Times New Roman"/>
          <w:b/>
          <w:i w:val="false"/>
          <w:color w:val="000000"/>
        </w:rPr>
        <w:t xml:space="preserve"> ҚМА цифрлық активтер бойынша (жеке тұлғалар бойынша)  сұрау салу шеңберінде субъектілер беретін мәліметтер</w:t>
      </w:r>
    </w:p>
    <w:bookmarkEnd w:id="46"/>
    <w:bookmarkStart w:name="z70" w:id="47"/>
    <w:p>
      <w:pPr>
        <w:spacing w:after="0"/>
        <w:ind w:left="0"/>
        <w:jc w:val="both"/>
      </w:pPr>
      <w:r>
        <w:rPr>
          <w:rFonts w:ascii="Times New Roman"/>
          <w:b w:val="false"/>
          <w:i w:val="false"/>
          <w:color w:val="000000"/>
          <w:sz w:val="28"/>
        </w:rPr>
        <w:t>
      1. Клиент туралы мәліметтер:</w:t>
      </w:r>
    </w:p>
    <w:bookmarkEnd w:id="47"/>
    <w:bookmarkStart w:name="z71" w:id="48"/>
    <w:p>
      <w:pPr>
        <w:spacing w:after="0"/>
        <w:ind w:left="0"/>
        <w:jc w:val="both"/>
      </w:pPr>
      <w:r>
        <w:rPr>
          <w:rFonts w:ascii="Times New Roman"/>
          <w:b w:val="false"/>
          <w:i w:val="false"/>
          <w:color w:val="000000"/>
          <w:sz w:val="28"/>
        </w:rPr>
        <w:t>
      1.1. Тіркеу кезіндегі фото;</w:t>
      </w:r>
    </w:p>
    <w:bookmarkEnd w:id="48"/>
    <w:bookmarkStart w:name="z72" w:id="49"/>
    <w:p>
      <w:pPr>
        <w:spacing w:after="0"/>
        <w:ind w:left="0"/>
        <w:jc w:val="both"/>
      </w:pPr>
      <w:r>
        <w:rPr>
          <w:rFonts w:ascii="Times New Roman"/>
          <w:b w:val="false"/>
          <w:i w:val="false"/>
          <w:color w:val="000000"/>
          <w:sz w:val="28"/>
        </w:rPr>
        <w:t>
      1.2. Тіркеу кезінде ұсынылған құжаттың деректері және (немесе) құжаттың фотосуреті;</w:t>
      </w:r>
    </w:p>
    <w:bookmarkEnd w:id="49"/>
    <w:bookmarkStart w:name="z73" w:id="50"/>
    <w:p>
      <w:pPr>
        <w:spacing w:after="0"/>
        <w:ind w:left="0"/>
        <w:jc w:val="both"/>
      </w:pPr>
      <w:r>
        <w:rPr>
          <w:rFonts w:ascii="Times New Roman"/>
          <w:b w:val="false"/>
          <w:i w:val="false"/>
          <w:color w:val="000000"/>
          <w:sz w:val="28"/>
        </w:rPr>
        <w:t>
      1.3. Жеке сәйкестендіру нөмірі (немесе резиденттік еліндегі сәйкестендіру нөмірі);</w:t>
      </w:r>
    </w:p>
    <w:bookmarkEnd w:id="50"/>
    <w:bookmarkStart w:name="z74" w:id="51"/>
    <w:p>
      <w:pPr>
        <w:spacing w:after="0"/>
        <w:ind w:left="0"/>
        <w:jc w:val="both"/>
      </w:pPr>
      <w:r>
        <w:rPr>
          <w:rFonts w:ascii="Times New Roman"/>
          <w:b w:val="false"/>
          <w:i w:val="false"/>
          <w:color w:val="000000"/>
          <w:sz w:val="28"/>
        </w:rPr>
        <w:t>
      1.4. Тіркеу күні, уақыты;</w:t>
      </w:r>
    </w:p>
    <w:bookmarkEnd w:id="51"/>
    <w:bookmarkStart w:name="z75" w:id="52"/>
    <w:p>
      <w:pPr>
        <w:spacing w:after="0"/>
        <w:ind w:left="0"/>
        <w:jc w:val="both"/>
      </w:pPr>
      <w:r>
        <w:rPr>
          <w:rFonts w:ascii="Times New Roman"/>
          <w:b w:val="false"/>
          <w:i w:val="false"/>
          <w:color w:val="000000"/>
          <w:sz w:val="28"/>
        </w:rPr>
        <w:t>
      1.5. Ұялы телефон нөмірі;</w:t>
      </w:r>
    </w:p>
    <w:bookmarkEnd w:id="52"/>
    <w:bookmarkStart w:name="z76" w:id="53"/>
    <w:p>
      <w:pPr>
        <w:spacing w:after="0"/>
        <w:ind w:left="0"/>
        <w:jc w:val="both"/>
      </w:pPr>
      <w:r>
        <w:rPr>
          <w:rFonts w:ascii="Times New Roman"/>
          <w:b w:val="false"/>
          <w:i w:val="false"/>
          <w:color w:val="000000"/>
          <w:sz w:val="28"/>
        </w:rPr>
        <w:t>
      1.6. Электрондық пошта мекенжайы;</w:t>
      </w:r>
    </w:p>
    <w:bookmarkEnd w:id="53"/>
    <w:bookmarkStart w:name="z77" w:id="54"/>
    <w:p>
      <w:pPr>
        <w:spacing w:after="0"/>
        <w:ind w:left="0"/>
        <w:jc w:val="both"/>
      </w:pPr>
      <w:r>
        <w:rPr>
          <w:rFonts w:ascii="Times New Roman"/>
          <w:b w:val="false"/>
          <w:i w:val="false"/>
          <w:color w:val="000000"/>
          <w:sz w:val="28"/>
        </w:rPr>
        <w:t>
      1.7. Тұрғылықты мекенжайы;</w:t>
      </w:r>
    </w:p>
    <w:bookmarkEnd w:id="54"/>
    <w:bookmarkStart w:name="z78" w:id="55"/>
    <w:p>
      <w:pPr>
        <w:spacing w:after="0"/>
        <w:ind w:left="0"/>
        <w:jc w:val="both"/>
      </w:pPr>
      <w:r>
        <w:rPr>
          <w:rFonts w:ascii="Times New Roman"/>
          <w:b w:val="false"/>
          <w:i w:val="false"/>
          <w:color w:val="000000"/>
          <w:sz w:val="28"/>
        </w:rPr>
        <w:t>
      1.8. Резиденттік;</w:t>
      </w:r>
    </w:p>
    <w:bookmarkEnd w:id="55"/>
    <w:bookmarkStart w:name="z79" w:id="56"/>
    <w:p>
      <w:pPr>
        <w:spacing w:after="0"/>
        <w:ind w:left="0"/>
        <w:jc w:val="both"/>
      </w:pPr>
      <w:r>
        <w:rPr>
          <w:rFonts w:ascii="Times New Roman"/>
          <w:b w:val="false"/>
          <w:i w:val="false"/>
          <w:color w:val="000000"/>
          <w:sz w:val="28"/>
        </w:rPr>
        <w:t>
      1.9. Банк деректемелері;</w:t>
      </w:r>
    </w:p>
    <w:bookmarkEnd w:id="56"/>
    <w:bookmarkStart w:name="z80" w:id="57"/>
    <w:p>
      <w:pPr>
        <w:spacing w:after="0"/>
        <w:ind w:left="0"/>
        <w:jc w:val="both"/>
      </w:pPr>
      <w:r>
        <w:rPr>
          <w:rFonts w:ascii="Times New Roman"/>
          <w:b w:val="false"/>
          <w:i w:val="false"/>
          <w:color w:val="000000"/>
          <w:sz w:val="28"/>
        </w:rPr>
        <w:t>
      1.10. Шарттар мен ережелерге қол қойылған күні;</w:t>
      </w:r>
    </w:p>
    <w:bookmarkEnd w:id="57"/>
    <w:bookmarkStart w:name="z81" w:id="58"/>
    <w:p>
      <w:pPr>
        <w:spacing w:after="0"/>
        <w:ind w:left="0"/>
        <w:jc w:val="both"/>
      </w:pPr>
      <w:r>
        <w:rPr>
          <w:rFonts w:ascii="Times New Roman"/>
          <w:b w:val="false"/>
          <w:i w:val="false"/>
          <w:color w:val="000000"/>
          <w:sz w:val="28"/>
        </w:rPr>
        <w:t>
      1.11. Пайдаланылатын IP-мекенжайлары;</w:t>
      </w:r>
    </w:p>
    <w:bookmarkEnd w:id="58"/>
    <w:bookmarkStart w:name="z82" w:id="59"/>
    <w:p>
      <w:pPr>
        <w:spacing w:after="0"/>
        <w:ind w:left="0"/>
        <w:jc w:val="both"/>
      </w:pPr>
      <w:r>
        <w:rPr>
          <w:rFonts w:ascii="Times New Roman"/>
          <w:b w:val="false"/>
          <w:i w:val="false"/>
          <w:color w:val="000000"/>
          <w:sz w:val="28"/>
        </w:rPr>
        <w:t>
      1.12. Аккаунтқа кіру жүзеге асырылатын құрылғы;</w:t>
      </w:r>
    </w:p>
    <w:bookmarkEnd w:id="59"/>
    <w:bookmarkStart w:name="z83" w:id="60"/>
    <w:p>
      <w:pPr>
        <w:spacing w:after="0"/>
        <w:ind w:left="0"/>
        <w:jc w:val="both"/>
      </w:pPr>
      <w:r>
        <w:rPr>
          <w:rFonts w:ascii="Times New Roman"/>
          <w:b w:val="false"/>
          <w:i w:val="false"/>
          <w:color w:val="000000"/>
          <w:sz w:val="28"/>
        </w:rPr>
        <w:t>
      1.13. Аккаунт нөмірі;</w:t>
      </w:r>
    </w:p>
    <w:bookmarkEnd w:id="60"/>
    <w:bookmarkStart w:name="z84" w:id="61"/>
    <w:p>
      <w:pPr>
        <w:spacing w:after="0"/>
        <w:ind w:left="0"/>
        <w:jc w:val="both"/>
      </w:pPr>
      <w:r>
        <w:rPr>
          <w:rFonts w:ascii="Times New Roman"/>
          <w:b w:val="false"/>
          <w:i w:val="false"/>
          <w:color w:val="000000"/>
          <w:sz w:val="28"/>
        </w:rPr>
        <w:t>
      1.14. Клиентке берілген тәуекел деңгейі.</w:t>
      </w:r>
    </w:p>
    <w:bookmarkEnd w:id="61"/>
    <w:bookmarkStart w:name="z85" w:id="62"/>
    <w:p>
      <w:pPr>
        <w:spacing w:after="0"/>
        <w:ind w:left="0"/>
        <w:jc w:val="both"/>
      </w:pPr>
      <w:r>
        <w:rPr>
          <w:rFonts w:ascii="Times New Roman"/>
          <w:b w:val="false"/>
          <w:i w:val="false"/>
          <w:color w:val="000000"/>
          <w:sz w:val="28"/>
        </w:rPr>
        <w:t>
      2. Транзакциялар туралы мәліметтер:</w:t>
      </w:r>
    </w:p>
    <w:bookmarkEnd w:id="62"/>
    <w:bookmarkStart w:name="z86" w:id="63"/>
    <w:p>
      <w:pPr>
        <w:spacing w:after="0"/>
        <w:ind w:left="0"/>
        <w:jc w:val="both"/>
      </w:pPr>
      <w:r>
        <w:rPr>
          <w:rFonts w:ascii="Times New Roman"/>
          <w:b w:val="false"/>
          <w:i w:val="false"/>
          <w:color w:val="000000"/>
          <w:sz w:val="28"/>
        </w:rPr>
        <w:t>
      2.1. Платформаның қолжетімді өнімдері және (немесе) қызметтері бойынша ағымдағы шоттардың баланстары туралы ақпарат (Spot, Futures, Earn, Fiat, Margin, Pool, NFT, DeFi Staking, Swap-фарминг және ішкі нормативтік құжаттарға сәйкес жаңа өнімдер және (немесе) қызметтер);</w:t>
      </w:r>
    </w:p>
    <w:bookmarkEnd w:id="63"/>
    <w:bookmarkStart w:name="z87" w:id="64"/>
    <w:p>
      <w:pPr>
        <w:spacing w:after="0"/>
        <w:ind w:left="0"/>
        <w:jc w:val="both"/>
      </w:pPr>
      <w:r>
        <w:rPr>
          <w:rFonts w:ascii="Times New Roman"/>
          <w:b w:val="false"/>
          <w:i w:val="false"/>
          <w:color w:val="000000"/>
          <w:sz w:val="28"/>
        </w:rPr>
        <w:t>
      2.2. Ағымдағы активтер мен әмияндар, тапсырыс тарихы, депозит тарихы, фиат қаражаты депозитінің тарихы, қаражаттарды шығару тарихы, фиат қаражатын шығару тарихы, Р2Р, қолжетімділік журналдары (аccess logs), OTC, қаржыландыруға арналған әмиян, transfer records, transaction log;</w:t>
      </w:r>
    </w:p>
    <w:bookmarkEnd w:id="64"/>
    <w:bookmarkStart w:name="z88" w:id="65"/>
    <w:p>
      <w:pPr>
        <w:spacing w:after="0"/>
        <w:ind w:left="0"/>
        <w:jc w:val="both"/>
      </w:pPr>
      <w:r>
        <w:rPr>
          <w:rFonts w:ascii="Times New Roman"/>
          <w:b w:val="false"/>
          <w:i w:val="false"/>
          <w:color w:val="000000"/>
          <w:sz w:val="28"/>
        </w:rPr>
        <w:t>
      2.3. Байланыстырылған банк карталары туралы мәліметтер;</w:t>
      </w:r>
    </w:p>
    <w:bookmarkEnd w:id="65"/>
    <w:bookmarkStart w:name="z89" w:id="66"/>
    <w:p>
      <w:pPr>
        <w:spacing w:after="0"/>
        <w:ind w:left="0"/>
        <w:jc w:val="both"/>
      </w:pPr>
      <w:r>
        <w:rPr>
          <w:rFonts w:ascii="Times New Roman"/>
          <w:b w:val="false"/>
          <w:i w:val="false"/>
          <w:color w:val="000000"/>
          <w:sz w:val="28"/>
        </w:rPr>
        <w:t>
      2.4. Белгіленген аккаунттар бойынша барлық мәмілелерді жүргізудің нақты күндері мен уақыты (бүкіл жүзеге асыру кезеңінде), қолма-қол ақшасыз нысанда ақша қаражатын енгізу және шығару құралдары (шоттардың, төлем карталарының нөмірлері және өзге де деректемелер), IP-мекенжайлары, геолокациялар, платформада белгіленген аккаунттарды пайдалану туралы өзге де мәліметтер;</w:t>
      </w:r>
    </w:p>
    <w:bookmarkEnd w:id="66"/>
    <w:bookmarkStart w:name="z90" w:id="67"/>
    <w:p>
      <w:pPr>
        <w:spacing w:after="0"/>
        <w:ind w:left="0"/>
        <w:jc w:val="both"/>
      </w:pPr>
      <w:r>
        <w:rPr>
          <w:rFonts w:ascii="Times New Roman"/>
          <w:b w:val="false"/>
          <w:i w:val="false"/>
          <w:color w:val="000000"/>
          <w:sz w:val="28"/>
        </w:rPr>
        <w:t>
      2.5. Майнинг бойынша мәліметтер (өндірілген/алынған активтердің саны және атауы, операцияның күні мен уақыты, майнингтік пулдың атауы, цифрлық активтер әмияндарының нөмірлері).</w:t>
      </w:r>
    </w:p>
    <w:bookmarkEnd w:id="67"/>
    <w:bookmarkStart w:name="z91" w:id="68"/>
    <w:p>
      <w:pPr>
        <w:spacing w:after="0"/>
        <w:ind w:left="0"/>
        <w:jc w:val="both"/>
      </w:pPr>
      <w:r>
        <w:rPr>
          <w:rFonts w:ascii="Times New Roman"/>
          <w:b w:val="false"/>
          <w:i w:val="false"/>
          <w:color w:val="000000"/>
          <w:sz w:val="28"/>
        </w:rPr>
        <w:t>
      ҚМА цифрлық активтер бойынша (заңды тұлғалар бойынша) сұрау салуы шеңберінде субъектілер беретін мәліметтер</w:t>
      </w:r>
    </w:p>
    <w:bookmarkEnd w:id="68"/>
    <w:bookmarkStart w:name="z92" w:id="69"/>
    <w:p>
      <w:pPr>
        <w:spacing w:after="0"/>
        <w:ind w:left="0"/>
        <w:jc w:val="both"/>
      </w:pPr>
      <w:r>
        <w:rPr>
          <w:rFonts w:ascii="Times New Roman"/>
          <w:b w:val="false"/>
          <w:i w:val="false"/>
          <w:color w:val="000000"/>
          <w:sz w:val="28"/>
        </w:rPr>
        <w:t>
      1. Клиент туралы мәліметтер:</w:t>
      </w:r>
    </w:p>
    <w:bookmarkEnd w:id="69"/>
    <w:bookmarkStart w:name="z93" w:id="70"/>
    <w:p>
      <w:pPr>
        <w:spacing w:after="0"/>
        <w:ind w:left="0"/>
        <w:jc w:val="both"/>
      </w:pPr>
      <w:r>
        <w:rPr>
          <w:rFonts w:ascii="Times New Roman"/>
          <w:b w:val="false"/>
          <w:i w:val="false"/>
          <w:color w:val="000000"/>
          <w:sz w:val="28"/>
        </w:rPr>
        <w:t>
      1.1. Компанияның толық атауы;</w:t>
      </w:r>
    </w:p>
    <w:bookmarkEnd w:id="70"/>
    <w:bookmarkStart w:name="z94" w:id="71"/>
    <w:p>
      <w:pPr>
        <w:spacing w:after="0"/>
        <w:ind w:left="0"/>
        <w:jc w:val="both"/>
      </w:pPr>
      <w:r>
        <w:rPr>
          <w:rFonts w:ascii="Times New Roman"/>
          <w:b w:val="false"/>
          <w:i w:val="false"/>
          <w:color w:val="000000"/>
          <w:sz w:val="28"/>
        </w:rPr>
        <w:t>
      1.2. Заңды мекенжайы;</w:t>
      </w:r>
    </w:p>
    <w:bookmarkEnd w:id="71"/>
    <w:bookmarkStart w:name="z95" w:id="72"/>
    <w:p>
      <w:pPr>
        <w:spacing w:after="0"/>
        <w:ind w:left="0"/>
        <w:jc w:val="both"/>
      </w:pPr>
      <w:r>
        <w:rPr>
          <w:rFonts w:ascii="Times New Roman"/>
          <w:b w:val="false"/>
          <w:i w:val="false"/>
          <w:color w:val="000000"/>
          <w:sz w:val="28"/>
        </w:rPr>
        <w:t>
      1.3. Нақты мекенжайы;</w:t>
      </w:r>
    </w:p>
    <w:bookmarkEnd w:id="72"/>
    <w:bookmarkStart w:name="z96" w:id="73"/>
    <w:p>
      <w:pPr>
        <w:spacing w:after="0"/>
        <w:ind w:left="0"/>
        <w:jc w:val="both"/>
      </w:pPr>
      <w:r>
        <w:rPr>
          <w:rFonts w:ascii="Times New Roman"/>
          <w:b w:val="false"/>
          <w:i w:val="false"/>
          <w:color w:val="000000"/>
          <w:sz w:val="28"/>
        </w:rPr>
        <w:t>
      1.4. Тіркелген елі;</w:t>
      </w:r>
    </w:p>
    <w:bookmarkEnd w:id="73"/>
    <w:bookmarkStart w:name="z97" w:id="74"/>
    <w:p>
      <w:pPr>
        <w:spacing w:after="0"/>
        <w:ind w:left="0"/>
        <w:jc w:val="both"/>
      </w:pPr>
      <w:r>
        <w:rPr>
          <w:rFonts w:ascii="Times New Roman"/>
          <w:b w:val="false"/>
          <w:i w:val="false"/>
          <w:color w:val="000000"/>
          <w:sz w:val="28"/>
        </w:rPr>
        <w:t>
      1.5. Ұйымдық-құқықтық нысаны;</w:t>
      </w:r>
    </w:p>
    <w:bookmarkEnd w:id="74"/>
    <w:bookmarkStart w:name="z98" w:id="75"/>
    <w:p>
      <w:pPr>
        <w:spacing w:after="0"/>
        <w:ind w:left="0"/>
        <w:jc w:val="both"/>
      </w:pPr>
      <w:r>
        <w:rPr>
          <w:rFonts w:ascii="Times New Roman"/>
          <w:b w:val="false"/>
          <w:i w:val="false"/>
          <w:color w:val="000000"/>
          <w:sz w:val="28"/>
        </w:rPr>
        <w:t>
      1.6. Тіркелген күні мен орны;</w:t>
      </w:r>
    </w:p>
    <w:bookmarkEnd w:id="75"/>
    <w:bookmarkStart w:name="z99" w:id="76"/>
    <w:p>
      <w:pPr>
        <w:spacing w:after="0"/>
        <w:ind w:left="0"/>
        <w:jc w:val="both"/>
      </w:pPr>
      <w:r>
        <w:rPr>
          <w:rFonts w:ascii="Times New Roman"/>
          <w:b w:val="false"/>
          <w:i w:val="false"/>
          <w:color w:val="000000"/>
          <w:sz w:val="28"/>
        </w:rPr>
        <w:t>
      1.7. Тіркеу туралы куәліктің көшірмесі;</w:t>
      </w:r>
    </w:p>
    <w:bookmarkEnd w:id="76"/>
    <w:bookmarkStart w:name="z100" w:id="77"/>
    <w:p>
      <w:pPr>
        <w:spacing w:after="0"/>
        <w:ind w:left="0"/>
        <w:jc w:val="both"/>
      </w:pPr>
      <w:r>
        <w:rPr>
          <w:rFonts w:ascii="Times New Roman"/>
          <w:b w:val="false"/>
          <w:i w:val="false"/>
          <w:color w:val="000000"/>
          <w:sz w:val="28"/>
        </w:rPr>
        <w:t>
      1.8. Бенефициарлық меншік иелерінің, құрылтайшылардың немесе акционерлердің тізімі;</w:t>
      </w:r>
    </w:p>
    <w:bookmarkEnd w:id="77"/>
    <w:bookmarkStart w:name="z101" w:id="78"/>
    <w:p>
      <w:pPr>
        <w:spacing w:after="0"/>
        <w:ind w:left="0"/>
        <w:jc w:val="both"/>
      </w:pPr>
      <w:r>
        <w:rPr>
          <w:rFonts w:ascii="Times New Roman"/>
          <w:b w:val="false"/>
          <w:i w:val="false"/>
          <w:color w:val="000000"/>
          <w:sz w:val="28"/>
        </w:rPr>
        <w:t>
      1.9. Клиенттің сәйкестендіру деректері (немесе резиденттік еліндегі бизнес сәйкестендіру нөмірі);</w:t>
      </w:r>
    </w:p>
    <w:bookmarkEnd w:id="78"/>
    <w:bookmarkStart w:name="z102" w:id="79"/>
    <w:p>
      <w:pPr>
        <w:spacing w:after="0"/>
        <w:ind w:left="0"/>
        <w:jc w:val="both"/>
      </w:pPr>
      <w:r>
        <w:rPr>
          <w:rFonts w:ascii="Times New Roman"/>
          <w:b w:val="false"/>
          <w:i w:val="false"/>
          <w:color w:val="000000"/>
          <w:sz w:val="28"/>
        </w:rPr>
        <w:t>
      1.10. Банк деректемелері;</w:t>
      </w:r>
    </w:p>
    <w:bookmarkEnd w:id="79"/>
    <w:bookmarkStart w:name="z103" w:id="80"/>
    <w:p>
      <w:pPr>
        <w:spacing w:after="0"/>
        <w:ind w:left="0"/>
        <w:jc w:val="both"/>
      </w:pPr>
      <w:r>
        <w:rPr>
          <w:rFonts w:ascii="Times New Roman"/>
          <w:b w:val="false"/>
          <w:i w:val="false"/>
          <w:color w:val="000000"/>
          <w:sz w:val="28"/>
        </w:rPr>
        <w:t>
      1.11. Қаржылық есептілік, бар болса;</w:t>
      </w:r>
    </w:p>
    <w:bookmarkEnd w:id="80"/>
    <w:bookmarkStart w:name="z104" w:id="81"/>
    <w:p>
      <w:pPr>
        <w:spacing w:after="0"/>
        <w:ind w:left="0"/>
        <w:jc w:val="both"/>
      </w:pPr>
      <w:r>
        <w:rPr>
          <w:rFonts w:ascii="Times New Roman"/>
          <w:b w:val="false"/>
          <w:i w:val="false"/>
          <w:color w:val="000000"/>
          <w:sz w:val="28"/>
        </w:rPr>
        <w:t>
      1.12. Клиент ретінде тіркелу уақыты мен күні;</w:t>
      </w:r>
    </w:p>
    <w:bookmarkEnd w:id="81"/>
    <w:bookmarkStart w:name="z105" w:id="82"/>
    <w:p>
      <w:pPr>
        <w:spacing w:after="0"/>
        <w:ind w:left="0"/>
        <w:jc w:val="both"/>
      </w:pPr>
      <w:r>
        <w:rPr>
          <w:rFonts w:ascii="Times New Roman"/>
          <w:b w:val="false"/>
          <w:i w:val="false"/>
          <w:color w:val="000000"/>
          <w:sz w:val="28"/>
        </w:rPr>
        <w:t>
      1.13. Клиентке берілген тәуекел деңгейі.</w:t>
      </w:r>
    </w:p>
    <w:bookmarkEnd w:id="82"/>
    <w:bookmarkStart w:name="z106" w:id="83"/>
    <w:p>
      <w:pPr>
        <w:spacing w:after="0"/>
        <w:ind w:left="0"/>
        <w:jc w:val="both"/>
      </w:pPr>
      <w:r>
        <w:rPr>
          <w:rFonts w:ascii="Times New Roman"/>
          <w:b w:val="false"/>
          <w:i w:val="false"/>
          <w:color w:val="000000"/>
          <w:sz w:val="28"/>
        </w:rPr>
        <w:t>
      2. Басшылар мен уәкілетті тұлғалар туралы мәліметтер:</w:t>
      </w:r>
    </w:p>
    <w:bookmarkEnd w:id="83"/>
    <w:bookmarkStart w:name="z107" w:id="84"/>
    <w:p>
      <w:pPr>
        <w:spacing w:after="0"/>
        <w:ind w:left="0"/>
        <w:jc w:val="both"/>
      </w:pPr>
      <w:r>
        <w:rPr>
          <w:rFonts w:ascii="Times New Roman"/>
          <w:b w:val="false"/>
          <w:i w:val="false"/>
          <w:color w:val="000000"/>
          <w:sz w:val="28"/>
        </w:rPr>
        <w:t>
      2.1. Тегі, аты, жөні;</w:t>
      </w:r>
    </w:p>
    <w:bookmarkEnd w:id="84"/>
    <w:bookmarkStart w:name="z108" w:id="85"/>
    <w:p>
      <w:pPr>
        <w:spacing w:after="0"/>
        <w:ind w:left="0"/>
        <w:jc w:val="both"/>
      </w:pPr>
      <w:r>
        <w:rPr>
          <w:rFonts w:ascii="Times New Roman"/>
          <w:b w:val="false"/>
          <w:i w:val="false"/>
          <w:color w:val="000000"/>
          <w:sz w:val="28"/>
        </w:rPr>
        <w:t>
      2.2. Лауазымы;</w:t>
      </w:r>
    </w:p>
    <w:bookmarkEnd w:id="85"/>
    <w:bookmarkStart w:name="z109" w:id="86"/>
    <w:p>
      <w:pPr>
        <w:spacing w:after="0"/>
        <w:ind w:left="0"/>
        <w:jc w:val="both"/>
      </w:pPr>
      <w:r>
        <w:rPr>
          <w:rFonts w:ascii="Times New Roman"/>
          <w:b w:val="false"/>
          <w:i w:val="false"/>
          <w:color w:val="000000"/>
          <w:sz w:val="28"/>
        </w:rPr>
        <w:t>
      2.3. Тіркеу кезінде ұсынылған құжаттың деректері және (немесе) құжаттың фотосуреті;</w:t>
      </w:r>
    </w:p>
    <w:bookmarkEnd w:id="86"/>
    <w:bookmarkStart w:name="z110" w:id="87"/>
    <w:p>
      <w:pPr>
        <w:spacing w:after="0"/>
        <w:ind w:left="0"/>
        <w:jc w:val="both"/>
      </w:pPr>
      <w:r>
        <w:rPr>
          <w:rFonts w:ascii="Times New Roman"/>
          <w:b w:val="false"/>
          <w:i w:val="false"/>
          <w:color w:val="000000"/>
          <w:sz w:val="28"/>
        </w:rPr>
        <w:t>
      2.4. Ұялы телефон нөмірі;</w:t>
      </w:r>
    </w:p>
    <w:bookmarkEnd w:id="87"/>
    <w:bookmarkStart w:name="z111" w:id="88"/>
    <w:p>
      <w:pPr>
        <w:spacing w:after="0"/>
        <w:ind w:left="0"/>
        <w:jc w:val="both"/>
      </w:pPr>
      <w:r>
        <w:rPr>
          <w:rFonts w:ascii="Times New Roman"/>
          <w:b w:val="false"/>
          <w:i w:val="false"/>
          <w:color w:val="000000"/>
          <w:sz w:val="28"/>
        </w:rPr>
        <w:t>
      2.5. Электрондық пошта мекенжайы;</w:t>
      </w:r>
    </w:p>
    <w:bookmarkEnd w:id="88"/>
    <w:bookmarkStart w:name="z112" w:id="89"/>
    <w:p>
      <w:pPr>
        <w:spacing w:after="0"/>
        <w:ind w:left="0"/>
        <w:jc w:val="both"/>
      </w:pPr>
      <w:r>
        <w:rPr>
          <w:rFonts w:ascii="Times New Roman"/>
          <w:b w:val="false"/>
          <w:i w:val="false"/>
          <w:color w:val="000000"/>
          <w:sz w:val="28"/>
        </w:rPr>
        <w:t>
      2.6. Тұрғылықты мекенжайы;</w:t>
      </w:r>
    </w:p>
    <w:bookmarkEnd w:id="89"/>
    <w:bookmarkStart w:name="z113" w:id="90"/>
    <w:p>
      <w:pPr>
        <w:spacing w:after="0"/>
        <w:ind w:left="0"/>
        <w:jc w:val="both"/>
      </w:pPr>
      <w:r>
        <w:rPr>
          <w:rFonts w:ascii="Times New Roman"/>
          <w:b w:val="false"/>
          <w:i w:val="false"/>
          <w:color w:val="000000"/>
          <w:sz w:val="28"/>
        </w:rPr>
        <w:t>
      2.7. Резиденттік.</w:t>
      </w:r>
    </w:p>
    <w:bookmarkEnd w:id="90"/>
    <w:bookmarkStart w:name="z114" w:id="91"/>
    <w:p>
      <w:pPr>
        <w:spacing w:after="0"/>
        <w:ind w:left="0"/>
        <w:jc w:val="both"/>
      </w:pPr>
      <w:r>
        <w:rPr>
          <w:rFonts w:ascii="Times New Roman"/>
          <w:b w:val="false"/>
          <w:i w:val="false"/>
          <w:color w:val="000000"/>
          <w:sz w:val="28"/>
        </w:rPr>
        <w:t>
      3. Қызметі бойынша мәліметтер:</w:t>
      </w:r>
    </w:p>
    <w:bookmarkEnd w:id="91"/>
    <w:bookmarkStart w:name="z115" w:id="92"/>
    <w:p>
      <w:pPr>
        <w:spacing w:after="0"/>
        <w:ind w:left="0"/>
        <w:jc w:val="both"/>
      </w:pPr>
      <w:r>
        <w:rPr>
          <w:rFonts w:ascii="Times New Roman"/>
          <w:b w:val="false"/>
          <w:i w:val="false"/>
          <w:color w:val="000000"/>
          <w:sz w:val="28"/>
        </w:rPr>
        <w:t>
      3.1. Шарттар мен ережелерге қол қойылған күні;</w:t>
      </w:r>
    </w:p>
    <w:bookmarkEnd w:id="92"/>
    <w:bookmarkStart w:name="z116" w:id="93"/>
    <w:p>
      <w:pPr>
        <w:spacing w:after="0"/>
        <w:ind w:left="0"/>
        <w:jc w:val="both"/>
      </w:pPr>
      <w:r>
        <w:rPr>
          <w:rFonts w:ascii="Times New Roman"/>
          <w:b w:val="false"/>
          <w:i w:val="false"/>
          <w:color w:val="000000"/>
          <w:sz w:val="28"/>
        </w:rPr>
        <w:t>
      3.2. Пайдаланылатын IP-мекенжайлары;</w:t>
      </w:r>
    </w:p>
    <w:bookmarkEnd w:id="93"/>
    <w:bookmarkStart w:name="z117" w:id="94"/>
    <w:p>
      <w:pPr>
        <w:spacing w:after="0"/>
        <w:ind w:left="0"/>
        <w:jc w:val="both"/>
      </w:pPr>
      <w:r>
        <w:rPr>
          <w:rFonts w:ascii="Times New Roman"/>
          <w:b w:val="false"/>
          <w:i w:val="false"/>
          <w:color w:val="000000"/>
          <w:sz w:val="28"/>
        </w:rPr>
        <w:t>
      3.3. Аккаунтқа кіру жүзеге асырылатын құрылғы.</w:t>
      </w:r>
    </w:p>
    <w:bookmarkEnd w:id="94"/>
    <w:bookmarkStart w:name="z118" w:id="95"/>
    <w:p>
      <w:pPr>
        <w:spacing w:after="0"/>
        <w:ind w:left="0"/>
        <w:jc w:val="both"/>
      </w:pPr>
      <w:r>
        <w:rPr>
          <w:rFonts w:ascii="Times New Roman"/>
          <w:b w:val="false"/>
          <w:i w:val="false"/>
          <w:color w:val="000000"/>
          <w:sz w:val="28"/>
        </w:rPr>
        <w:t>
      4. Транзакциялар туралы мәліметтер:</w:t>
      </w:r>
    </w:p>
    <w:bookmarkEnd w:id="95"/>
    <w:bookmarkStart w:name="z119" w:id="96"/>
    <w:p>
      <w:pPr>
        <w:spacing w:after="0"/>
        <w:ind w:left="0"/>
        <w:jc w:val="both"/>
      </w:pPr>
      <w:r>
        <w:rPr>
          <w:rFonts w:ascii="Times New Roman"/>
          <w:b w:val="false"/>
          <w:i w:val="false"/>
          <w:color w:val="000000"/>
          <w:sz w:val="28"/>
        </w:rPr>
        <w:t>
      4.1. Платформаның қолжетімді өнімдері және (немесе) қызметтері бойынша ағымдағы шоттардың баланстары туралы ақпарат (Spot, Futures, Earn, Fiat, Margin, Pool, NFT, DeFi Staking, Swap-фарминг және ішкі нормативтік құжаттарға сәйкес жаңа өнімдер және (немесе) қызметтер);</w:t>
      </w:r>
    </w:p>
    <w:bookmarkEnd w:id="96"/>
    <w:bookmarkStart w:name="z120" w:id="97"/>
    <w:p>
      <w:pPr>
        <w:spacing w:after="0"/>
        <w:ind w:left="0"/>
        <w:jc w:val="both"/>
      </w:pPr>
      <w:r>
        <w:rPr>
          <w:rFonts w:ascii="Times New Roman"/>
          <w:b w:val="false"/>
          <w:i w:val="false"/>
          <w:color w:val="000000"/>
          <w:sz w:val="28"/>
        </w:rPr>
        <w:t>
      4.2. Ағымдағы активтер мен әмияндар, тапсырыс тарихы, депозит тарихы, фиат қаражатының депозитінің тарихы, қаражаттарды шығару тарихы, фиат қаражатын шығару тарихы, Р2Р, қолжетімділік журналдары (аccess logs), OTC, қаржыландыруға арналған әмиян, transfer records, transaction log;</w:t>
      </w:r>
    </w:p>
    <w:bookmarkEnd w:id="97"/>
    <w:bookmarkStart w:name="z121" w:id="98"/>
    <w:p>
      <w:pPr>
        <w:spacing w:after="0"/>
        <w:ind w:left="0"/>
        <w:jc w:val="both"/>
      </w:pPr>
      <w:r>
        <w:rPr>
          <w:rFonts w:ascii="Times New Roman"/>
          <w:b w:val="false"/>
          <w:i w:val="false"/>
          <w:color w:val="000000"/>
          <w:sz w:val="28"/>
        </w:rPr>
        <w:t>
      4.3. Байланыстырылған банк карталары туралы мәліметтер;</w:t>
      </w:r>
    </w:p>
    <w:bookmarkEnd w:id="98"/>
    <w:bookmarkStart w:name="z122" w:id="99"/>
    <w:p>
      <w:pPr>
        <w:spacing w:after="0"/>
        <w:ind w:left="0"/>
        <w:jc w:val="both"/>
      </w:pPr>
      <w:r>
        <w:rPr>
          <w:rFonts w:ascii="Times New Roman"/>
          <w:b w:val="false"/>
          <w:i w:val="false"/>
          <w:color w:val="000000"/>
          <w:sz w:val="28"/>
        </w:rPr>
        <w:t>
      4.4. Белгіленген аккаунттар бойынша барлық мәмілелерді жүргізудің нақты күндері мен уақыты (бүкіл жүзеге асыру кезеңінде), қолма-қол ақшасыз нысанда ақша қаражатын енгізу және шығару құралдары (шоттардың, төлем карталарының нөмірлері және өзге де деректемелер), IP-мекенжайлары, геолокациялар, платформада белгіленген аккаунттарды пайдалану туралы өзге де мәліметтер;</w:t>
      </w:r>
    </w:p>
    <w:bookmarkEnd w:id="99"/>
    <w:bookmarkStart w:name="z123" w:id="100"/>
    <w:p>
      <w:pPr>
        <w:spacing w:after="0"/>
        <w:ind w:left="0"/>
        <w:jc w:val="both"/>
      </w:pPr>
      <w:r>
        <w:rPr>
          <w:rFonts w:ascii="Times New Roman"/>
          <w:b w:val="false"/>
          <w:i w:val="false"/>
          <w:color w:val="000000"/>
          <w:sz w:val="28"/>
        </w:rPr>
        <w:t>
      4.5. Майнинг бойынша мәліметтер (өндірілген/алынған активтердің саны мен атауы, операцияның күні мен уақыты, майнинг пулының атауы, әмияндар, логиндер және басқа да мәліметтер).</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22 ақпандағы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381" w:id="101"/>
    <w:p>
      <w:pPr>
        <w:spacing w:after="0"/>
        <w:ind w:left="0"/>
        <w:jc w:val="left"/>
      </w:pPr>
      <w:r>
        <w:rPr>
          <w:rFonts w:ascii="Times New Roman"/>
          <w:b/>
          <w:i w:val="false"/>
          <w:color w:val="000000"/>
        </w:rPr>
        <w:t xml:space="preserve"> Күдікті операцияны, клиенттің күдікті қызметін айқындау белгілері</w:t>
      </w:r>
    </w:p>
    <w:bookmarkEnd w:id="101"/>
    <w:p>
      <w:pPr>
        <w:spacing w:after="0"/>
        <w:ind w:left="0"/>
        <w:jc w:val="both"/>
      </w:pPr>
      <w:r>
        <w:rPr>
          <w:rFonts w:ascii="Times New Roman"/>
          <w:b w:val="false"/>
          <w:i w:val="false"/>
          <w:color w:val="ff0000"/>
          <w:sz w:val="28"/>
        </w:rPr>
        <w:t xml:space="preserve">
      Ескерту. 2-қосымша жаңа редакцияда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табыстарына немесе әлеуметтік жағдайына сәйкес келмейтін төлемдері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жалған тұлғалардың атына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(немесе) жеке кәсіпкерлерді жалған немесе қулықпен мәмілелер жасау арқылы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және (немесе) жеке кәсіпкерде кірістер шамалас, шаруашылық қызметі болмаған кезде үлкен айналымдардың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иелерін анықтау қиын заңды тұлғаларды пайдалану (оффшорлар, трасттар, көпсатылы пирамидалық құрылым)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қызметпен байланысты цифрлық активтермен, оның ішінде криптобиржалар мен крипто айырбастаушылардың қатысуымен, сондай-ақ цифрлық активтер әмияндарымен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операциялар жасау (шотқа салу, қолма-қол ақшаға айналдыру, банкоматтан, әсіресе шетелде жиі және ірі ақша шешу), сондай-ақ оларды курьерлердің көмегімен трансшекаралық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пайдасы жоқ сыртқы сауда келісім-шарттары бойынша төлемдер және ақша аударымдары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әсіресе тәуекелі жоғары юрисдикциялар (ел немесе аймақ) арқылы операциялар, сондай-ақ бейресми жүйелер арқылы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биржалық мәмілелермен күдікті операциялар және өзге қаржы құралдарын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мекемелеріндегі мөлшерлемелерді қоса алғанда, ақшаның заңсыз шығу тегін жасыру және оларды шығару, қарыздың, лизингтің және сақтандырудың жалған мәмілелерін жасау, зейнетақы аударымдары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тәуекелдерді бағалауға сәйкес КЖ/ТҚ/ЖҚҚТҚ жоғары тәуекеліне түсетін валюталық операциялар, оның ішінде елден ақшаны шығаруға, Қазақстан Республикасының валюталық заңнамасының талаптарын орындаудан жалтаруға бағытталған операциялар, сондай-ақ айқын экономикалық мәні жоқ немесе оны жасау үшін пайдаланылатын ақша және (немесе) өзге де мүлік қылмыстық қызметтен алынған табыс болып табылатыны туралы күдік туындайтын немесе операцияның өзі қылмыстық қызметке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пайдалану арқылы коммерциялық емес және қайырымдылық ұйымдарының қаражатты жинауы, ауыстыруы және пайдалануы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пайдаланумен ақша салу, оның ішінде қаржы мониторингі шеңберінде белгіленген шекті мәннен төмен жүйелі операциялар, салымдарды (депозиттерді) әдеттен тыс толықтыру және шешу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есеп айырысу немесе бірыңғай төлем арқылы мүлік, оның ішінде қымбат активтер мен сән-салтанат заттарын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Жеткілікті кірісі жоқ немесе шамалы айналымы бар заңды бизнесті инвестициялау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оның ішінде түсініксіз шығу тегі бар мүлікпен жасалатын операциялар, клиенттің, оның ішінде кәсіби жылыстатушылардың қатысуымен қаржылық мониторинг шеңберінде күдік туғызатын қызметі, ақшаны немесе өзге мүлікті тартудан табыс алу (мүлiктiк пайда табу) жөнiндегi компаниялардың қызметі және басқалар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