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460e" w14:textId="d3c4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пруденциялық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14 ақпандағы № 6 қаулысы. Қазақстан Республикасының Әділет министрлігінде 2022 жылғы 21 ақпанда № 26861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Пруденциялық реттеу мәселелері бойынша өзгерістер енгізілетін Қазақстан Республикасының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2022 жылғы 1 сәуірден бастап қолданысқа енгізілетін Тізбенің 1-тармағының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абзацтарын, сондай-ақ 2 және 3-тармақтарын қоспағанда, 2022 жылғы 1 қаңтардан бастап туындайтын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 2022 жылғы</w:t>
            </w:r>
            <w:r>
              <w:br/>
            </w:r>
            <w:r>
              <w:rPr>
                <w:rFonts w:ascii="Times New Roman"/>
                <w:b w:val="false"/>
                <w:i w:val="false"/>
                <w:color w:val="000000"/>
                <w:sz w:val="20"/>
              </w:rPr>
              <w:t>14 ақпандағы № 6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Пруденциялық реттеу мәселелері бойынша өзгерістер енгізілетін Қазақстан Республикасының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нормативтерінде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"29. Капиталдың баптарын есепке ала отырып есептелген төлем қабілеттілігінің нақты маржасы мынадай формула бойынша анықталады:</w:t>
      </w:r>
    </w:p>
    <w:bookmarkEnd w:id="11"/>
    <w:p>
      <w:pPr>
        <w:spacing w:after="0"/>
        <w:ind w:left="0"/>
        <w:jc w:val="both"/>
      </w:pPr>
      <w:r>
        <w:rPr>
          <w:rFonts w:ascii="Times New Roman"/>
          <w:b w:val="false"/>
          <w:i w:val="false"/>
          <w:color w:val="000000"/>
          <w:sz w:val="28"/>
        </w:rPr>
        <w:t>
      ТҚНМ = ЖК + БК – МЕА – ӨЖөш – ЕКөш – И – РЗ, мұнда:</w:t>
      </w:r>
    </w:p>
    <w:p>
      <w:pPr>
        <w:spacing w:after="0"/>
        <w:ind w:left="0"/>
        <w:jc w:val="both"/>
      </w:pPr>
      <w:r>
        <w:rPr>
          <w:rFonts w:ascii="Times New Roman"/>
          <w:b w:val="false"/>
          <w:i w:val="false"/>
          <w:color w:val="000000"/>
          <w:sz w:val="28"/>
        </w:rPr>
        <w:t>
      ТҚНМ – капиталдың баптарын есепке ала отырып есептелген төлем қабілеттілігінің нақты маржасы;</w:t>
      </w:r>
    </w:p>
    <w:p>
      <w:pPr>
        <w:spacing w:after="0"/>
        <w:ind w:left="0"/>
        <w:jc w:val="both"/>
      </w:pPr>
      <w:r>
        <w:rPr>
          <w:rFonts w:ascii="Times New Roman"/>
          <w:b w:val="false"/>
          <w:i w:val="false"/>
          <w:color w:val="000000"/>
          <w:sz w:val="28"/>
        </w:rPr>
        <w:t>
      ЖК – артықшылықты акциялар шегерілген төленген жарғылық капитал;</w:t>
      </w:r>
    </w:p>
    <w:p>
      <w:pPr>
        <w:spacing w:after="0"/>
        <w:ind w:left="0"/>
        <w:jc w:val="both"/>
      </w:pPr>
      <w:r>
        <w:rPr>
          <w:rFonts w:ascii="Times New Roman"/>
          <w:b w:val="false"/>
          <w:i w:val="false"/>
          <w:color w:val="000000"/>
          <w:sz w:val="28"/>
        </w:rPr>
        <w:t>
      БК – төлеуге жататын дивидендтер шегерілген, өткен жылдар мен ағымдағы жылдың бөлінбеген кірісі (оның ішінде қорлар, болжанбаған тәуекелдер резерві, тұрақтандыру резерві, өткен жылдар мен ағымдағы жылдың таза кірісі есебінен қалыптастырылған резервтер);</w:t>
      </w:r>
    </w:p>
    <w:p>
      <w:pPr>
        <w:spacing w:after="0"/>
        <w:ind w:left="0"/>
        <w:jc w:val="both"/>
      </w:pPr>
      <w:r>
        <w:rPr>
          <w:rFonts w:ascii="Times New Roman"/>
          <w:b w:val="false"/>
          <w:i w:val="false"/>
          <w:color w:val="000000"/>
          <w:sz w:val="28"/>
        </w:rPr>
        <w:t>
      МЕА –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w:t>
      </w:r>
    </w:p>
    <w:p>
      <w:pPr>
        <w:spacing w:after="0"/>
        <w:ind w:left="0"/>
        <w:jc w:val="both"/>
      </w:pPr>
      <w:r>
        <w:rPr>
          <w:rFonts w:ascii="Times New Roman"/>
          <w:b w:val="false"/>
          <w:i w:val="false"/>
          <w:color w:val="000000"/>
          <w:sz w:val="28"/>
        </w:rPr>
        <w:t>
      ӨЖөш – өткен жылдардың орны толтырылмаған шығыны;</w:t>
      </w:r>
    </w:p>
    <w:p>
      <w:pPr>
        <w:spacing w:after="0"/>
        <w:ind w:left="0"/>
        <w:jc w:val="both"/>
      </w:pPr>
      <w:r>
        <w:rPr>
          <w:rFonts w:ascii="Times New Roman"/>
          <w:b w:val="false"/>
          <w:i w:val="false"/>
          <w:color w:val="000000"/>
          <w:sz w:val="28"/>
        </w:rPr>
        <w:t>
      ЕКөш – есепті кезеңнің орны толтырылмаған шығыны;</w:t>
      </w:r>
    </w:p>
    <w:p>
      <w:pPr>
        <w:spacing w:after="0"/>
        <w:ind w:left="0"/>
        <w:jc w:val="both"/>
      </w:pPr>
      <w:r>
        <w:rPr>
          <w:rFonts w:ascii="Times New Roman"/>
          <w:b w:val="false"/>
          <w:i w:val="false"/>
          <w:color w:val="000000"/>
          <w:sz w:val="28"/>
        </w:rPr>
        <w:t>
      И – басқа заңды тұлғалардың капиталына инвестициялар;</w:t>
      </w:r>
    </w:p>
    <w:p>
      <w:pPr>
        <w:spacing w:after="0"/>
        <w:ind w:left="0"/>
        <w:jc w:val="both"/>
      </w:pPr>
      <w:r>
        <w:rPr>
          <w:rFonts w:ascii="Times New Roman"/>
          <w:b w:val="false"/>
          <w:i w:val="false"/>
          <w:color w:val="000000"/>
          <w:sz w:val="28"/>
        </w:rPr>
        <w:t>
      РҚ – Заңның 32-бабына сәйкес сақтандыру (қайта сақтандыру) ұйымының еншілес ұйымдары болып табылатын тұлғаларға не сақтандыру (қайта сақтандыру) ұйымының қомақты қатысуы бар тұлғаларға берілген реттелген қарыз."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"34. Сақтандыру (қайта сақтандыру) ұйымының активтері құнының есебіне олардың сапасы мен өтімділігі бойынша жіктелуі ескеріле отырып, мыналар кіреді:</w:t>
      </w:r>
    </w:p>
    <w:bookmarkEnd w:id="12"/>
    <w:bookmarkStart w:name="z17" w:id="13"/>
    <w:p>
      <w:pPr>
        <w:spacing w:after="0"/>
        <w:ind w:left="0"/>
        <w:jc w:val="both"/>
      </w:pPr>
      <w:r>
        <w:rPr>
          <w:rFonts w:ascii="Times New Roman"/>
          <w:b w:val="false"/>
          <w:i w:val="false"/>
          <w:color w:val="000000"/>
          <w:sz w:val="28"/>
        </w:rPr>
        <w:t>
      1) ақша:</w:t>
      </w:r>
    </w:p>
    <w:bookmarkEnd w:id="13"/>
    <w:p>
      <w:pPr>
        <w:spacing w:after="0"/>
        <w:ind w:left="0"/>
        <w:jc w:val="both"/>
      </w:pPr>
      <w:r>
        <w:rPr>
          <w:rFonts w:ascii="Times New Roman"/>
          <w:b w:val="false"/>
          <w:i w:val="false"/>
          <w:color w:val="000000"/>
          <w:sz w:val="28"/>
        </w:rPr>
        <w:t>
      кассадағы, сақтандыру (қайта сақтандыру) ұйымы активтерінің қайта сақтандыру активтері шегерілген сомасынан 1 (бір) пайыздан аспайтын сомадағы ақша – баланстық құнның 100 (бір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5) тармақшасында көрсетілген талаптарға сәйкес келетін Қазақстан Республикасының екінші деңгейдегі банктеріндегі жолдағы ақша – баланстық құнның 100 (бір жүз) пайызы көлемінде;</w:t>
      </w:r>
    </w:p>
    <w:p>
      <w:pPr>
        <w:spacing w:after="0"/>
        <w:ind w:left="0"/>
        <w:jc w:val="both"/>
      </w:pPr>
      <w:r>
        <w:rPr>
          <w:rFonts w:ascii="Times New Roman"/>
          <w:b w:val="false"/>
          <w:i w:val="false"/>
          <w:color w:val="000000"/>
          <w:sz w:val="28"/>
        </w:rPr>
        <w:t xml:space="preserve">
      Нормативтердің 38-тармағы 5) тармақшасының талаптарына сәйкес келетін Қазақстан Республикасының екінші деңгейдегі банктеріндегі ағымдағы шоттардағы ақша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кестесіне сәйкес Сапасы мен өтімділігі бойынша жіктелуі ескерілген сақтандыру (қайта сақтандыру) ұйымының активтерін есептеуде көрсетілген көлемде;</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асыратын ұйымның Қазақстан Республикасының екінші деңгейдегі банктерінде және орталық депозитарийде орналастырылған шоттарындағы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инвестициялық портфельді басқару қызметін жүзеге асыратын ұйымдардың Қазақстан Республикасының екінші деңгейдегі банктерінде орналастырылған шоттарындағы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xml:space="preserve">
      2) Нормативтердің </w:t>
      </w:r>
      <w:r>
        <w:rPr>
          <w:rFonts w:ascii="Times New Roman"/>
          <w:b w:val="false"/>
          <w:i w:val="false"/>
          <w:color w:val="000000"/>
          <w:sz w:val="28"/>
        </w:rPr>
        <w:t>38-тармағы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3) Нормативтердің 38-тармағы 6) тармақшасының талаптарына сәйкес келетін халықаралық қаржы ұйымдарында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xml:space="preserve">
      4) Нормативтердің </w:t>
      </w:r>
      <w:r>
        <w:rPr>
          <w:rFonts w:ascii="Times New Roman"/>
          <w:b w:val="false"/>
          <w:i w:val="false"/>
          <w:color w:val="000000"/>
          <w:sz w:val="28"/>
        </w:rPr>
        <w:t>38-тармағы</w:t>
      </w:r>
      <w:r>
        <w:rPr>
          <w:rFonts w:ascii="Times New Roman"/>
          <w:b w:val="false"/>
          <w:i w:val="false"/>
          <w:color w:val="000000"/>
          <w:sz w:val="28"/>
        </w:rPr>
        <w:t xml:space="preserve"> 7) тармақшасының талаптарына сәйкес келетін бейрезидент банктерде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xml:space="preserve">
      5)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8), 9), 10), 11), 12), 13), 14), 15), 16), 17), 18), 19), 20), 21), 22), 23), 24), 25), 26), 27) және 29) тармақшаларында көрсетілген қаржы құралдары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кестесінде көрсетілген көлемде;</w:t>
      </w:r>
    </w:p>
    <w:p>
      <w:pPr>
        <w:spacing w:after="0"/>
        <w:ind w:left="0"/>
        <w:jc w:val="both"/>
      </w:pPr>
      <w:r>
        <w:rPr>
          <w:rFonts w:ascii="Times New Roman"/>
          <w:b w:val="false"/>
          <w:i w:val="false"/>
          <w:color w:val="000000"/>
          <w:sz w:val="28"/>
        </w:rPr>
        <w:t>
      6) "өмірді сақтандыру" саласындағы қызметті жүзеге асыратын сақтандыру (қайта сақтандыру) ұйымдарының сақтанушыларына беретін қарыздар – негізгі борыш сомасының 100 (бір жүз) пайызы көлемінде;</w:t>
      </w:r>
    </w:p>
    <w:p>
      <w:pPr>
        <w:spacing w:after="0"/>
        <w:ind w:left="0"/>
        <w:jc w:val="both"/>
      </w:pPr>
      <w:r>
        <w:rPr>
          <w:rFonts w:ascii="Times New Roman"/>
          <w:b w:val="false"/>
          <w:i w:val="false"/>
          <w:color w:val="000000"/>
          <w:sz w:val="28"/>
        </w:rPr>
        <w:t>
      7)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 – баланстық және нарықтық құндардың ең аз мөлшерінің 100 (бір жүз) пайызы көлемінде.</w:t>
      </w:r>
    </w:p>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айқындау мақсатында сақтандыру (қайта сақтандыру) ұйымы олардың құнын бағалаушыда жылына кемінде бір рет бағалау жүргізеді;</w:t>
      </w:r>
    </w:p>
    <w:p>
      <w:pPr>
        <w:spacing w:after="0"/>
        <w:ind w:left="0"/>
        <w:jc w:val="both"/>
      </w:pPr>
      <w:r>
        <w:rPr>
          <w:rFonts w:ascii="Times New Roman"/>
          <w:b w:val="false"/>
          <w:i w:val="false"/>
          <w:color w:val="000000"/>
          <w:sz w:val="28"/>
        </w:rPr>
        <w:t xml:space="preserve">
      8) қайта сақтандырушылардан алынатын сомалар, осы тармақтың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пайыздан аспайтын сомадағы сақтанушылардан (қайта сақтанушылардан) және делдалдардан алынатын сақтандыру сыйлықақылары; </w:t>
      </w:r>
    </w:p>
    <w:p>
      <w:pPr>
        <w:spacing w:after="0"/>
        <w:ind w:left="0"/>
        <w:jc w:val="both"/>
      </w:pPr>
      <w:r>
        <w:rPr>
          <w:rFonts w:ascii="Times New Roman"/>
          <w:b w:val="false"/>
          <w:i w:val="false"/>
          <w:color w:val="000000"/>
          <w:sz w:val="28"/>
        </w:rPr>
        <w:t>
      9)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(бір жүз) пайызы көлемінде;</w:t>
      </w:r>
    </w:p>
    <w:p>
      <w:pPr>
        <w:spacing w:after="0"/>
        <w:ind w:left="0"/>
        <w:jc w:val="both"/>
      </w:pPr>
      <w:r>
        <w:rPr>
          <w:rFonts w:ascii="Times New Roman"/>
          <w:b w:val="false"/>
          <w:i w:val="false"/>
          <w:color w:val="000000"/>
          <w:sz w:val="28"/>
        </w:rPr>
        <w:t>
      10) сақтанушы: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w:t>
      </w:r>
    </w:p>
    <w:p>
      <w:pPr>
        <w:spacing w:after="0"/>
        <w:ind w:left="0"/>
        <w:jc w:val="both"/>
      </w:pPr>
      <w:r>
        <w:rPr>
          <w:rFonts w:ascii="Times New Roman"/>
          <w:b w:val="false"/>
          <w:i w:val="false"/>
          <w:color w:val="000000"/>
          <w:sz w:val="28"/>
        </w:rPr>
        <w:t>
      Standard &amp; Poor's (Стандард энд Пурс) рейтинг агенттігінің немесе басқа рейтинг агенттіктерінің "ВВ+" төмен емес рейтингі бар заңды тұлға;</w:t>
      </w:r>
    </w:p>
    <w:p>
      <w:pPr>
        <w:spacing w:after="0"/>
        <w:ind w:left="0"/>
        <w:jc w:val="both"/>
      </w:pPr>
      <w:r>
        <w:rPr>
          <w:rFonts w:ascii="Times New Roman"/>
          <w:b w:val="false"/>
          <w:i w:val="false"/>
          <w:color w:val="000000"/>
          <w:sz w:val="28"/>
        </w:rPr>
        <w:t>
      мынадай өлшемшарттарға сәйкес келетін:</w:t>
      </w:r>
    </w:p>
    <w:p>
      <w:pPr>
        <w:spacing w:after="0"/>
        <w:ind w:left="0"/>
        <w:jc w:val="both"/>
      </w:pPr>
      <w:r>
        <w:rPr>
          <w:rFonts w:ascii="Times New Roman"/>
          <w:b w:val="false"/>
          <w:i w:val="false"/>
          <w:color w:val="000000"/>
          <w:sz w:val="28"/>
        </w:rPr>
        <w:t>
      өнімді сатудан (қызмет көрсетуден) түскен пайда соңғы 2 (екі) жыл үшін жыл сайын кемінде 50 (елу) миллиард теңгені құрайтын;</w:t>
      </w:r>
    </w:p>
    <w:p>
      <w:pPr>
        <w:spacing w:after="0"/>
        <w:ind w:left="0"/>
        <w:jc w:val="both"/>
      </w:pPr>
      <w:r>
        <w:rPr>
          <w:rFonts w:ascii="Times New Roman"/>
          <w:b w:val="false"/>
          <w:i w:val="false"/>
          <w:color w:val="000000"/>
          <w:sz w:val="28"/>
        </w:rPr>
        <w:t>
      салықтық аударымдар соңғы 2 (екі) жыл үшін кемінде 3 (үш) миллиард теңгені құрайтын ірі жүйе құрушы кәсіпорын болып табылған кезде сақтандыру (қайта сақтандыру) ұйымдарының өтімділігі жоғары активтері сомасының 15 (он бес) пайызынан аспайтын сомада алуға арналған сақтандыру сыйлықақылары.</w:t>
      </w:r>
    </w:p>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сақтандыру шартына қосымша келісімін (келісімдерін) немесе жинақтаушы сақтандыру шарты бойынша алғашқы сақтандыру жарнасын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p>
      <w:pPr>
        <w:spacing w:after="0"/>
        <w:ind w:left="0"/>
        <w:jc w:val="both"/>
      </w:pPr>
      <w:r>
        <w:rPr>
          <w:rFonts w:ascii="Times New Roman"/>
          <w:b w:val="false"/>
          <w:i w:val="false"/>
          <w:color w:val="000000"/>
          <w:sz w:val="28"/>
        </w:rPr>
        <w:t>
      Сақтандыру (қайта сақтандыру) ұйымының активтері құнының есептеуіне, олардың сапасы мен өтімділігі бойынша олардың жіктелуін ескере отырып, (осы тармақтың бірінші бөлігі 1) тармақшасының алтыншы абзацында көрсетілген ақша) қаржы құралдарымен мәмілелерді жасау кезінде бағалы қағаздар нарығында брокерлік және (немесе) дилерлік қызметті жүзеге асыратын ұйымның шоттарындағы ақшаны орналастырумен байланысты туындаған дебиторлық берешекті қоспағанда):</w:t>
      </w:r>
    </w:p>
    <w:p>
      <w:pPr>
        <w:spacing w:after="0"/>
        <w:ind w:left="0"/>
        <w:jc w:val="both"/>
      </w:pPr>
      <w:r>
        <w:rPr>
          <w:rFonts w:ascii="Times New Roman"/>
          <w:b w:val="false"/>
          <w:i w:val="false"/>
          <w:color w:val="000000"/>
          <w:sz w:val="28"/>
        </w:rPr>
        <w:t>
      шарттың талаптары бойынша 3 (үш) жұмыс күнінен астам мерзімге мерзімі өткен дебиторлық берешек;</w:t>
      </w:r>
    </w:p>
    <w:p>
      <w:pPr>
        <w:spacing w:after="0"/>
        <w:ind w:left="0"/>
        <w:jc w:val="both"/>
      </w:pPr>
      <w:r>
        <w:rPr>
          <w:rFonts w:ascii="Times New Roman"/>
          <w:b w:val="false"/>
          <w:i w:val="false"/>
          <w:color w:val="000000"/>
          <w:sz w:val="28"/>
        </w:rPr>
        <w:t>
      сақтандыру (қайта сақтандыру) ұйымдары үшін шарттың талаптары бойынша күнтізбелік 30 (отыз) күннен астам мерзімге мерзімі өткен дебиторлық берешек, "ауырған жағдайда сақтандыру" сыныбы бойынша сақтандыру сыйлықақыларының есепті күні қолданыстағы сақтандыру (қайта сақтандыру) шарттары бойынша сақтандыру сыйлықақыларының жалпы көлемінде 80 (сексен) пайыздан астамын құрайтын үлесі;</w:t>
      </w:r>
    </w:p>
    <w:p>
      <w:pPr>
        <w:spacing w:after="0"/>
        <w:ind w:left="0"/>
        <w:jc w:val="both"/>
      </w:pPr>
      <w:r>
        <w:rPr>
          <w:rFonts w:ascii="Times New Roman"/>
          <w:b w:val="false"/>
          <w:i w:val="false"/>
          <w:color w:val="000000"/>
          <w:sz w:val="28"/>
        </w:rPr>
        <w:t>
      сақтандырып (қайта сақтандырып) қорғаудың қолданылу мерзімі басталмаған сақтандыру (қайта сақтандыру) шарттары бойынша пайда болған дебиторлық берешек;</w:t>
      </w:r>
    </w:p>
    <w:p>
      <w:pPr>
        <w:spacing w:after="0"/>
        <w:ind w:left="0"/>
        <w:jc w:val="both"/>
      </w:pPr>
      <w:r>
        <w:rPr>
          <w:rFonts w:ascii="Times New Roman"/>
          <w:b w:val="false"/>
          <w:i w:val="false"/>
          <w:color w:val="000000"/>
          <w:sz w:val="28"/>
        </w:rPr>
        <w:t>
      ірі қатысушылардың, еншілес ұйымдардың, сақтандыру (қайта сақтандыру) ұйымы ірі қатысушысы болып табылатын немесе қомақты қатысуы бар ұйымдардың, сондай-ақ өзге үлестес ұйымдардың дебиторлық берешегі енгізілмейді.</w:t>
      </w:r>
    </w:p>
    <w:p>
      <w:pPr>
        <w:spacing w:after="0"/>
        <w:ind w:left="0"/>
        <w:jc w:val="both"/>
      </w:pPr>
      <w:r>
        <w:rPr>
          <w:rFonts w:ascii="Times New Roman"/>
          <w:b w:val="false"/>
          <w:i w:val="false"/>
          <w:color w:val="000000"/>
          <w:sz w:val="28"/>
        </w:rPr>
        <w:t>
      Егер сақтандыру (қайта сақтандыру) шартында сақтандыру сыйлықақысын мерзімді сақтандыру жарналары түрінде бөліп төлеу көзделсе, сақтанушы (қайта сақтанушы) кезекті сақтандыру жарнасын есепті күні төлемеген жағдайда, сақтандыру (қайта сақтандыру) ұйымының активтері құнын, сапасы мен өтімділігі бойынша олардың жіктелуін ескере отырып дебиторлық берешек сомасының (кейінгі кезеңді сақтандыру жарналары) қалдығы мерзімі өткен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"38. Сақтандыру (қайта сақтандыру) ұйымының мынадай активтері өтімділігі жоғары активтер ретінде танылады:</w:t>
      </w:r>
    </w:p>
    <w:bookmarkEnd w:id="14"/>
    <w:bookmarkStart w:name="z20" w:id="15"/>
    <w:p>
      <w:pPr>
        <w:spacing w:after="0"/>
        <w:ind w:left="0"/>
        <w:jc w:val="both"/>
      </w:pPr>
      <w:r>
        <w:rPr>
          <w:rFonts w:ascii="Times New Roman"/>
          <w:b w:val="false"/>
          <w:i w:val="false"/>
          <w:color w:val="000000"/>
          <w:sz w:val="28"/>
        </w:rPr>
        <w:t>
      1) қайта сақтандыру активтерін шегергенде сақтандыру (қайта сақтандыру) ұйымының активтері сомасынан 1 (бір) пайыздан аспайтын сомада болатын кассадағы ақшасы;</w:t>
      </w:r>
    </w:p>
    <w:bookmarkEnd w:id="15"/>
    <w:p>
      <w:pPr>
        <w:spacing w:after="0"/>
        <w:ind w:left="0"/>
        <w:jc w:val="both"/>
      </w:pPr>
      <w:r>
        <w:rPr>
          <w:rFonts w:ascii="Times New Roman"/>
          <w:b w:val="false"/>
          <w:i w:val="false"/>
          <w:color w:val="000000"/>
          <w:sz w:val="28"/>
        </w:rPr>
        <w:t>
      2) сақтандыру (қайта сақтандыру) ұйымының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ақшасы;</w:t>
      </w:r>
    </w:p>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банктеріндегі ағымдағы шоттардағы ақша;</w:t>
      </w:r>
    </w:p>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екінші деңгейдегі банктеріндегі инвестициялық портфельді инвестициялық басқару қызметін жүзеге асыратын ұйымның шоттарындағы ақшасы;</w:t>
      </w:r>
    </w:p>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салымдары:</w:t>
      </w:r>
    </w:p>
    <w:p>
      <w:pPr>
        <w:spacing w:after="0"/>
        <w:ind w:left="0"/>
        <w:jc w:val="both"/>
      </w:pPr>
      <w:r>
        <w:rPr>
          <w:rFonts w:ascii="Times New Roman"/>
          <w:b w:val="false"/>
          <w:i w:val="false"/>
          <w:color w:val="000000"/>
          <w:sz w:val="28"/>
        </w:rPr>
        <w:t>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тізіміндегі эмитенттер болып табылады;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рейтингтік бағасы немесе басқа рейтингтік агенттіктердің бірінің ұлттық шкаласы бойынша ұқсас деңгейдегі рейтингі бар;</w:t>
      </w:r>
    </w:p>
    <w:p>
      <w:pPr>
        <w:spacing w:after="0"/>
        <w:ind w:left="0"/>
        <w:jc w:val="both"/>
      </w:pPr>
      <w:r>
        <w:rPr>
          <w:rFonts w:ascii="Times New Roman"/>
          <w:b w:val="false"/>
          <w:i w:val="false"/>
          <w:color w:val="000000"/>
          <w:sz w:val="28"/>
        </w:rPr>
        <w:t>
      Қазақстан Республикасының резидент-бас банктері, Standard &amp; Poor's (Стандард энд Пурс)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бейрезидент-еншілес банктері болып табылады;</w:t>
      </w:r>
    </w:p>
    <w:p>
      <w:pPr>
        <w:spacing w:after="0"/>
        <w:ind w:left="0"/>
        <w:jc w:val="both"/>
      </w:pPr>
      <w:r>
        <w:rPr>
          <w:rFonts w:ascii="Times New Roman"/>
          <w:b w:val="false"/>
          <w:i w:val="false"/>
          <w:color w:val="000000"/>
          <w:sz w:val="28"/>
        </w:rPr>
        <w:t>
      6) халықаралық қаржы ұйымдарында орналастырылған, Standard &amp; Poor's (Стандард энд Пурс) агенттігінің "АА-" төмен емес ұзақ мерзімді кредиттік рейтингі немесе басқа рейтингтік агенттіктердің бірінің осыған ұқсас деңгейдегі рейтингі бар салымдар, Еуразия Даму Банкінде Қазақстан Республикасының ұлттық валютасымен орналастырылған салымдар;</w:t>
      </w:r>
    </w:p>
    <w:p>
      <w:pPr>
        <w:spacing w:after="0"/>
        <w:ind w:left="0"/>
        <w:jc w:val="both"/>
      </w:pPr>
      <w:r>
        <w:rPr>
          <w:rFonts w:ascii="Times New Roman"/>
          <w:b w:val="false"/>
          <w:i w:val="false"/>
          <w:color w:val="000000"/>
          <w:sz w:val="28"/>
        </w:rPr>
        <w:t>
      7) бейрезидент-банктерде орналастырылған, Standard &amp; Poor's (Стандард энд Пурс) агенттігінің "ВВВ-" төмен емес ұзақ мерзімді кредиттік рейтингі немесе басқа рейтингтік агенттіктердің бірінің осыған ұқсас деңгейдегі рейтингі бар салымдар;</w:t>
      </w:r>
    </w:p>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эмиссияланған);</w:t>
      </w:r>
    </w:p>
    <w:p>
      <w:pPr>
        <w:spacing w:after="0"/>
        <w:ind w:left="0"/>
        <w:jc w:val="both"/>
      </w:pPr>
      <w:r>
        <w:rPr>
          <w:rFonts w:ascii="Times New Roman"/>
          <w:b w:val="false"/>
          <w:i w:val="false"/>
          <w:color w:val="000000"/>
          <w:sz w:val="28"/>
        </w:rPr>
        <w:t>
      9)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p>
      <w:pPr>
        <w:spacing w:after="0"/>
        <w:ind w:left="0"/>
        <w:jc w:val="both"/>
      </w:pPr>
      <w:r>
        <w:rPr>
          <w:rFonts w:ascii="Times New Roman"/>
          <w:b w:val="false"/>
          <w:i w:val="false"/>
          <w:color w:val="000000"/>
          <w:sz w:val="28"/>
        </w:rPr>
        <w:t>
      10)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11)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p>
      <w:pPr>
        <w:spacing w:after="0"/>
        <w:ind w:left="0"/>
        <w:jc w:val="both"/>
      </w:pPr>
      <w:r>
        <w:rPr>
          <w:rFonts w:ascii="Times New Roman"/>
          <w:b w:val="false"/>
          <w:i w:val="false"/>
          <w:color w:val="000000"/>
          <w:sz w:val="28"/>
        </w:rPr>
        <w:t>
      12) Қазақстан Республикасының заңды тұлғалары Қазақстан Республикасының және басқа мемлекеттердің заңнамасына сәйкес шығарған, қызметін Қазақстан Республикасының аумағында жүзеге асыратын қор биржасының ресми тізіміне енгізілген мемлекеттік емес борыштық бағалы қағаздар;</w:t>
      </w:r>
    </w:p>
    <w:p>
      <w:pPr>
        <w:spacing w:after="0"/>
        <w:ind w:left="0"/>
        <w:jc w:val="both"/>
      </w:pPr>
      <w:r>
        <w:rPr>
          <w:rFonts w:ascii="Times New Roman"/>
          <w:b w:val="false"/>
          <w:i w:val="false"/>
          <w:color w:val="000000"/>
          <w:sz w:val="28"/>
        </w:rPr>
        <w:t>
      13) Қазақстан Республикасы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w:t>
      </w:r>
    </w:p>
    <w:p>
      <w:pPr>
        <w:spacing w:after="0"/>
        <w:ind w:left="0"/>
        <w:jc w:val="both"/>
      </w:pPr>
      <w:r>
        <w:rPr>
          <w:rFonts w:ascii="Times New Roman"/>
          <w:b w:val="false"/>
          <w:i w:val="false"/>
          <w:color w:val="000000"/>
          <w:sz w:val="28"/>
        </w:rPr>
        <w:t>
      14) Қазақстан Республикасының заңды тұлғаларының Қазақстан Республикасының және басқа мемлекеттердің заңнамасына сәйкес шығарған, Standard &amp; Poor's (Стандард энд Пурс) агенттігінің халықаралық шкаласы бойынша "В-" төмен емес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рейтингі немесе басқа рейтингтік агенттіктердің бірінің ұлттық шкаласы бойынша ұқсас деңгейдегі рейтингі бар (эмитентте бар) мемлекеттік емес борыштық бағалы қағаздар;</w:t>
      </w:r>
    </w:p>
    <w:p>
      <w:pPr>
        <w:spacing w:after="0"/>
        <w:ind w:left="0"/>
        <w:jc w:val="both"/>
      </w:pPr>
      <w:r>
        <w:rPr>
          <w:rFonts w:ascii="Times New Roman"/>
          <w:b w:val="false"/>
          <w:i w:val="false"/>
          <w:color w:val="000000"/>
          <w:sz w:val="28"/>
        </w:rPr>
        <w:t>
      15) Standard &amp; Poor's (Стандард энд Пурс)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валютасына номинирленген борыштық бағалы қағаздар;</w:t>
      </w:r>
    </w:p>
    <w:p>
      <w:pPr>
        <w:spacing w:after="0"/>
        <w:ind w:left="0"/>
        <w:jc w:val="both"/>
      </w:pPr>
      <w:r>
        <w:rPr>
          <w:rFonts w:ascii="Times New Roman"/>
          <w:b w:val="false"/>
          <w:i w:val="false"/>
          <w:color w:val="000000"/>
          <w:sz w:val="28"/>
        </w:rPr>
        <w:t>
      16) шет мемлекеттердің Standard &amp; Poor's (Стандард энд Пурс)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борыштық бағалы қағаздары;</w:t>
      </w:r>
    </w:p>
    <w:p>
      <w:pPr>
        <w:spacing w:after="0"/>
        <w:ind w:left="0"/>
        <w:jc w:val="both"/>
      </w:pPr>
      <w:r>
        <w:rPr>
          <w:rFonts w:ascii="Times New Roman"/>
          <w:b w:val="false"/>
          <w:i w:val="false"/>
          <w:color w:val="000000"/>
          <w:sz w:val="28"/>
        </w:rPr>
        <w:t>
      17) шетелдік эмитенттердің Standard &amp; Poor's (Стандард энд Пурс) агенттігінің халықаралық шкаласы бойынша "В-" төмен емес рейтингтік бағасы немесе басқа рейтингтік агенттіктердің бірінің рейтингі бар (эмитентінде бар) мемлекеттік емес борыштық бағалы қағаздары;</w:t>
      </w:r>
    </w:p>
    <w:p>
      <w:pPr>
        <w:spacing w:after="0"/>
        <w:ind w:left="0"/>
        <w:jc w:val="both"/>
      </w:pPr>
      <w:r>
        <w:rPr>
          <w:rFonts w:ascii="Times New Roman"/>
          <w:b w:val="false"/>
          <w:i w:val="false"/>
          <w:color w:val="000000"/>
          <w:sz w:val="28"/>
        </w:rPr>
        <w:t>
      18) Қазақстан Республикасы заңды тұлғаларының және шетелдік эмитенттердің негізгі қор индекстерінің құрамына кіретін акциялары және базалық активтері осы акциялар болып табылатын депозитарлық қолхаттары;</w:t>
      </w:r>
    </w:p>
    <w:p>
      <w:pPr>
        <w:spacing w:after="0"/>
        <w:ind w:left="0"/>
        <w:jc w:val="both"/>
      </w:pPr>
      <w:r>
        <w:rPr>
          <w:rFonts w:ascii="Times New Roman"/>
          <w:b w:val="false"/>
          <w:i w:val="false"/>
          <w:color w:val="000000"/>
          <w:sz w:val="28"/>
        </w:rPr>
        <w:t>
      19) заңды тұлғалардың қызметін Қазақстан Республикасының аумағында жүзеге асыратын қор биржасының ресми тізіміне енгізілген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20) Қазақстан Республикасының резидент–заңды тұлғаларының "Астана" Халықаралық қаржы орталығының аумағында жұмыс істейтін қор биржасындағы жария сауда-саттыққа жіберілген акциялары;</w:t>
      </w:r>
    </w:p>
    <w:p>
      <w:pPr>
        <w:spacing w:after="0"/>
        <w:ind w:left="0"/>
        <w:jc w:val="both"/>
      </w:pPr>
      <w:r>
        <w:rPr>
          <w:rFonts w:ascii="Times New Roman"/>
          <w:b w:val="false"/>
          <w:i w:val="false"/>
          <w:color w:val="000000"/>
          <w:sz w:val="28"/>
        </w:rPr>
        <w:t>
      21) Қазақстан Республикасының заңды тұлғаларының және шетелдік эмитенттердің Standard &amp; Poor's (Стандард энд Пурс) агенттігінің халықаралық шкаласы бойынша "В-" төмен емес рейтингтік бағасы немесе басқа рейтингтік агенттіктердің бірінің ұқсас деңгейдегі рейтингі бар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22) инвестициялық қорлардың қор биржасының ресми тізіміне енгізілген бағалы қағаздары;</w:t>
      </w:r>
    </w:p>
    <w:p>
      <w:pPr>
        <w:spacing w:after="0"/>
        <w:ind w:left="0"/>
        <w:jc w:val="both"/>
      </w:pPr>
      <w:r>
        <w:rPr>
          <w:rFonts w:ascii="Times New Roman"/>
          <w:b w:val="false"/>
          <w:i w:val="false"/>
          <w:color w:val="000000"/>
          <w:sz w:val="28"/>
        </w:rPr>
        <w:t>
      23) пай 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(Эксчейндж Трэйдэд Фандс) пайлары;</w:t>
      </w:r>
    </w:p>
    <w:p>
      <w:pPr>
        <w:spacing w:after="0"/>
        <w:ind w:left="0"/>
        <w:jc w:val="both"/>
      </w:pPr>
      <w:r>
        <w:rPr>
          <w:rFonts w:ascii="Times New Roman"/>
          <w:b w:val="false"/>
          <w:i w:val="false"/>
          <w:color w:val="000000"/>
          <w:sz w:val="28"/>
        </w:rPr>
        <w:t>
      24)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p>
      <w:pPr>
        <w:spacing w:after="0"/>
        <w:ind w:left="0"/>
        <w:jc w:val="both"/>
      </w:pPr>
      <w:r>
        <w:rPr>
          <w:rFonts w:ascii="Times New Roman"/>
          <w:b w:val="false"/>
          <w:i w:val="false"/>
          <w:color w:val="000000"/>
          <w:sz w:val="28"/>
        </w:rPr>
        <w:t>
      25) Қазақстан Республикасының заңды тұлғаларының Standard &amp; Poor's (Стандард энд Пурс) агенттігінің халықаралық шкаласы бойынша "В-" төмен емес рейтингтік бағасы немесе басқа рейтингтік агенттіктердің бірінің ұқсас деңгейдегі рейтингі және Standard &amp; Poor's (Стандард энд Пурс) ұлттық шкаласы бойынша "kzBB" төмен емес рейтингі немесе басқа рейтингтік агенттіктердің бірінің ұлттық шкаласы бойынша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26) Қазақстан Республикасының заңды тұлғаларының Қазақстан Республикасының және басқа мемлекеттердің заңнамасына сәйкес шығарған,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27) тазартылған бағалы металдар және металл шоттар;</w:t>
      </w:r>
    </w:p>
    <w:p>
      <w:pPr>
        <w:spacing w:after="0"/>
        <w:ind w:left="0"/>
        <w:jc w:val="both"/>
      </w:pPr>
      <w:r>
        <w:rPr>
          <w:rFonts w:ascii="Times New Roman"/>
          <w:b w:val="false"/>
          <w:i w:val="false"/>
          <w:color w:val="000000"/>
          <w:sz w:val="28"/>
        </w:rPr>
        <w:t>
      28)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p>
      <w:pPr>
        <w:spacing w:after="0"/>
        <w:ind w:left="0"/>
        <w:jc w:val="both"/>
      </w:pPr>
      <w:r>
        <w:rPr>
          <w:rFonts w:ascii="Times New Roman"/>
          <w:b w:val="false"/>
          <w:i w:val="false"/>
          <w:color w:val="000000"/>
          <w:sz w:val="28"/>
        </w:rPr>
        <w:t>
      29)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bookmarkStart w:name="z21" w:id="16"/>
    <w:p>
      <w:pPr>
        <w:spacing w:after="0"/>
        <w:ind w:left="0"/>
        <w:jc w:val="both"/>
      </w:pPr>
      <w:r>
        <w:rPr>
          <w:rFonts w:ascii="Times New Roman"/>
          <w:b w:val="false"/>
          <w:i w:val="false"/>
          <w:color w:val="000000"/>
          <w:sz w:val="28"/>
        </w:rPr>
        <w:t>
      Нормативтердің мақсаты үшін негізгі қор индекстері ретінде мынадай есептік көрсеткіштер (индекстер) түсініледі:</w:t>
      </w:r>
    </w:p>
    <w:bookmarkEnd w:id="16"/>
    <w:p>
      <w:pPr>
        <w:spacing w:after="0"/>
        <w:ind w:left="0"/>
        <w:jc w:val="both"/>
      </w:pPr>
      <w:r>
        <w:rPr>
          <w:rFonts w:ascii="Times New Roman"/>
          <w:b w:val="false"/>
          <w:i w:val="false"/>
          <w:color w:val="000000"/>
          <w:sz w:val="28"/>
        </w:rPr>
        <w:t>
      САС 40 (Compagnie des Agents de Change 40 Index) (Компани дэ Эжон дэ Шанж 40 Индекс);</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(Қазақстан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NIKKEI 225 (Nikkei-225 Stock Average Index) (Никкэй-225 Сток Эвередж Индекс);</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p>
      <w:pPr>
        <w:spacing w:after="0"/>
        <w:ind w:left="0"/>
        <w:jc w:val="both"/>
      </w:pPr>
      <w:r>
        <w:rPr>
          <w:rFonts w:ascii="Times New Roman"/>
          <w:b w:val="false"/>
          <w:i w:val="false"/>
          <w:color w:val="000000"/>
          <w:sz w:val="28"/>
        </w:rPr>
        <w:t>
      Осы тармақта көрсетілген қаржы құралдары Нормативтерге 5-қосымшаға сәйкес Сақтандыру (қайта сақтандыру) ұйымының өтімділігі жоғары активтерінің кестесінде көрсетілген көлемде өтімділігі жоғары активтердің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(қайта сақтандыру) ұйымының активтерін олардың сапасы мен өтімділігі бойынша жіктелуін ескере отырып есептеу кестесі Өзгерістер енгізілетін пруденциалдық реттеу мәселелері бойынша Қазақстан Республикасының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ұйымының өтімділігі жоғары активтерінің кестесі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24" w:id="17"/>
    <w:p>
      <w:pPr>
        <w:spacing w:after="0"/>
        <w:ind w:left="0"/>
        <w:jc w:val="both"/>
      </w:pPr>
      <w:r>
        <w:rPr>
          <w:rFonts w:ascii="Times New Roman"/>
          <w:b w:val="false"/>
          <w:i w:val="false"/>
          <w:color w:val="000000"/>
          <w:sz w:val="28"/>
        </w:rPr>
        <w:t xml:space="preserve">
      2.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17008 болып тіркелген) мынадай өзгеріс енгізілсін:</w:t>
      </w:r>
    </w:p>
    <w:bookmarkEnd w:id="17"/>
    <w:bookmarkStart w:name="z25" w:id="18"/>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7" w:id="19"/>
    <w:p>
      <w:pPr>
        <w:spacing w:after="0"/>
        <w:ind w:left="0"/>
        <w:jc w:val="both"/>
      </w:pPr>
      <w:r>
        <w:rPr>
          <w:rFonts w:ascii="Times New Roman"/>
          <w:b w:val="false"/>
          <w:i w:val="false"/>
          <w:color w:val="000000"/>
          <w:sz w:val="28"/>
        </w:rPr>
        <w:t xml:space="preserve">
      3.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17005 болып тіркелген) мынадай өзгеріс енгізілсін:</w:t>
      </w:r>
    </w:p>
    <w:bookmarkEnd w:id="19"/>
    <w:bookmarkStart w:name="z28" w:id="2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 есептеу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32" w:id="21"/>
    <w:p>
      <w:pPr>
        <w:spacing w:after="0"/>
        <w:ind w:left="0"/>
        <w:jc w:val="left"/>
      </w:pPr>
      <w:r>
        <w:rPr>
          <w:rFonts w:ascii="Times New Roman"/>
          <w:b/>
          <w:i w:val="false"/>
          <w:color w:val="000000"/>
        </w:rPr>
        <w:t xml:space="preserve"> Сапасы мен өтімділігі бойынша жіктелуі ескерілген сақтандыру (қайта сақтандыру) ұйымының активтері кестесі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қайта сақтандыру активтерін шегергенде сақтандыру (қайта сақтандыру) ұйымы активтері сомасының 1 (бір) пайызынан аспайтын сомадағы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банктерінің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бір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қор биржасының "Балама" алаңының "борыштық бағалы қағаздар" секторына енгізу үшін қор биржасының талаптарына сәйкес келетін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"B+"-тен "B-"-қа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"kzBB-"-қа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халықаралық рейтингтің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жария активтерге жіберілген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(эмитентте) немесе басқа рейтингтік агенттіктердің бірінің осыған ұқсас деңгейдегі рейтингті (эмитентте) немесе Standard &amp; Poor's (Стандард энд Пурс)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"BB+"-тен "ВВ-"-ке дейін рейтингтік бағасы (эмитентте)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"B+"-тен "В-"-ке дейін рейтингтік бағасы (эмитентте) немесе басқа рейтингтік агенттіктердің бірінің осыған ұқсас деңгейдегі рейтингтік бағасы немесе Standard &amp; Poor's (Стандард энд Пурс)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(Стандард энд Пурс)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(бір жүз) пайыз көлемінде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жоғары өтімді активтері сомасының 5 (бес) пайызынан аспайтын сомада жылжымайтын мүлік түріндегі 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34-тармағының 10) тармақшасында көрсетілген заңды тұлғалардан алынатын сақтандыру сыйлықақыларын қоспағанда, қайта сақтандырушылардан алынатын сомалар, сақтанушылардан (қайта сақтанушылардан) және делдалдардан сақтандыру (қайта сақтандыру) ұйымының жоғары өтімді активтері сомасының 10 (он) пайызынан аспайтын сомада алынатын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нақтылы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дауыс беретін акцияларының (жарғылық капиталға қатысу үлестерінің) 50 (елу) пайызынан астамы Ұлттық басқарушы холдингке тікелей немесе жанама тиесілі заңды тұлға не; Standard &amp; Poor's (Стандард энд Пурс) рейтинг агенттігінің немесе басқа рейтинг агенттіктерінің "ВВ+"- тен төмен емес рейтингі бар заңды тұлға не; мына өлшемшарттарға сәйкес келетін: өнімді өткізуден (қызметтер көрсетуден) түсетін түсім соңғы 2 (екі) жылда жыл сайын кемінде 50 (елу) миллиард теңгені құрайтын; салық аударымдары соңғы 2 (екі) жылда жыл сайын кемінде 3 (үш) миллиард теңгені құрайтын ірі жүйе құраушы кәсіпорын болып табылатын кезде сақтандыру (қайта сақтандыру) ұйымының жоғары өтімді активтері сомасының 15 (он бес) пайызынан аспайтын сомада алынатын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p>
        </w:tc>
      </w:tr>
    </w:tbl>
    <w:bookmarkStart w:name="z35" w:id="22"/>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қайта сақтандыру активтерін шегергенде сақтандыру (қайта сақтандыру) ұйымы активтерінің сомасынан 1 (бір) пайыздан аспайтын сомадағы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Қазақстан Республикасының екінші деңгейдегі банктеріндегі инвестициялық портфельді басқару қызметін жүзеге асыратын ұйымның шоттарындағы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(Стандард энд Пурс)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бір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"Балама"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халықаралық рейтингтің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акциялар мен депозитарлық қолхаттарды есепке алмағанда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жария активтерге жіберілген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(Стандард энд Пурс) агенттігінің халықаралық шкаласы бойынша "BВВ-"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тиiстi</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есептеу қағидаларына</w:t>
            </w:r>
            <w:r>
              <w:br/>
            </w:r>
            <w:r>
              <w:rPr>
                <w:rFonts w:ascii="Times New Roman"/>
                <w:b w:val="false"/>
                <w:i w:val="false"/>
                <w:color w:val="000000"/>
                <w:sz w:val="20"/>
              </w:rPr>
              <w:t>қосымша</w:t>
            </w:r>
          </w:p>
        </w:tc>
      </w:tr>
    </w:tbl>
    <w:bookmarkStart w:name="z38" w:id="23"/>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мәндерін есептеу кестесі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халықаралық шкаласы бойынша "ВВВ -" -тен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(стандарт энд Пурс) агенттігінің халықаралық шкаласы бойынша "ВВВ" - тен төмен емес ұзақ мерзімді кредиттік рейтингі немесе басқа рейтингтік агенттіктердің бірінің осыған ұқсас деңгейдегі рейтингі бар, "Бағалы қағаздар нарығы туралы"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бейрезидент-ұйымдарының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қағаздарға қызмет көрсету мәселелері жөніндегі халықаралық қауымдастықтың (International Securities Services Association) мүшесі болып табылатын Қазақстан Республикасының бейрезидент-ұйымдарының шоттарындағы ақша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алаңының "акциялар" секторының "премиум" санатына енгізілген эмитенттер немесе акциялары қор биржасы индексінің өкілдік тізімінде тұрған эмитенттер болып табылатын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мына талаптардың біріне сәйкес келетін салымдар: </w:t>
            </w:r>
          </w:p>
          <w:p>
            <w:pPr>
              <w:spacing w:after="20"/>
              <w:ind w:left="20"/>
              <w:jc w:val="both"/>
            </w:pPr>
            <w:r>
              <w:rPr>
                <w:rFonts w:ascii="Times New Roman"/>
                <w:b w:val="false"/>
                <w:i w:val="false"/>
                <w:color w:val="000000"/>
                <w:sz w:val="20"/>
              </w:rPr>
              <w:t xml:space="preserve">
Standard &amp; Poor’s (стандарт энд Пурс) агенттігінің халықаралық шкаласы бойынша "B" - ден төмен емес ұзақ мерзімді кредиттік рейтингі немесе басқа рейтинг агенттіктерінің бірінің осыған ұқсас деңгейдегі рейтингі немесе Standard &amp; Poor’s (стандарт энд Пурс) ұлттық шкаласы бойынша "kzBB+"-тен төмен емес рейтингтік бағасы немесе басқа рейтинг агенттіктерінің бірінің ұлттық шкаласы бойынша осыған ұқсас деңгейдегі рейтингі бар; </w:t>
            </w:r>
          </w:p>
          <w:p>
            <w:pPr>
              <w:spacing w:after="20"/>
              <w:ind w:left="20"/>
              <w:jc w:val="both"/>
            </w:pPr>
            <w:r>
              <w:rPr>
                <w:rFonts w:ascii="Times New Roman"/>
                <w:b w:val="false"/>
                <w:i w:val="false"/>
                <w:color w:val="000000"/>
                <w:sz w:val="20"/>
              </w:rPr>
              <w:t>
Қазақстан Республикасының бейрезидент-бас банктерінің Standard &amp; Poor’s (стандарт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(Cтандарт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(Cтандарт энд Пурс) ұлттық шкаласы бойынша "kzBB"-тен "kzBB-"- 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(Cтандарт энд Пурс)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(Cтандарт энд Пурс) халықаралық шкаласы бойынша "ВВВ -" - тен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бір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"Баламалы" алаңының "борыштық бағалы қағаздар" секторына енгізілген және сомасы осы мемлекеттік емес борыштық бағалы қағаздардың номиналдық құнының кемінде 50 (елу) пайызын жабатын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(Стандард энд Пурс)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(Стандард энд Пурс)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негізгі қор индекстерінің құрамына кіретін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алаңының "акциялар" секторының "стандарт" санатына енгізілген Қазақстан Республикасының резидент заңды тұлғаларының акциялары немесе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 заңды тұлғаларының акциялары және осы қосымшаның 3.4-жолында көрсетілген акциялар мен депозитарлық қолхаттарды қоспағанда, акциялар мен осы акциялар базалық активі болып табылатын депозитарлық қолхаттарды қоспағанда,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жария сауда-саттыққа жіберілген Қазақстан Республикасы заңды тұлғаларының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(стандарт энд Пурс) халықаралық шкаласы бойынша "ВВВ-"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(Cтандарт энд Пурс) халықаралық шкаласы бойынша "ВВ+" - тен "ВВ-"-ке дейінгі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(Cтандарт энд Пурс) халықаралық шкаласы бойынша "В+"-тен "В-"-ке дейінгі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(Морнинстар) рейтингтік агенттігінің "3 жұлдызынан" төмен емес рейтингтік бағасы бар Exchange Traded Funds (ETF) (Эксчейндж Трэйдэд Фандс) Exchange Traded Commodities (ETC) (Эксчейндж Трэйдед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олар бойынша "ДАМУ" кәсіпкерлікті дамыту қоры" акционерлік қоғамының және (немесе) "Қазақстанның Даму Банкі" акционерлік қоғамының кепілдігі бар, сомасы осы мемлекеттік емес бағалы қағаздардың номиналды құнының кемінде 50 (елу) пайызын жабатын, қор биржасының ресми тізіміне енгізілген инвестициялық қорлардың бағалы қағаздары тек қана мемлекеттік емес борыштық бағалы қағаздар есебінен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шығару проспектісінде көзделген олардың айналыс мерзімінің өтуіне байланысты туындаған (бағалы қағаздар шығару проспектісінің шарттары бойынша мерзімі өтпеген) бағалы қағаздардың номиналдық құнын төлеу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тәртібіне қосымша</w:t>
            </w:r>
          </w:p>
        </w:tc>
      </w:tr>
    </w:tbl>
    <w:bookmarkStart w:name="z41" w:id="24"/>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ұйымының пруденциялық нормативтерінің мәндерін есептеу кестесі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балансы бойынша активтер сомасының 10 (он) пайызынан аспайтын сомадағы кассадағы ақша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халықаралық шкаласы бойынша "ВВВ" төмен емес ұзақ мерзімді кредиттік рейтингтік бағасы немесе басқа рейтингтік агенттіктердің бірінің осындай деңгейдегі рейтингі бар Қазақстан Республикасының бейрезидент-банктеріндегі ағымдағы шоттардағы ақша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 төмен емес ұзақ мерзімді кредиттік рейтингтік бағасы немесе басқа рейтингтік агенттіктердің бірінің осындай деңгейдегі рейтингі бар Қазақстан Республикасының бейрезидент-ұйымдарындағы шоттардағы ақша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банктердің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болу болып табылатын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келген кезде, ықтимал шығындарға резервтерді шегергендегі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банктердің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xml:space="preserve">
банктер бейрезидент-бас банкінің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резидент еншілес банк болып табылады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ұлттық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"АА-" төмен емес ұзақ мерзімді рейтингі немесе басқа рейтингтік агенттіктердің бірінің осыған ұқсас деңгейдегi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халықаралық шкаласы бойынша "ВВВ-" төмен емес ұзақ мерзімді немесе басқа рейтингтік агенттіктердің бірінің осыған ұқсас деңгейдегі рейтингі бар бейрезидент-банктердегі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мемлекеттік емес борыштық бағалы қағаздардың номиналдық құнының кемінде 50 (елу) пайызын жабатын, "Даму" кәсіпкерлікті дамыту қоры" акционерлік қоғамының және (немесе) "Қазақстан Даму банкі" 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кодексіне сәйкес шағын немесе орта кәсіпкерлікке жатқызылған субъектілер шығарған мемлекеттік емес борыштық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w:t>
            </w:r>
          </w:p>
          <w:p>
            <w:pPr>
              <w:spacing w:after="20"/>
              <w:ind w:left="20"/>
              <w:jc w:val="both"/>
            </w:pPr>
            <w:r>
              <w:rPr>
                <w:rFonts w:ascii="Times New Roman"/>
                <w:b w:val="false"/>
                <w:i w:val="false"/>
                <w:color w:val="000000"/>
                <w:sz w:val="20"/>
              </w:rPr>
              <w:t>
қор биржасының ресми тізімінің "Баламалы"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 төмен емес рейтингтік бағасы немесе басқа рейтингтік агенттіктердің бірінің осыған ұқсас деңгейдегi рейтингi немесе Standard &amp; Poor's (Стандард энд Пурс) ұлттық шкаласы бойынша "kzA-" төмен емес рейтингтік бағасы немесе басқа рейтингтік агенттіктердің бірінің ұлттық шкаласы бойынша осыған ұқсас деңгейдегi рейтингi бар мемлекеттік емес борыштық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тұлғаларының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рейтингтік бағасы немесе басқа рейтингтік агенттіктердің бірінің ұлттық шкаласы бойынша осыған ұқсас деңгейдегі рейтингі бар мемлекеттік емес борыштық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шығарған, Standard &amp; Poor's (Стандард энд Пурс) агенттігінің "АА-" төмен емес халықаралық рейтингтік бағасы немесе басқа рейтингтік агенттіктердің бірінің осыған ұқсас деңгейдегi рейтингi бар мемлекеттік емес борыштық бағалы қағаздар, сондай-ақ Еуразия даму банкі шығарған және Қазақстан Республикасының ұлттық валютасында номиналданған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"ВВВ-" төмен емес тәуелсіз рейтингі немесе басқа рейтингтік агенттіктердің бірінің осыған ұқсас деңгейдегi рейтингi бар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деңгейдегi рейтингi бар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деңгейдегi рейтингi бар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эмитенттерінің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рейтингi (эмитетінде бар) бар мемлекеттік емес борыштық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алаңының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 заңды тұлғаларының қор биржасының ресми тізімінің "Негізгі" алаңының "акциялар" секторы "стандарт" санатына енгізілген акциялары, немесе Қазақстан Республикасының резидент 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осы акциялар базалық активі болып табылатын акциялар мен депозитарлық қолхаттарды қоспағанда, осы акциялар базалық активі болып табылатын депозитарлық қолхаттар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тұлғаларының қор биржасының ресми тізімінің "Баламалы" алаңының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және базалық активі осы акциялар болып табылатын депозитарлық қолхаттар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 эмитенттерінің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 эмитенттерінің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 эмитенттерінің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Morningstar рейтингтік агенттігінің "3 жұлдыз" рейтингтік бағасына ие Exchange Traded Funds (ETF) (Эксчейндж Трэйдэд Фандс), Exchange Traded Commodities (ETC) (Эксчейндж Трэйдэд Коммодитис), Exchange Traded Notes (ETN) (Эксчейндж Трэйдэд Ноутс) пайлары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кодексіне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жабатын инвестициялық қорлардың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шығару проспектісінде көзделген олардың айналыс мерзімінің өтуіне байланысты туындаған (бағалы қағаздар шығару проспектісінің шарттары бойынша мерзімі өтпеген) бағалы қағаздардың номиналдық құнын төлеу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