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a4f5" w14:textId="70ea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4 ақпандағы № 38 бұйрығы. Қазақстан Республикасының Әділет министрлігінде 2022 жылғы 8 ақпанда № 26752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25.07.2025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Мемлекеттік монополия субъектісі жүзеге асыратын көрсетілетін қызметтермен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агенттігінің төрағасы</w:t>
            </w:r>
          </w:p>
          <w:p>
            <w:pPr>
              <w:spacing w:after="20"/>
              <w:ind w:left="20"/>
              <w:jc w:val="both"/>
            </w:pPr>
            <w:r>
              <w:rPr>
                <w:rFonts w:ascii="Times New Roman"/>
                <w:b w:val="false"/>
                <w:i/>
                <w:color w:val="000000"/>
                <w:sz w:val="20"/>
              </w:rPr>
              <w:t>_____________ С. Жұманғарин</w:t>
            </w:r>
          </w:p>
          <w:p>
            <w:pPr>
              <w:spacing w:after="20"/>
              <w:ind w:left="20"/>
              <w:jc w:val="both"/>
            </w:pPr>
            <w:r>
              <w:rPr>
                <w:rFonts w:ascii="Times New Roman"/>
                <w:b w:val="false"/>
                <w:i/>
                <w:color w:val="000000"/>
                <w:sz w:val="20"/>
              </w:rPr>
              <w:t>2021 жылғы "____" 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4 ақпандағы</w:t>
            </w:r>
            <w:r>
              <w:br/>
            </w:r>
            <w:r>
              <w:rPr>
                <w:rFonts w:ascii="Times New Roman"/>
                <w:b w:val="false"/>
                <w:i w:val="false"/>
                <w:color w:val="000000"/>
                <w:sz w:val="20"/>
              </w:rPr>
              <w:t>№ 38 бұйрығына қосымша</w:t>
            </w:r>
          </w:p>
        </w:tc>
      </w:tr>
    </w:tbl>
    <w:bookmarkStart w:name="z9" w:id="8"/>
    <w:p>
      <w:pPr>
        <w:spacing w:after="0"/>
        <w:ind w:left="0"/>
        <w:jc w:val="left"/>
      </w:pPr>
      <w:r>
        <w:rPr>
          <w:rFonts w:ascii="Times New Roman"/>
          <w:b/>
          <w:i w:val="false"/>
          <w:color w:val="000000"/>
        </w:rPr>
        <w:t xml:space="preserve"> Мемлекеттік монополия субъектісі жүзеге асыратын қызметтермен технологиялық тұрғыдан байланысты көрсетілетін қызмет түрлерінің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Оқу-ағарту министрінің 25.07.2025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08.08.2025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құқығындағы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бағалау, оқулықтарды, электрондық оқу басылымдарын әзірлеу және сапасын бағалау технологияларын әдіснамалық және ғылыми-әдістемелік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орта білім беру ұйымдарында оқулықтар мен оқу-әдістемелік кешендерді сынақтан өткізуді ұйымдастыру және оларды оқу процесінде пайдалану жөнінде ұсынымдар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бұйрығымен</w:t>
            </w:r>
            <w:r>
              <w:rPr>
                <w:rFonts w:ascii="Times New Roman"/>
                <w:b w:val="false"/>
                <w:i w:val="false"/>
                <w:color w:val="000000"/>
                <w:sz w:val="20"/>
              </w:rPr>
              <w:t> бекітілген (Нормативтік құқықтық актілердің мемлекеттік тіркеу тізілімінде № 20708 болып тіркелген)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тізбесіне енгізілген бастауыш, негізгі орта, жалпы орта білім беру оқулықтарының, оқу-әдістемелік кешендерінің сапасына мониторинг ұйымдастыру және жүргізу, олардың мазмұнын жетілдіру бойынша ұсынымдар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оқулықтармен, оқу-әдістемелік кешендермен және қосымша әдебиеттермен қамтамасыз ету мониторингін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базасына енгізу мақсатында ғалымдар мен педагогтер үшін оқыту курстарын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жүргізуді ұйымдастыру мәселелері бойынша ғылыми-әдістемелік құралдарды, ұсынымдарды, ережелерді дайындау және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әскери, арнаулы оқу орындарын қоспағанда, мектепке дейінгі тәрбие мен оқытудың, бастауыш, негізгі орта, жалпы орта білімнің үлгілік оқу жоспарларын, үлгілік оқу бағдарламаларын, мектепке дейінгі тәрбие мен оқытудың, бастауыш, негізгі орта, жалпы орта, техникалық және кәсіптік, орта білімнен кейінгі білім беру ұйымдары педагогтерінің біліктілігін арттыру курстарының білім беру бағдарламаларын, бастауыш, негізгі орта, жалпы орта білім беру ұйымдарына арналған вариативтік курстардың оқу бағдарламаларын, тәрбие және мектептен тыс жұмыс бағдарламаларын сараптамалық талдауды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мектепке дейінгі, бастауыш, негізгі орта, жалпы орта білім беру ұйымдарында үлгілік оқу жоспарларын, үлгілік оқу бағдарламаларын сынақтан өткізуді ұйымдастыру және оларды оқу процесінде пайдалану жөнінде ұсынымдар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шаруашылық жүргізу құқығындағы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білім беру саласындағы пилоттық ұлттық жобасы шеңберінде салынған мектептерді басқару (оқу-тәрбие процесін әдіснамалық және мазмұнды сүйемелдеу, оның ішінде оны цифрландыру, басшылар лауазымына конкурстық іріктеуді ұйымдастыру және өткізу, педагогтердің үздіксіз кәсіби дамуы, білім беру қызметін зерделеу және талдау, білім алушылардың оқу жетістіктерін қорытынды бағалау және мониторингтеу, мектептерді аккредиттеуді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пәнаралық ғылымдар саласында ғылыми зерттеулер мен ғылыми-зерттеу жұмыстары, оның ішінде мониторингтік зерттеулерді, сондай-ақ білім беру және ғылым жүйесінің жай-күйі мен дамуын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бағдарламалық құжаттардың іске асыруда ғылыми-әдістемелік кеңес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саласында қосымша білім беру бағдарламаларының, ғылыми-әдістемелік кешендердің жобаларын, тәрбие, оқыту және оқыту технологияларын, оқу жоспарларын, бағдарламаларды, оның ішінде оқулықтар авторларын оқыту мен әдіскерлердің біліктілігін арттыру және оқу-әдістемелік өнімдердің басқа да түрлерін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және ғылым мекемелерін, зерттеу агенттіктері мен қорларын қоса алғанда, ғылыми-зерттеу орталықтары мен басқа да ұйымдардың мемлекеттік білім беру саясатын, білім және ғылым саласындағы Халықаралық бағдарламалар мен жобаларды іске асыруда конференциялар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беру ұйымдарының оқу процесіне цифрлық білім беру технологияларын енгізу бойынша ғылыми-әдіснамалық және әдістемелік ресурстарды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қоспағанда, білім берудің барлық деңгейлеріндегі өңірлік әдістемелік орталықтарды (кабинеттерді) қоса алғанда, білім беру мекемелерінің қызметін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әдістемелік және әдіснамалық қамтамасыз етілуі мен оқу-тәрбие үдерісінің мазмұнын талқылау және түсіндіру бойынша ғылыми-білім беру және оқу іс-шараларын (конференциялар, форумдар, семинарлар, курстар)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оқу-әдістемелік әдебиеттерді әзірлеу, шығару және тарату бойынша жұмыстарды ұйымдастыру және өткізу жөніндегі қызмет.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