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9418b" w14:textId="60941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статистикалық қызмет және сауда қызметін реттеу салаларындағы ұйымдардың басшылары, мамандары және басқа да қызметшілері лауазымдарының үлгілік біліктілік сипаттамаларын бекіту туралы" Қазақстан Республикасы Ұлттық экономика министрінің 2018 жылғы 3 наурыздағы № 92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төрағасының 2022 жылғы 26 қаңтардағы № 1 бұйрығы. Қазақстан Республикасының Әділет министрлігінде 2022 жылғы 27 қаңтарда № 26665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статистикалық қызмет және сауда қызметін реттеу салаларындағы ұйымдардың басшылары, мамандары және басқа да қызметшілері лауазымдарының үлгілік біліктілік сипаттамаларынбекіту туралы" Қазақстан Республикасы Ұлттық экономика министрінің 2018 жылғы 3 наурыздағы № 92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16626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"Мемлекеттік статистикалық қызмет саласындағы ұйымдардың басшылары және мамандары лауазымдарының үлгілік біліктілік сипаттамаларын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"1. Қоса беріліп отырған мемлекеттік статистикалық қызмет саласындағы ұйымдардың басшылары және мамандары лауазымдарының үлгілік біліктілік сипаттамалары бекітілсін.";</w:t>
      </w:r>
    </w:p>
    <w:bookmarkEnd w:id="4"/>
    <w:bookmarkStart w:name="z7" w:id="5"/>
    <w:p>
      <w:pPr>
        <w:spacing w:after="0"/>
        <w:ind w:left="0"/>
        <w:jc w:val="both"/>
      </w:pPr>
      <w:r>
        <w:rPr>
          <w:rFonts w:ascii="Times New Roman"/>
          <w:b w:val="false"/>
          <w:i w:val="false"/>
          <w:color w:val="000000"/>
          <w:sz w:val="28"/>
        </w:rPr>
        <w:t xml:space="preserve">
      көрсетілген бұйрықпен бекітілген мемлекеттік статистикалық қызмет және сауда қызметін реттеу салаларындағы ұйымдардың басшылары, мамандары және басқа да қызметшілері лауазымдарының үлгілік біліктілік </w:t>
      </w:r>
      <w:r>
        <w:rPr>
          <w:rFonts w:ascii="Times New Roman"/>
          <w:b w:val="false"/>
          <w:i w:val="false"/>
          <w:color w:val="000000"/>
          <w:sz w:val="28"/>
        </w:rPr>
        <w:t>сипаттамалары</w:t>
      </w:r>
      <w:r>
        <w:rPr>
          <w:rFonts w:ascii="Times New Roman"/>
          <w:b w:val="false"/>
          <w:i w:val="false"/>
          <w:color w:val="000000"/>
          <w:sz w:val="28"/>
        </w:rPr>
        <w:t xml:space="preserve"> осы бұйрыққа қосымшаға сәйкес жаңа редакцияда жазылсын.</w:t>
      </w:r>
    </w:p>
    <w:bookmarkEnd w:id="5"/>
    <w:bookmarkStart w:name="z8" w:id="6"/>
    <w:p>
      <w:pPr>
        <w:spacing w:after="0"/>
        <w:ind w:left="0"/>
        <w:jc w:val="both"/>
      </w:pPr>
      <w:r>
        <w:rPr>
          <w:rFonts w:ascii="Times New Roman"/>
          <w:b w:val="false"/>
          <w:i w:val="false"/>
          <w:color w:val="000000"/>
          <w:sz w:val="28"/>
        </w:rPr>
        <w:t>
      2. Қазақстан Республикасы Стратегиялық жоспарлау және реформалар агенттігінің Ұлттық статистика бюросы Қазақстан Республикасының заңнамасында белгіленген тәртіпте:</w:t>
      </w:r>
    </w:p>
    <w:bookmarkEnd w:id="6"/>
    <w:bookmarkStart w:name="z9"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
    <w:bookmarkStart w:name="z10" w:id="8"/>
    <w:p>
      <w:pPr>
        <w:spacing w:after="0"/>
        <w:ind w:left="0"/>
        <w:jc w:val="both"/>
      </w:pPr>
      <w:r>
        <w:rPr>
          <w:rFonts w:ascii="Times New Roman"/>
          <w:b w:val="false"/>
          <w:i w:val="false"/>
          <w:color w:val="000000"/>
          <w:sz w:val="28"/>
        </w:rPr>
        <w:t>
      2) осы бұйрықты Қазақстан Республикасы Стратегиялық жоспарлау және реформалар агенттігінің интернет-ресурсында орналастыруды;</w:t>
      </w:r>
    </w:p>
    <w:bookmarkEnd w:id="8"/>
    <w:bookmarkStart w:name="z11" w:id="9"/>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Стратегиялық жоспарлау және реформалар агенттігінің Әкімшілік-құқықтық қамтамасыз ету, мемлекеттік құпиялар мен ақпараттық қауіпсіздікті қорғау департаментіне осы тармақтың 1) және 2) тармақшаларында көзделген іс-шаралардың орындалуы туралы мәліметтерді ұсынуды қамтамасыз етсін.</w:t>
      </w:r>
    </w:p>
    <w:bookmarkEnd w:id="9"/>
    <w:bookmarkStart w:name="z12" w:id="10"/>
    <w:p>
      <w:pPr>
        <w:spacing w:after="0"/>
        <w:ind w:left="0"/>
        <w:jc w:val="both"/>
      </w:pPr>
      <w:r>
        <w:rPr>
          <w:rFonts w:ascii="Times New Roman"/>
          <w:b w:val="false"/>
          <w:i w:val="false"/>
          <w:color w:val="000000"/>
          <w:sz w:val="28"/>
        </w:rPr>
        <w:t>
      3. Осы бұйрықтың орындалуын бақылау Қазақстан Республикасы Стратегиялық жоспарлау және реформалар агенттігі төрағасының жетекшілік ететін орынбасарына жүктелсін.</w:t>
      </w:r>
    </w:p>
    <w:bookmarkEnd w:id="10"/>
    <w:bookmarkStart w:name="z13"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Төраға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Төраға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26 қаңтардағы</w:t>
            </w:r>
            <w:r>
              <w:br/>
            </w:r>
            <w:r>
              <w:rPr>
                <w:rFonts w:ascii="Times New Roman"/>
                <w:b w:val="false"/>
                <w:i w:val="false"/>
                <w:color w:val="000000"/>
                <w:sz w:val="20"/>
              </w:rPr>
              <w:t>№ 1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 наурыздағы № 92</w:t>
            </w:r>
            <w:r>
              <w:br/>
            </w:r>
            <w:r>
              <w:rPr>
                <w:rFonts w:ascii="Times New Roman"/>
                <w:b w:val="false"/>
                <w:i w:val="false"/>
                <w:color w:val="000000"/>
                <w:sz w:val="20"/>
              </w:rPr>
              <w:t>бұйрығымен бекітілген</w:t>
            </w:r>
          </w:p>
        </w:tc>
      </w:tr>
    </w:tbl>
    <w:bookmarkStart w:name="z16" w:id="12"/>
    <w:p>
      <w:pPr>
        <w:spacing w:after="0"/>
        <w:ind w:left="0"/>
        <w:jc w:val="left"/>
      </w:pPr>
      <w:r>
        <w:rPr>
          <w:rFonts w:ascii="Times New Roman"/>
          <w:b/>
          <w:i w:val="false"/>
          <w:color w:val="000000"/>
        </w:rPr>
        <w:t xml:space="preserve"> Мемлекеттік статистикалық қызмет саласындағы  ұйымдардың басшылары және мамандары лауазымдарының  үлгілік біліктілік сипаттамалары 1-тарау. Жалпы ережелер</w:t>
      </w:r>
    </w:p>
    <w:bookmarkEnd w:id="12"/>
    <w:bookmarkStart w:name="z17" w:id="13"/>
    <w:p>
      <w:pPr>
        <w:spacing w:after="0"/>
        <w:ind w:left="0"/>
        <w:jc w:val="both"/>
      </w:pPr>
      <w:r>
        <w:rPr>
          <w:rFonts w:ascii="Times New Roman"/>
          <w:b w:val="false"/>
          <w:i w:val="false"/>
          <w:color w:val="000000"/>
          <w:sz w:val="28"/>
        </w:rPr>
        <w:t xml:space="preserve">
      1. Осы Мемлекеттік статистикалық қызмет саласындағы ұйымдардың басшылары және мамандары лауазымдарының үлгілік біліктілік сипаттамалары (бұдан әрі – біліктілік сипаттамалары) Қазақстан Республикасы Еңбек кодексінің (бұдан әрі - Еңбек кодексі) </w:t>
      </w:r>
      <w:r>
        <w:rPr>
          <w:rFonts w:ascii="Times New Roman"/>
          <w:b w:val="false"/>
          <w:i w:val="false"/>
          <w:color w:val="000000"/>
          <w:sz w:val="28"/>
        </w:rPr>
        <w:t>16-бабы</w:t>
      </w:r>
      <w:r>
        <w:rPr>
          <w:rFonts w:ascii="Times New Roman"/>
          <w:b w:val="false"/>
          <w:i w:val="false"/>
          <w:color w:val="000000"/>
          <w:sz w:val="28"/>
        </w:rPr>
        <w:t xml:space="preserve"> 17) тармақшасына сәйкес әзірленді және кадрларды дұрыс іріктеуді, пайдалануды, орналастыруды қамтамасыз етуге, олардың біліктілік сипаттамаларын айқындауға, мемлекеттік статистика ұйымдарының басшылары және мамандары арасында еңбекті тиімді бөлуді қамтамасыз етуге бағытталған.</w:t>
      </w:r>
    </w:p>
    <w:bookmarkEnd w:id="13"/>
    <w:bookmarkStart w:name="z18" w:id="14"/>
    <w:p>
      <w:pPr>
        <w:spacing w:after="0"/>
        <w:ind w:left="0"/>
        <w:jc w:val="both"/>
      </w:pPr>
      <w:r>
        <w:rPr>
          <w:rFonts w:ascii="Times New Roman"/>
          <w:b w:val="false"/>
          <w:i w:val="false"/>
          <w:color w:val="000000"/>
          <w:sz w:val="28"/>
        </w:rPr>
        <w:t xml:space="preserve">
      2. Бухгалтер, экономист, заңгер мамандарының лауазымдары мен басқа қызметшілер және "Қазақстан Республикасы Стратегиялық жоспарлау және реформалар агенттігі Ұлттық статистика бюросының Ақпараттық-есептеу орталығы" шаруашылық жүргізу құқығындағы республикалық мемлекеттік кәсіпорнының басқа жұмыскерлерінің біліктілік сипаттамалары Қазақстан Республикасы Еңбек және халықты әлеуметтік қорғау министрінің 2020 жылғы 30 желтоқсандағы № 553 бұйрығымен (Нормативтік құқықтық актілерді мемлекеттік тіркеу тізілімінде № 22003 болып тіркелген) бекітілген Басшылар, мамандар және басқа да қызметшілер лауазымдарының </w:t>
      </w:r>
      <w:r>
        <w:rPr>
          <w:rFonts w:ascii="Times New Roman"/>
          <w:b w:val="false"/>
          <w:i w:val="false"/>
          <w:color w:val="000000"/>
          <w:sz w:val="28"/>
        </w:rPr>
        <w:t>біліктілік анықтамалығында</w:t>
      </w:r>
      <w:r>
        <w:rPr>
          <w:rFonts w:ascii="Times New Roman"/>
          <w:b w:val="false"/>
          <w:i w:val="false"/>
          <w:color w:val="000000"/>
          <w:sz w:val="28"/>
        </w:rPr>
        <w:t xml:space="preserve"> айқындалған.</w:t>
      </w:r>
    </w:p>
    <w:bookmarkEnd w:id="14"/>
    <w:bookmarkStart w:name="z19" w:id="15"/>
    <w:p>
      <w:pPr>
        <w:spacing w:after="0"/>
        <w:ind w:left="0"/>
        <w:jc w:val="both"/>
      </w:pPr>
      <w:r>
        <w:rPr>
          <w:rFonts w:ascii="Times New Roman"/>
          <w:b w:val="false"/>
          <w:i w:val="false"/>
          <w:color w:val="000000"/>
          <w:sz w:val="28"/>
        </w:rPr>
        <w:t>
      3. Лауазымдық нұсқаулықтарды әзірлеу кезінде нақты ұйымдық-техникалық жағдайларда тиісті лауазымға тән жұмыстардың тізбесін нақтылауға жол беріледі және жұмыскерлерді қажетті арнайы даярлауға қойылатын талаптар белгіленеді.</w:t>
      </w:r>
    </w:p>
    <w:bookmarkEnd w:id="15"/>
    <w:bookmarkStart w:name="z20" w:id="16"/>
    <w:p>
      <w:pPr>
        <w:spacing w:after="0"/>
        <w:ind w:left="0"/>
        <w:jc w:val="both"/>
      </w:pPr>
      <w:r>
        <w:rPr>
          <w:rFonts w:ascii="Times New Roman"/>
          <w:b w:val="false"/>
          <w:i w:val="false"/>
          <w:color w:val="000000"/>
          <w:sz w:val="28"/>
        </w:rPr>
        <w:t>
      4. Біліктілік сипаттамаларын Қазақстан Республикасының Стратегиялық жоспарлау және реформалар агенттігі әзірледі.</w:t>
      </w:r>
    </w:p>
    <w:bookmarkEnd w:id="16"/>
    <w:bookmarkStart w:name="z21" w:id="17"/>
    <w:p>
      <w:pPr>
        <w:spacing w:after="0"/>
        <w:ind w:left="0"/>
        <w:jc w:val="left"/>
      </w:pPr>
      <w:r>
        <w:rPr>
          <w:rFonts w:ascii="Times New Roman"/>
          <w:b/>
          <w:i w:val="false"/>
          <w:color w:val="000000"/>
        </w:rPr>
        <w:t xml:space="preserve"> 2-тарау. Басшылар лауазымдарының біліктілік сипаттамалары</w:t>
      </w:r>
    </w:p>
    <w:bookmarkEnd w:id="17"/>
    <w:bookmarkStart w:name="z22" w:id="18"/>
    <w:p>
      <w:pPr>
        <w:spacing w:after="0"/>
        <w:ind w:left="0"/>
        <w:jc w:val="left"/>
      </w:pPr>
      <w:r>
        <w:rPr>
          <w:rFonts w:ascii="Times New Roman"/>
          <w:b/>
          <w:i w:val="false"/>
          <w:color w:val="000000"/>
        </w:rPr>
        <w:t xml:space="preserve"> 1-параграф. Ақпараттық-есептеу орталығының директоры</w:t>
      </w:r>
    </w:p>
    <w:bookmarkEnd w:id="18"/>
    <w:bookmarkStart w:name="z23" w:id="19"/>
    <w:p>
      <w:pPr>
        <w:spacing w:after="0"/>
        <w:ind w:left="0"/>
        <w:jc w:val="both"/>
      </w:pPr>
      <w:r>
        <w:rPr>
          <w:rFonts w:ascii="Times New Roman"/>
          <w:b w:val="false"/>
          <w:i w:val="false"/>
          <w:color w:val="000000"/>
          <w:sz w:val="28"/>
        </w:rPr>
        <w:t>
      5. Лауазымдық міндеттері:</w:t>
      </w:r>
    </w:p>
    <w:bookmarkEnd w:id="19"/>
    <w:p>
      <w:pPr>
        <w:spacing w:after="0"/>
        <w:ind w:left="0"/>
        <w:jc w:val="both"/>
      </w:pPr>
      <w:r>
        <w:rPr>
          <w:rFonts w:ascii="Times New Roman"/>
          <w:b w:val="false"/>
          <w:i w:val="false"/>
          <w:color w:val="000000"/>
          <w:sz w:val="28"/>
        </w:rPr>
        <w:t>
      Қазақстан Республикасының заңнамасына сәйкес кәсіпорынның өндірістік, шаруашылық және қаржы-экономикалық қызметіне басшылық жасайды, қабылданатын шешімдердің орындалуын, кәсіпорынның теңгеріміндегі мүлкінің сақталуын және тиімді пайдаланылуын, сондай-ақ оның қызметінің қаржы-шаруашылық нәтижелерін қамтамасыз етеді;</w:t>
      </w:r>
    </w:p>
    <w:p>
      <w:pPr>
        <w:spacing w:after="0"/>
        <w:ind w:left="0"/>
        <w:jc w:val="both"/>
      </w:pPr>
      <w:r>
        <w:rPr>
          <w:rFonts w:ascii="Times New Roman"/>
          <w:b w:val="false"/>
          <w:i w:val="false"/>
          <w:color w:val="000000"/>
          <w:sz w:val="28"/>
        </w:rPr>
        <w:t>
      өз құзыреті шегінде әкімшілік мәселелерді шешеді және "Қазақстан Республикасының Стратегиялық жоспарлау және реформалар агенттігі Ұлттық статистика бюросының Ақпараттық-есептеу орталығы" шаруашылық жүргізу құқығындағы республикалық мемлекеттік кәсіпорны қызметінің нәтижелерін қамтамасыз етеді, орынбасарларымен, құрылымдық бөлімшелердің басшыларымен және Филиалдардың директорларымен өзара іс-қимыл жасай отырып, өз міндеттерін дербес орындайды;</w:t>
      </w:r>
    </w:p>
    <w:bookmarkStart w:name="z24" w:id="20"/>
    <w:p>
      <w:pPr>
        <w:spacing w:after="0"/>
        <w:ind w:left="0"/>
        <w:jc w:val="both"/>
      </w:pPr>
      <w:r>
        <w:rPr>
          <w:rFonts w:ascii="Times New Roman"/>
          <w:b w:val="false"/>
          <w:i w:val="false"/>
          <w:color w:val="000000"/>
          <w:sz w:val="28"/>
        </w:rPr>
        <w:t>
      кәсіпорын қызметінің саясатын, стратегиясын және оларды іске асыру тетігін айқындайды;</w:t>
      </w:r>
    </w:p>
    <w:bookmarkEnd w:id="20"/>
    <w:p>
      <w:pPr>
        <w:spacing w:after="0"/>
        <w:ind w:left="0"/>
        <w:jc w:val="both"/>
      </w:pPr>
      <w:r>
        <w:rPr>
          <w:rFonts w:ascii="Times New Roman"/>
          <w:b w:val="false"/>
          <w:i w:val="false"/>
          <w:color w:val="000000"/>
          <w:sz w:val="28"/>
        </w:rPr>
        <w:t>
      "Қазақстан Республикасының Стратегиялық жоспарлау және реформалар агенттігі Ұлттық статистика бюросының Ақпараттық-есептеу орталығы" шаруашылық жүргізу құқығындағы республикалық мемлекеттік кәсіпорнының бөгде ұйымдар үшін жұмыстарды орындауға арналған шарттарға және техникалық мүмкіндіктеріне сәйкес ақпаратты өңдеу және есептеу жұмыстарын жүргізу жоспарлары мен графиктерін әзірлеуді басқарады;</w:t>
      </w:r>
    </w:p>
    <w:p>
      <w:pPr>
        <w:spacing w:after="0"/>
        <w:ind w:left="0"/>
        <w:jc w:val="both"/>
      </w:pPr>
      <w:r>
        <w:rPr>
          <w:rFonts w:ascii="Times New Roman"/>
          <w:b w:val="false"/>
          <w:i w:val="false"/>
          <w:color w:val="000000"/>
          <w:sz w:val="28"/>
        </w:rPr>
        <w:t>
      ұйымдармен немесе заңды тұлғалармен шарттар жасасады, мәмілелер, операциялар жасайды, өкімдер, бұйрықтар шығарады, іскерлік кездесулерде кәсіпорынның мүддесін білдіреді;</w:t>
      </w:r>
    </w:p>
    <w:bookmarkStart w:name="z25" w:id="21"/>
    <w:p>
      <w:pPr>
        <w:spacing w:after="0"/>
        <w:ind w:left="0"/>
        <w:jc w:val="both"/>
      </w:pPr>
      <w:r>
        <w:rPr>
          <w:rFonts w:ascii="Times New Roman"/>
          <w:b w:val="false"/>
          <w:i w:val="false"/>
          <w:color w:val="000000"/>
          <w:sz w:val="28"/>
        </w:rPr>
        <w:t>
      барлық құрылымдық бөлімшелердің жұмысын және тиімді өзара іс-қимылын ұйымдастырады, әлеуметтік және нарықтық басымдықтарды ескере отырып, олардың қызметін жаңашылдықтар мен нарықтық жағдайдың өзгеруіне тез жауап беретін тауарлар мен қызметтердің икемді және ұтқыр өндірісін дамыту мен жетілдіруге бағыттайды;</w:t>
      </w:r>
    </w:p>
    <w:bookmarkEnd w:id="21"/>
    <w:p>
      <w:pPr>
        <w:spacing w:after="0"/>
        <w:ind w:left="0"/>
        <w:jc w:val="both"/>
      </w:pPr>
      <w:r>
        <w:rPr>
          <w:rFonts w:ascii="Times New Roman"/>
          <w:b w:val="false"/>
          <w:i w:val="false"/>
          <w:color w:val="000000"/>
          <w:sz w:val="28"/>
        </w:rPr>
        <w:t>
      отандық және шетелдік нарықты бағындыру мақсатында кәсіпорын жұмысының тиімділігін арттыруды, өнімдер мен көрсетілетін қызметтерді сатудың өсуін, пайданы ұлғайтуды, өндірілетін өнімнің (көрсетілетін қызметтердің) сапасы мен бәсекеге қабілеттілігін арттыруды, олардың мемлекеттік стандарттар мен жоғары дамыған елдер мен үздік компаниялардың стандарттарына сәйкестігін қамтамасыз етеді;</w:t>
      </w:r>
    </w:p>
    <w:bookmarkStart w:name="z26" w:id="22"/>
    <w:p>
      <w:pPr>
        <w:spacing w:after="0"/>
        <w:ind w:left="0"/>
        <w:jc w:val="both"/>
      </w:pPr>
      <w:r>
        <w:rPr>
          <w:rFonts w:ascii="Times New Roman"/>
          <w:b w:val="false"/>
          <w:i w:val="false"/>
          <w:color w:val="000000"/>
          <w:sz w:val="28"/>
        </w:rPr>
        <w:t>
      өндірісті және ұйымды заманауи ақпараттық технологиялармен басқаруды қамтамасыз ету мақсатында ақпараттық қызметтер нарығын зерделеуді және талдауды жүргізеді;</w:t>
      </w:r>
    </w:p>
    <w:bookmarkEnd w:id="22"/>
    <w:p>
      <w:pPr>
        <w:spacing w:after="0"/>
        <w:ind w:left="0"/>
        <w:jc w:val="both"/>
      </w:pPr>
      <w:r>
        <w:rPr>
          <w:rFonts w:ascii="Times New Roman"/>
          <w:b w:val="false"/>
          <w:i w:val="false"/>
          <w:color w:val="000000"/>
          <w:sz w:val="28"/>
        </w:rPr>
        <w:t>
      кәсіпорынның мемлекеттік бюджет, Бірыңғай жинақтаушы зейнетақы қоры, Мемлекеттік әлеуметтік сақтандыру қоры, әлеуметтік медициналық сақтандыру қоры, банктерді қоса алғанда, өнім берушілер, тапсырыс берушілер мен кредиторлар алдындағы міндеттемелерін орындауын, сондай-ақ шаруашылық және еңбек шарттарын (келісімшарттарын), индикативтік жоспарлар мен бизнес-жоспарлар көрсеткіштерін орындауды қамтамасыз етеді;</w:t>
      </w:r>
    </w:p>
    <w:p>
      <w:pPr>
        <w:spacing w:after="0"/>
        <w:ind w:left="0"/>
        <w:jc w:val="both"/>
      </w:pPr>
      <w:r>
        <w:rPr>
          <w:rFonts w:ascii="Times New Roman"/>
          <w:b w:val="false"/>
          <w:i w:val="false"/>
          <w:color w:val="000000"/>
          <w:sz w:val="28"/>
        </w:rPr>
        <w:t>
      жаңа техника мен технологияларды, еңбекті басқару мен ұйымдастырудың прогрессивті нысандарын, материалдық, қаржылық және еңбек шығындарының қолданыстағы ғылыми негізделген нормативтерін пайдалану, өнімнің (көрсетілетін қызметтердің) техникалық деңгейі мен сапасын арттыру, өндірісті қарқындатуды, еңбек өнімділігін, экономикалық тиімділікті арттыру, өндірістік резервтерді ұтымды пайдалану және ресурстардың барлық түрлерін үнемді жұмсау мақсатында нарық конъюнктурасы мен озық тәжірибені (отандық және шетелдік) зерделеу негізінде өндірістік-шаруашылық қызметті ұйымдастырады;</w:t>
      </w:r>
    </w:p>
    <w:bookmarkStart w:name="z27" w:id="23"/>
    <w:p>
      <w:pPr>
        <w:spacing w:after="0"/>
        <w:ind w:left="0"/>
        <w:jc w:val="both"/>
      </w:pPr>
      <w:r>
        <w:rPr>
          <w:rFonts w:ascii="Times New Roman"/>
          <w:b w:val="false"/>
          <w:i w:val="false"/>
          <w:color w:val="000000"/>
          <w:sz w:val="28"/>
        </w:rPr>
        <w:t>
      "Қазақстан Республикасының Стратегиялық жоспарлау және реформалар агенттігі Ұлттық статистика бюросының Ақпараттық-есептеу орталығы" шаруашылық жүргізу құқығындағы республикалық мемлекеттік кәсіпорнының ақпаратты механикаландырылған және автоматтандырылған өңдеу, өндірістік және ғылыми-зерттеу сипатындағы инженерлік, экономикалық міндеттерді шешу үшін есептеу техникасы, коммуникациялар және байланыс құралдары жүйесін құру, қызмет көрсету, дамыту және ақпараттық қамтамасыз ету жөніндегі қызметін ұйымдастырады;</w:t>
      </w:r>
    </w:p>
    <w:bookmarkEnd w:id="23"/>
    <w:bookmarkStart w:name="z28" w:id="24"/>
    <w:p>
      <w:pPr>
        <w:spacing w:after="0"/>
        <w:ind w:left="0"/>
        <w:jc w:val="both"/>
      </w:pPr>
      <w:r>
        <w:rPr>
          <w:rFonts w:ascii="Times New Roman"/>
          <w:b w:val="false"/>
          <w:i w:val="false"/>
          <w:color w:val="000000"/>
          <w:sz w:val="28"/>
        </w:rPr>
        <w:t>
      электрондық-есептеу жабдығының негізгі құрамын таңдауды жүзеге асырады, оның негіздемесін жүргізеді, ақпарат жинаудың нысандары мен әдістерін айқындайды, есептеу техникасы құралдарымен ақпаратты өңдеудің міндеттері мен технологиялық процестері бойынша ақпаратты өңдеудің технологиялық схемаларын әзірлеуді және ұйымның тиісті бөлімшелерімен келісуді қамтамасыз етеді;</w:t>
      </w:r>
    </w:p>
    <w:bookmarkEnd w:id="24"/>
    <w:p>
      <w:pPr>
        <w:spacing w:after="0"/>
        <w:ind w:left="0"/>
        <w:jc w:val="both"/>
      </w:pPr>
      <w:r>
        <w:rPr>
          <w:rFonts w:ascii="Times New Roman"/>
          <w:b w:val="false"/>
          <w:i w:val="false"/>
          <w:color w:val="000000"/>
          <w:sz w:val="28"/>
        </w:rPr>
        <w:t>
      деректер базасының құрылымын және оларға қол жеткізу тетіктерін жобалауға, жүйе деректерімен жұмыс регламентін әзірлеуге және қамтамасыз етуге, ақпараттық-талдау жүйесінің жұмыс істеуін қамтамасыз ету үшін ықтимал ақпарат көздерін зерделеуге, Қазақстан Республикасы Стратегиялық жоспарлау және реформалар агенттігі Ұлттық статистика бюросының Ақпараттық қауіпсіздік саясатына сәйкес жүйені қорғауды қамтамасыз етуді жоспарлауға басшылықты жүзеге асырады;</w:t>
      </w:r>
    </w:p>
    <w:bookmarkStart w:name="z29" w:id="25"/>
    <w:p>
      <w:pPr>
        <w:spacing w:after="0"/>
        <w:ind w:left="0"/>
        <w:jc w:val="both"/>
      </w:pPr>
      <w:r>
        <w:rPr>
          <w:rFonts w:ascii="Times New Roman"/>
          <w:b w:val="false"/>
          <w:i w:val="false"/>
          <w:color w:val="000000"/>
          <w:sz w:val="28"/>
        </w:rPr>
        <w:t>
      кәсіпорынды білікті кадрлармен қамтамасыз ету, олардың кәсіби білімі мен тәжірибесін ұтымды пайдалану және дамыту, өмір мен денсаулық үшін қауіпсіз және қолайлы еңбек жағдайларын жасау, Қазақстан Республикасының қоршаған ортаны қорғау саласындағы заңнамасының талаптарын сақтау, ұжымда қолайлы психологиялық ахуал қалыптастыру жөнінде шаралар қабылдайды;</w:t>
      </w:r>
    </w:p>
    <w:bookmarkEnd w:id="25"/>
    <w:p>
      <w:pPr>
        <w:spacing w:after="0"/>
        <w:ind w:left="0"/>
        <w:jc w:val="both"/>
      </w:pPr>
      <w:r>
        <w:rPr>
          <w:rFonts w:ascii="Times New Roman"/>
          <w:b w:val="false"/>
          <w:i w:val="false"/>
          <w:color w:val="000000"/>
          <w:sz w:val="28"/>
        </w:rPr>
        <w:t>
      басқарудың экономикалық және әкімшілік әдістерінің үйлесуін, өндірістік мәселелерді талқылау мен шешуді, өндіріс тиімділігін арттырудың материалдық және моральдық ынталандыруларын қамтамасыз етеді;</w:t>
      </w:r>
    </w:p>
    <w:bookmarkStart w:name="z30" w:id="26"/>
    <w:p>
      <w:pPr>
        <w:spacing w:after="0"/>
        <w:ind w:left="0"/>
        <w:jc w:val="both"/>
      </w:pPr>
      <w:r>
        <w:rPr>
          <w:rFonts w:ascii="Times New Roman"/>
          <w:b w:val="false"/>
          <w:i w:val="false"/>
          <w:color w:val="000000"/>
          <w:sz w:val="28"/>
        </w:rPr>
        <w:t>
      ұйымның ақпараттық-есептеу жүйесін құру және дамыту үшін бағдарламалық-аппараттық құралдарды, әдістемелік базаны пайдалануға, сондай-ақ еңбек тиімділігін арттыру мақсатында есептеу техникасы құралдарын енгізу бойынша ұйымдастырушылық-техникалық іс-шараларды әзірлеуге ұйымның нормативтері мен стандарттарын әзірлеуге және дамытуға "Қазақстан Республикасының Стратегиялық жоспарлау және реформалар агенттігі Ұлттық статистика бюросының Ақпараттық-есептеу орталығы" шаруашылық жүргізу құқығындағы республикалық мемлекеттік кәсіпорнының қатысуын ұйымдастырады;</w:t>
      </w:r>
    </w:p>
    <w:bookmarkEnd w:id="26"/>
    <w:bookmarkStart w:name="z31" w:id="27"/>
    <w:p>
      <w:pPr>
        <w:spacing w:after="0"/>
        <w:ind w:left="0"/>
        <w:jc w:val="both"/>
      </w:pPr>
      <w:r>
        <w:rPr>
          <w:rFonts w:ascii="Times New Roman"/>
          <w:b w:val="false"/>
          <w:i w:val="false"/>
          <w:color w:val="000000"/>
          <w:sz w:val="28"/>
        </w:rPr>
        <w:t>
      жергілікті есептеу желілерінің есептеу, аппараттық құралдарына және коммуникациялық жабдыққа техникалық қызмет көрсетуді, есептеу құралдарының жүйелік бағдарламалық қамтамасыз етілуін, аспаптық және қолданбалы бағдарламалық құралдарды сүйемелдеуді қамтамасыз етеді;</w:t>
      </w:r>
    </w:p>
    <w:bookmarkEnd w:id="27"/>
    <w:bookmarkStart w:name="z32" w:id="28"/>
    <w:p>
      <w:pPr>
        <w:spacing w:after="0"/>
        <w:ind w:left="0"/>
        <w:jc w:val="both"/>
      </w:pPr>
      <w:r>
        <w:rPr>
          <w:rFonts w:ascii="Times New Roman"/>
          <w:b w:val="false"/>
          <w:i w:val="false"/>
          <w:color w:val="000000"/>
          <w:sz w:val="28"/>
        </w:rPr>
        <w:t>
      профилактикалық жұмыстарды жүргізуді, есептеу техникасы құралдарын пайдалану процесінде туындайтын ақауларды жоюды ұйымдастырады;</w:t>
      </w:r>
    </w:p>
    <w:bookmarkEnd w:id="28"/>
    <w:p>
      <w:pPr>
        <w:spacing w:after="0"/>
        <w:ind w:left="0"/>
        <w:jc w:val="both"/>
      </w:pPr>
      <w:r>
        <w:rPr>
          <w:rFonts w:ascii="Times New Roman"/>
          <w:b w:val="false"/>
          <w:i w:val="false"/>
          <w:color w:val="000000"/>
          <w:sz w:val="28"/>
        </w:rPr>
        <w:t>
      стандартты бағдарламалардың кітапханасын сақтауды және қызмет көрсетуді, машиналық жеткізгіштерді сақтау және пайдалану тәртібін сақтауды, жарамсыз болған жағдайда оларды уақтылы ауыстыруды қамтамасыз етеді;</w:t>
      </w:r>
    </w:p>
    <w:bookmarkStart w:name="z33" w:id="29"/>
    <w:p>
      <w:pPr>
        <w:spacing w:after="0"/>
        <w:ind w:left="0"/>
        <w:jc w:val="both"/>
      </w:pPr>
      <w:r>
        <w:rPr>
          <w:rFonts w:ascii="Times New Roman"/>
          <w:b w:val="false"/>
          <w:i w:val="false"/>
          <w:color w:val="000000"/>
          <w:sz w:val="28"/>
        </w:rPr>
        <w:t>
      бөлімшелер мен орындаушылардың тиімді жүктемесін анықтайды, ақпараттың түсу барысын, міндеттерді шешу графиктері мен регламенттерінің сақталуын және белгіленген мерзімде жұмыстардың орындалуын, жұмыстардың орындалу сапасын бақылауды қамтамасыз етеді;</w:t>
      </w:r>
    </w:p>
    <w:bookmarkEnd w:id="29"/>
    <w:bookmarkStart w:name="z34" w:id="30"/>
    <w:p>
      <w:pPr>
        <w:spacing w:after="0"/>
        <w:ind w:left="0"/>
        <w:jc w:val="both"/>
      </w:pPr>
      <w:r>
        <w:rPr>
          <w:rFonts w:ascii="Times New Roman"/>
          <w:b w:val="false"/>
          <w:i w:val="false"/>
          <w:color w:val="000000"/>
          <w:sz w:val="28"/>
        </w:rPr>
        <w:t>
      "Қазақстан Республикасының Стратегиялық жоспарлау және реформалар агенттігі Ұлттық статистика бюросының Ақпараттық-есептеу орталығы" шаруашылық жүргізу құқығындағы республикалық мемлекеттік кәсіпорнының техникалық базасын жаңартуды және ақпараттық қызмет көрсетуін, өндірістік және шаруашылық қызметті басқарудың ақпараттық-есептеу жүйелерін дамыту шеңберінде ақпаратты өңдеудің қазіргі заманғы әдістері мен құралдарын енгізуді қамтамасыз етеді;</w:t>
      </w:r>
    </w:p>
    <w:bookmarkEnd w:id="30"/>
    <w:bookmarkStart w:name="z35" w:id="31"/>
    <w:p>
      <w:pPr>
        <w:spacing w:after="0"/>
        <w:ind w:left="0"/>
        <w:jc w:val="both"/>
      </w:pPr>
      <w:r>
        <w:rPr>
          <w:rFonts w:ascii="Times New Roman"/>
          <w:b w:val="false"/>
          <w:i w:val="false"/>
          <w:color w:val="000000"/>
          <w:sz w:val="28"/>
        </w:rPr>
        <w:t>
      қолданбалы бағдарламалық қосымшаларды пайдаланушыларды оқытуды ұйымдастыруға және жүргізуге, ұйым қызметкерлерін үздіксіз оқытудың автоматтандырылған жүйесін жобалауға және әзірлеуге қатысады;</w:t>
      </w:r>
    </w:p>
    <w:bookmarkEnd w:id="31"/>
    <w:p>
      <w:pPr>
        <w:spacing w:after="0"/>
        <w:ind w:left="0"/>
        <w:jc w:val="both"/>
      </w:pPr>
      <w:r>
        <w:rPr>
          <w:rFonts w:ascii="Times New Roman"/>
          <w:b w:val="false"/>
          <w:i w:val="false"/>
          <w:color w:val="000000"/>
          <w:sz w:val="28"/>
        </w:rPr>
        <w:t>
      әлеуметтік әріптестік қағидаттары негізінде ұжымдық шартты әзірлеуді, жасасуды және орындауды, еңбек және өндірістік тәртіптің сақталуын қамтамасыз етеді, жұмыскерлердің еңбекке деген уәждемесін, бастамасын және белсенділігін дамытуға ықпал етеді;</w:t>
      </w:r>
    </w:p>
    <w:bookmarkStart w:name="z36" w:id="32"/>
    <w:p>
      <w:pPr>
        <w:spacing w:after="0"/>
        <w:ind w:left="0"/>
        <w:jc w:val="both"/>
      </w:pPr>
      <w:r>
        <w:rPr>
          <w:rFonts w:ascii="Times New Roman"/>
          <w:b w:val="false"/>
          <w:i w:val="false"/>
          <w:color w:val="000000"/>
          <w:sz w:val="28"/>
        </w:rPr>
        <w:t>
      оған Қазақстан Республикасының заңнамасымен берілген құқықтар шегінде кәсіпорынның қаржы-экономикалық және өндірістік-шаруашылық қызметіне қатысты мәселелерді шешеді, лауазымды тұлғаларға: директордың орынбасарларына, филиалдардың директорларына, сондай-ақ функционалдық және өндірістік бөлімшелерге қызметтің жекелеген бағыттарын жүргізуді тапсырады;</w:t>
      </w:r>
    </w:p>
    <w:bookmarkEnd w:id="32"/>
    <w:p>
      <w:pPr>
        <w:spacing w:after="0"/>
        <w:ind w:left="0"/>
        <w:jc w:val="both"/>
      </w:pPr>
      <w:r>
        <w:rPr>
          <w:rFonts w:ascii="Times New Roman"/>
          <w:b w:val="false"/>
          <w:i w:val="false"/>
          <w:color w:val="000000"/>
          <w:sz w:val="28"/>
        </w:rPr>
        <w:t>
      кәсіпорын қызметінде және оның шаруашылық-экономикалық байланыстарын жүзеге асыруда заңдылықтың сақталуын, қаржылық басқару және нарықтық жағдайларда жұмыс істеу, шарттық және қаржылық тәртіпті нығайту, әлеуметтік-еңбек қатынастарын реттеу, бизнестің (кәсіпкерлік қызметтің) ауқымын қолдау және кеңейту мақсатында кәсіпорынның инвестициялық тартымдылығын қамтамасыз ету үшін құқықтық құралдарды пайдалануды қамтамасыз етеді;</w:t>
      </w:r>
    </w:p>
    <w:bookmarkStart w:name="z37" w:id="33"/>
    <w:p>
      <w:pPr>
        <w:spacing w:after="0"/>
        <w:ind w:left="0"/>
        <w:jc w:val="both"/>
      </w:pPr>
      <w:r>
        <w:rPr>
          <w:rFonts w:ascii="Times New Roman"/>
          <w:b w:val="false"/>
          <w:i w:val="false"/>
          <w:color w:val="000000"/>
          <w:sz w:val="28"/>
        </w:rPr>
        <w:t>
      "Қазақстан Республикасының Стратегиялық жоспарлау және реформалар агенттігі Ұлттық статистика бюросының Ақпараттық-есептеу орталығы" шаруашылық жүргізу құқығындағы республикалық мемлекеттік кәсіпорны қызметкерлерінің еңбегін оның қауіпсіздігі мен ұтымды ұйымдастыру талаптарына сәйкес ұйымдастырады, еңбек және қаржы тәртібінің сақталуын бақылайды;</w:t>
      </w:r>
    </w:p>
    <w:bookmarkEnd w:id="33"/>
    <w:bookmarkStart w:name="z38" w:id="34"/>
    <w:p>
      <w:pPr>
        <w:spacing w:after="0"/>
        <w:ind w:left="0"/>
        <w:jc w:val="both"/>
      </w:pPr>
      <w:r>
        <w:rPr>
          <w:rFonts w:ascii="Times New Roman"/>
          <w:b w:val="false"/>
          <w:i w:val="false"/>
          <w:color w:val="000000"/>
          <w:sz w:val="28"/>
        </w:rPr>
        <w:t>
      сотта, төрелікте, мемлекеттік органдарда және ұйымдарда кәсіпорынның мүліктік және мүліктік емес мүдделерін қорғайды және білдіреді.</w:t>
      </w:r>
    </w:p>
    <w:bookmarkEnd w:id="34"/>
    <w:bookmarkStart w:name="z39" w:id="35"/>
    <w:p>
      <w:pPr>
        <w:spacing w:after="0"/>
        <w:ind w:left="0"/>
        <w:jc w:val="both"/>
      </w:pPr>
      <w:r>
        <w:rPr>
          <w:rFonts w:ascii="Times New Roman"/>
          <w:b w:val="false"/>
          <w:i w:val="false"/>
          <w:color w:val="000000"/>
          <w:sz w:val="28"/>
        </w:rPr>
        <w:t>
      6. Мыналарды:</w:t>
      </w:r>
    </w:p>
    <w:bookmarkEnd w:id="35"/>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(бұдан әрі – Конституция);</w:t>
      </w:r>
    </w:p>
    <w:p>
      <w:pPr>
        <w:spacing w:after="0"/>
        <w:ind w:left="0"/>
        <w:jc w:val="both"/>
      </w:pPr>
      <w:r>
        <w:rPr>
          <w:rFonts w:ascii="Times New Roman"/>
          <w:b w:val="false"/>
          <w:i w:val="false"/>
          <w:color w:val="000000"/>
          <w:sz w:val="28"/>
        </w:rPr>
        <w:t>
      Еңбек кодексін;</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Әкімшілік рәсімдік-процестік кодексін</w:t>
      </w:r>
      <w:r>
        <w:rPr>
          <w:rFonts w:ascii="Times New Roman"/>
          <w:b w:val="false"/>
          <w:i w:val="false"/>
          <w:color w:val="000000"/>
          <w:sz w:val="28"/>
        </w:rPr>
        <w:t xml:space="preserve"> (бұдан әрі – Әкімшілік рәсімдік-процестік кодекс);</w:t>
      </w:r>
    </w:p>
    <w:bookmarkStart w:name="z40" w:id="36"/>
    <w:p>
      <w:pPr>
        <w:spacing w:after="0"/>
        <w:ind w:left="0"/>
        <w:jc w:val="both"/>
      </w:pPr>
      <w:r>
        <w:rPr>
          <w:rFonts w:ascii="Times New Roman"/>
          <w:b w:val="false"/>
          <w:i w:val="false"/>
          <w:color w:val="000000"/>
          <w:sz w:val="28"/>
        </w:rPr>
        <w:t xml:space="preserve">
      "Мемлекеттік статистика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(бұдан әрі – "Мемлекеттік статистика туралы" Заң);</w:t>
      </w:r>
    </w:p>
    <w:bookmarkEnd w:id="36"/>
    <w:p>
      <w:pPr>
        <w:spacing w:after="0"/>
        <w:ind w:left="0"/>
        <w:jc w:val="both"/>
      </w:pP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(бұдан әрі – "Мемлекеттік мүлік туралы" Заң);</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(бұдан әрі – "Мемлекеттік көрсетілетін қызметтер туралы" Заң);</w:t>
      </w:r>
    </w:p>
    <w:bookmarkStart w:name="z41" w:id="37"/>
    <w:p>
      <w:pPr>
        <w:spacing w:after="0"/>
        <w:ind w:left="0"/>
        <w:jc w:val="both"/>
      </w:pP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(бұдан әрі – "Сыбайлас жемқорлыққа қарсы іс-қимыл туралы" Заң);</w:t>
      </w:r>
    </w:p>
    <w:bookmarkEnd w:id="37"/>
    <w:p>
      <w:pPr>
        <w:spacing w:after="0"/>
        <w:ind w:left="0"/>
        <w:jc w:val="both"/>
      </w:pPr>
      <w:r>
        <w:rPr>
          <w:rFonts w:ascii="Times New Roman"/>
          <w:b w:val="false"/>
          <w:i w:val="false"/>
          <w:color w:val="000000"/>
          <w:sz w:val="28"/>
        </w:rPr>
        <w:t>
      кәсіпорынның өндірістік-шаруашылық және қаржы-экономикалық қызметін реттейтін, экономиканы және Қазақстан Республикасы экономикалық қызметінің тиісті түрін дамытудың басым бағыттарын айқындайтын Қазақстан Республикасының нормативтік құқықтық актілерін;</w:t>
      </w:r>
    </w:p>
    <w:p>
      <w:pPr>
        <w:spacing w:after="0"/>
        <w:ind w:left="0"/>
        <w:jc w:val="both"/>
      </w:pPr>
      <w:r>
        <w:rPr>
          <w:rFonts w:ascii="Times New Roman"/>
          <w:b w:val="false"/>
          <w:i w:val="false"/>
          <w:color w:val="000000"/>
          <w:sz w:val="28"/>
        </w:rPr>
        <w:t>
      кәсіпорынның техникалық, экономикалық және әлеуметтік даму перспективаларын, стратегиясын, басымдықтарын;</w:t>
      </w:r>
    </w:p>
    <w:bookmarkStart w:name="z42" w:id="38"/>
    <w:p>
      <w:pPr>
        <w:spacing w:after="0"/>
        <w:ind w:left="0"/>
        <w:jc w:val="both"/>
      </w:pPr>
      <w:r>
        <w:rPr>
          <w:rFonts w:ascii="Times New Roman"/>
          <w:b w:val="false"/>
          <w:i w:val="false"/>
          <w:color w:val="000000"/>
          <w:sz w:val="28"/>
        </w:rPr>
        <w:t>
      кәсіпорын қызметіне қатысты органдардың әдістемелік материалдарын;</w:t>
      </w:r>
    </w:p>
    <w:bookmarkEnd w:id="38"/>
    <w:p>
      <w:pPr>
        <w:spacing w:after="0"/>
        <w:ind w:left="0"/>
        <w:jc w:val="both"/>
      </w:pPr>
      <w:r>
        <w:rPr>
          <w:rFonts w:ascii="Times New Roman"/>
          <w:b w:val="false"/>
          <w:i w:val="false"/>
          <w:color w:val="000000"/>
          <w:sz w:val="28"/>
        </w:rPr>
        <w:t>
      ақпараттық қызметтер нарығын, ұйымның бейінін, мамандануы және даму перспективаларын, ақпаратты жинау, беру және өңдеу құралдарын, негізгі және жиынтықтаушы жабдықтың техникалық сипаттамаларын, конструктивтік ерекшеліктерді, мақсаты мен жұмыс режимдерін, оны техникалық пайдалану тәртібін;</w:t>
      </w:r>
    </w:p>
    <w:bookmarkStart w:name="z43" w:id="39"/>
    <w:p>
      <w:pPr>
        <w:spacing w:after="0"/>
        <w:ind w:left="0"/>
        <w:jc w:val="both"/>
      </w:pPr>
      <w:r>
        <w:rPr>
          <w:rFonts w:ascii="Times New Roman"/>
          <w:b w:val="false"/>
          <w:i w:val="false"/>
          <w:color w:val="000000"/>
          <w:sz w:val="28"/>
        </w:rPr>
        <w:t>
      есепке алу және қаржылық талдау негіздерін, кредит беру схемаларын;</w:t>
      </w:r>
    </w:p>
    <w:bookmarkEnd w:id="39"/>
    <w:p>
      <w:pPr>
        <w:spacing w:after="0"/>
        <w:ind w:left="0"/>
        <w:jc w:val="both"/>
      </w:pPr>
      <w:r>
        <w:rPr>
          <w:rFonts w:ascii="Times New Roman"/>
          <w:b w:val="false"/>
          <w:i w:val="false"/>
          <w:color w:val="000000"/>
          <w:sz w:val="28"/>
        </w:rPr>
        <w:t>
      кәсіпорынның өндірістік қуаттары мен кадрлық ресурстарын, кәсіпорын өнімдерін өндіру технологиясын;</w:t>
      </w:r>
    </w:p>
    <w:p>
      <w:pPr>
        <w:spacing w:after="0"/>
        <w:ind w:left="0"/>
        <w:jc w:val="both"/>
      </w:pPr>
      <w:r>
        <w:rPr>
          <w:rFonts w:ascii="Times New Roman"/>
          <w:b w:val="false"/>
          <w:i w:val="false"/>
          <w:color w:val="000000"/>
          <w:sz w:val="28"/>
        </w:rPr>
        <w:t>
      салық заңнамасын;</w:t>
      </w:r>
    </w:p>
    <w:bookmarkStart w:name="z44" w:id="40"/>
    <w:p>
      <w:pPr>
        <w:spacing w:after="0"/>
        <w:ind w:left="0"/>
        <w:jc w:val="both"/>
      </w:pPr>
      <w:r>
        <w:rPr>
          <w:rFonts w:ascii="Times New Roman"/>
          <w:b w:val="false"/>
          <w:i w:val="false"/>
          <w:color w:val="000000"/>
          <w:sz w:val="28"/>
        </w:rPr>
        <w:t>
      кәсіпорынның өндірістік-шаруашылық және қаржы-экономикалық қызметінің бизнес-жоспарларын жасау және келісу тәртібін;</w:t>
      </w:r>
    </w:p>
    <w:bookmarkEnd w:id="40"/>
    <w:bookmarkStart w:name="z45" w:id="41"/>
    <w:p>
      <w:pPr>
        <w:spacing w:after="0"/>
        <w:ind w:left="0"/>
        <w:jc w:val="both"/>
      </w:pPr>
      <w:r>
        <w:rPr>
          <w:rFonts w:ascii="Times New Roman"/>
          <w:b w:val="false"/>
          <w:i w:val="false"/>
          <w:color w:val="000000"/>
          <w:sz w:val="28"/>
        </w:rPr>
        <w:t>
      кәсіпорынды жүргізу мен басқарудың заманауи әдістерін;</w:t>
      </w:r>
    </w:p>
    <w:bookmarkEnd w:id="41"/>
    <w:p>
      <w:pPr>
        <w:spacing w:after="0"/>
        <w:ind w:left="0"/>
        <w:jc w:val="both"/>
      </w:pPr>
      <w:r>
        <w:rPr>
          <w:rFonts w:ascii="Times New Roman"/>
          <w:b w:val="false"/>
          <w:i w:val="false"/>
          <w:color w:val="000000"/>
          <w:sz w:val="28"/>
        </w:rPr>
        <w:t>
      стратегиялық жоспарлауды;</w:t>
      </w:r>
    </w:p>
    <w:p>
      <w:pPr>
        <w:spacing w:after="0"/>
        <w:ind w:left="0"/>
        <w:jc w:val="both"/>
      </w:pPr>
      <w:r>
        <w:rPr>
          <w:rFonts w:ascii="Times New Roman"/>
          <w:b w:val="false"/>
          <w:i w:val="false"/>
          <w:color w:val="000000"/>
          <w:sz w:val="28"/>
        </w:rPr>
        <w:t>
      нарықты – сыртқы және ішкі (өз секторын және онымен өзара байланыстыларды) конъюнктураны, бәсекелестерін, өнім берушілер мен тұтынушыларды;</w:t>
      </w:r>
    </w:p>
    <w:bookmarkStart w:name="z46" w:id="42"/>
    <w:p>
      <w:pPr>
        <w:spacing w:after="0"/>
        <w:ind w:left="0"/>
        <w:jc w:val="both"/>
      </w:pPr>
      <w:r>
        <w:rPr>
          <w:rFonts w:ascii="Times New Roman"/>
          <w:b w:val="false"/>
          <w:i w:val="false"/>
          <w:color w:val="000000"/>
          <w:sz w:val="28"/>
        </w:rPr>
        <w:t>
      кәсіпорынға өзінің нарықтағы жай-күйін айқындауға және жаңа өткізу нарығына шығу бағдарламасын әзірлеуге мүмкіндік беретін экономикалық индикаторлар жүйесін;</w:t>
      </w:r>
    </w:p>
    <w:bookmarkEnd w:id="42"/>
    <w:p>
      <w:pPr>
        <w:spacing w:after="0"/>
        <w:ind w:left="0"/>
        <w:jc w:val="both"/>
      </w:pPr>
      <w:r>
        <w:rPr>
          <w:rFonts w:ascii="Times New Roman"/>
          <w:b w:val="false"/>
          <w:i w:val="false"/>
          <w:color w:val="000000"/>
          <w:sz w:val="28"/>
        </w:rPr>
        <w:t>
      практикалық маркетингті, жарнама техникасын, сатуды басқаруды, ғылыми-техникалық жетістіктерді және озық отандық және шетелдік тәжірибені;</w:t>
      </w:r>
    </w:p>
    <w:p>
      <w:pPr>
        <w:spacing w:after="0"/>
        <w:ind w:left="0"/>
        <w:jc w:val="both"/>
      </w:pPr>
      <w:r>
        <w:rPr>
          <w:rFonts w:ascii="Times New Roman"/>
          <w:b w:val="false"/>
          <w:i w:val="false"/>
          <w:color w:val="000000"/>
          <w:sz w:val="28"/>
        </w:rPr>
        <w:t>
      қызметтің тиісті түріндегі тәжірибені және осыған ұқсас үздік ұйымдар қызметінің тәжірибесін;</w:t>
      </w:r>
    </w:p>
    <w:p>
      <w:pPr>
        <w:spacing w:after="0"/>
        <w:ind w:left="0"/>
        <w:jc w:val="both"/>
      </w:pPr>
      <w:r>
        <w:rPr>
          <w:rFonts w:ascii="Times New Roman"/>
          <w:b w:val="false"/>
          <w:i w:val="false"/>
          <w:color w:val="000000"/>
          <w:sz w:val="28"/>
        </w:rPr>
        <w:t>
      шаруашылық және қаржылық шарттар жасау және оларды орындау тәртібін;</w:t>
      </w:r>
    </w:p>
    <w:p>
      <w:pPr>
        <w:spacing w:after="0"/>
        <w:ind w:left="0"/>
        <w:jc w:val="both"/>
      </w:pPr>
      <w:r>
        <w:rPr>
          <w:rFonts w:ascii="Times New Roman"/>
          <w:b w:val="false"/>
          <w:i w:val="false"/>
          <w:color w:val="000000"/>
          <w:sz w:val="28"/>
        </w:rPr>
        <w:t>
      кәсіпорынның экономикасы мен қаржысын басқаруды;</w:t>
      </w:r>
    </w:p>
    <w:p>
      <w:pPr>
        <w:spacing w:after="0"/>
        <w:ind w:left="0"/>
        <w:jc w:val="both"/>
      </w:pPr>
      <w:r>
        <w:rPr>
          <w:rFonts w:ascii="Times New Roman"/>
          <w:b w:val="false"/>
          <w:i w:val="false"/>
          <w:color w:val="000000"/>
          <w:sz w:val="28"/>
        </w:rPr>
        <w:t>
      өндірісті және еңбекті ұйымдастыруды;</w:t>
      </w:r>
    </w:p>
    <w:bookmarkStart w:name="z47" w:id="43"/>
    <w:p>
      <w:pPr>
        <w:spacing w:after="0"/>
        <w:ind w:left="0"/>
        <w:jc w:val="both"/>
      </w:pPr>
      <w:r>
        <w:rPr>
          <w:rFonts w:ascii="Times New Roman"/>
          <w:b w:val="false"/>
          <w:i w:val="false"/>
          <w:color w:val="000000"/>
          <w:sz w:val="28"/>
        </w:rPr>
        <w:t>
      ақпаратты механикаландырылған және автоматтандырылған өңдеу және есептеу жұмыстарын жүргізу технологиясын;</w:t>
      </w:r>
    </w:p>
    <w:bookmarkEnd w:id="43"/>
    <w:p>
      <w:pPr>
        <w:spacing w:after="0"/>
        <w:ind w:left="0"/>
        <w:jc w:val="both"/>
      </w:pPr>
      <w:r>
        <w:rPr>
          <w:rFonts w:ascii="Times New Roman"/>
          <w:b w:val="false"/>
          <w:i w:val="false"/>
          <w:color w:val="000000"/>
          <w:sz w:val="28"/>
        </w:rPr>
        <w:t>
      есептеу техникасы мен телекоммуникация құралдарын қолданудың желілік технологияларын;</w:t>
      </w:r>
    </w:p>
    <w:p>
      <w:pPr>
        <w:spacing w:after="0"/>
        <w:ind w:left="0"/>
        <w:jc w:val="both"/>
      </w:pPr>
      <w:r>
        <w:rPr>
          <w:rFonts w:ascii="Times New Roman"/>
          <w:b w:val="false"/>
          <w:i w:val="false"/>
          <w:color w:val="000000"/>
          <w:sz w:val="28"/>
        </w:rPr>
        <w:t>
      ақпаратты техникалық жеткізгіштердің түрлерін, оларды сақтау және пайдалану тәртібін;</w:t>
      </w:r>
    </w:p>
    <w:bookmarkStart w:name="z48" w:id="44"/>
    <w:p>
      <w:pPr>
        <w:spacing w:after="0"/>
        <w:ind w:left="0"/>
        <w:jc w:val="both"/>
      </w:pPr>
      <w:r>
        <w:rPr>
          <w:rFonts w:ascii="Times New Roman"/>
          <w:b w:val="false"/>
          <w:i w:val="false"/>
          <w:color w:val="000000"/>
          <w:sz w:val="28"/>
        </w:rPr>
        <w:t>
      ақпаратты механикалық өңдеуді жобалау негіздерін;</w:t>
      </w:r>
    </w:p>
    <w:bookmarkEnd w:id="44"/>
    <w:bookmarkStart w:name="z49" w:id="45"/>
    <w:p>
      <w:pPr>
        <w:spacing w:after="0"/>
        <w:ind w:left="0"/>
        <w:jc w:val="both"/>
      </w:pPr>
      <w:r>
        <w:rPr>
          <w:rFonts w:ascii="Times New Roman"/>
          <w:b w:val="false"/>
          <w:i w:val="false"/>
          <w:color w:val="000000"/>
          <w:sz w:val="28"/>
        </w:rPr>
        <w:t>
      "Қазақстан Республикасының Стратегиялық жоспарлау және реформалар агенттігі Ұлттық статистика бюросының Ақпараттық-есептеу орталығы" шаруашылық жүргізу құқығындағы республикалық мемлекеттік кәсіпорнының және оның бөлімшелерінің жұмыс жоспарларын, жабдықтардың жұмыс графиктерін, міндеттерді шешу регламенттерін әзірлеу тәртібін;</w:t>
      </w:r>
    </w:p>
    <w:bookmarkEnd w:id="45"/>
    <w:bookmarkStart w:name="z50" w:id="46"/>
    <w:p>
      <w:pPr>
        <w:spacing w:after="0"/>
        <w:ind w:left="0"/>
        <w:jc w:val="both"/>
      </w:pPr>
      <w:r>
        <w:rPr>
          <w:rFonts w:ascii="Times New Roman"/>
          <w:b w:val="false"/>
          <w:i w:val="false"/>
          <w:color w:val="000000"/>
          <w:sz w:val="28"/>
        </w:rPr>
        <w:t>
      ақпараттық-есептеу жүйелерінің нормативтік-әдістемелік базасын әзірлеуді ұйымдастыруды;</w:t>
      </w:r>
    </w:p>
    <w:bookmarkEnd w:id="46"/>
    <w:p>
      <w:pPr>
        <w:spacing w:after="0"/>
        <w:ind w:left="0"/>
        <w:jc w:val="both"/>
      </w:pPr>
      <w:r>
        <w:rPr>
          <w:rFonts w:ascii="Times New Roman"/>
          <w:b w:val="false"/>
          <w:i w:val="false"/>
          <w:color w:val="000000"/>
          <w:sz w:val="28"/>
        </w:rPr>
        <w:t>
      орындалатын жұмыстардың көлемін есептеу әдістерін, жабдыққа жөндеу қызметін көрсетуді ұйымдастыруды;</w:t>
      </w:r>
    </w:p>
    <w:p>
      <w:pPr>
        <w:spacing w:after="0"/>
        <w:ind w:left="0"/>
        <w:jc w:val="both"/>
      </w:pPr>
      <w:r>
        <w:rPr>
          <w:rFonts w:ascii="Times New Roman"/>
          <w:b w:val="false"/>
          <w:i w:val="false"/>
          <w:color w:val="000000"/>
          <w:sz w:val="28"/>
        </w:rPr>
        <w:t>
      ақпараттық қызметтер көрсету жөніндегі шарттарды жасасу және техникалық құжаттаманы ресімдеу тәртібін;</w:t>
      </w:r>
    </w:p>
    <w:p>
      <w:pPr>
        <w:spacing w:after="0"/>
        <w:ind w:left="0"/>
        <w:jc w:val="both"/>
      </w:pPr>
      <w:r>
        <w:rPr>
          <w:rFonts w:ascii="Times New Roman"/>
          <w:b w:val="false"/>
          <w:i w:val="false"/>
          <w:color w:val="000000"/>
          <w:sz w:val="28"/>
        </w:rPr>
        <w:t>
      ақпаратты қорғау туралы заңнама, есептеу техникасы құралдарын дамытудың перспективалары мен бағыттарын;</w:t>
      </w:r>
    </w:p>
    <w:p>
      <w:pPr>
        <w:spacing w:after="0"/>
        <w:ind w:left="0"/>
        <w:jc w:val="both"/>
      </w:pPr>
      <w:r>
        <w:rPr>
          <w:rFonts w:ascii="Times New Roman"/>
          <w:b w:val="false"/>
          <w:i w:val="false"/>
          <w:color w:val="000000"/>
          <w:sz w:val="28"/>
        </w:rPr>
        <w:t>
      салалық келісімдерді, ұжымдық шарттарды әзірлеу және жасауды, әлеуметтік-еңбек қатынастарын реттеу тәртібін;</w:t>
      </w:r>
    </w:p>
    <w:p>
      <w:pPr>
        <w:spacing w:after="0"/>
        <w:ind w:left="0"/>
        <w:jc w:val="both"/>
      </w:pPr>
      <w:r>
        <w:rPr>
          <w:rFonts w:ascii="Times New Roman"/>
          <w:b w:val="false"/>
          <w:i w:val="false"/>
          <w:color w:val="000000"/>
          <w:sz w:val="28"/>
        </w:rPr>
        <w:t>
      ішкі еңбек тәртібі қағидаларын;</w:t>
      </w:r>
    </w:p>
    <w:p>
      <w:pPr>
        <w:spacing w:after="0"/>
        <w:ind w:left="0"/>
        <w:jc w:val="both"/>
      </w:pPr>
      <w:r>
        <w:rPr>
          <w:rFonts w:ascii="Times New Roman"/>
          <w:b w:val="false"/>
          <w:i w:val="false"/>
          <w:color w:val="000000"/>
          <w:sz w:val="28"/>
        </w:rPr>
        <w:t>
      еңбек қауіпсіздігі және еңбекті қорғау, өрт қауіпсіздігінің талаптарын білуі міндетті.</w:t>
      </w:r>
    </w:p>
    <w:bookmarkStart w:name="z51" w:id="47"/>
    <w:p>
      <w:pPr>
        <w:spacing w:after="0"/>
        <w:ind w:left="0"/>
        <w:jc w:val="both"/>
      </w:pPr>
      <w:r>
        <w:rPr>
          <w:rFonts w:ascii="Times New Roman"/>
          <w:b w:val="false"/>
          <w:i w:val="false"/>
          <w:color w:val="000000"/>
          <w:sz w:val="28"/>
        </w:rPr>
        <w:t>
      7. Біліктілікке қойылатын талаптар:</w:t>
      </w:r>
    </w:p>
    <w:bookmarkEnd w:id="47"/>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әлеуметтік ғылымдар, бизнес, басқару және құқық, ақпараттық-коммуникациялық технологиялар;</w:t>
      </w:r>
    </w:p>
    <w:p>
      <w:pPr>
        <w:spacing w:after="0"/>
        <w:ind w:left="0"/>
        <w:jc w:val="both"/>
      </w:pPr>
      <w:r>
        <w:rPr>
          <w:rFonts w:ascii="Times New Roman"/>
          <w:b w:val="false"/>
          <w:i w:val="false"/>
          <w:color w:val="000000"/>
          <w:sz w:val="28"/>
        </w:rPr>
        <w:t>
      басшылық лауазымдарындағы жұмыс өтілі бес жылдан кем емес.</w:t>
      </w:r>
    </w:p>
    <w:bookmarkStart w:name="z52" w:id="48"/>
    <w:p>
      <w:pPr>
        <w:spacing w:after="0"/>
        <w:ind w:left="0"/>
        <w:jc w:val="left"/>
      </w:pPr>
      <w:r>
        <w:rPr>
          <w:rFonts w:ascii="Times New Roman"/>
          <w:b/>
          <w:i w:val="false"/>
          <w:color w:val="000000"/>
        </w:rPr>
        <w:t xml:space="preserve"> 2-параграф. Ақпараттық-есептеу орталығы директорының орынбасары</w:t>
      </w:r>
    </w:p>
    <w:bookmarkEnd w:id="48"/>
    <w:bookmarkStart w:name="z53" w:id="49"/>
    <w:p>
      <w:pPr>
        <w:spacing w:after="0"/>
        <w:ind w:left="0"/>
        <w:jc w:val="both"/>
      </w:pPr>
      <w:r>
        <w:rPr>
          <w:rFonts w:ascii="Times New Roman"/>
          <w:b w:val="false"/>
          <w:i w:val="false"/>
          <w:color w:val="000000"/>
          <w:sz w:val="28"/>
        </w:rPr>
        <w:t>
      8. Лауазымдық міндеттері:</w:t>
      </w:r>
    </w:p>
    <w:bookmarkEnd w:id="49"/>
    <w:bookmarkStart w:name="z54" w:id="50"/>
    <w:p>
      <w:pPr>
        <w:spacing w:after="0"/>
        <w:ind w:left="0"/>
        <w:jc w:val="both"/>
      </w:pPr>
      <w:r>
        <w:rPr>
          <w:rFonts w:ascii="Times New Roman"/>
          <w:b w:val="false"/>
          <w:i w:val="false"/>
          <w:color w:val="000000"/>
          <w:sz w:val="28"/>
        </w:rPr>
        <w:t xml:space="preserve">
      "Мемлекеттік сатып алу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көзделген конкурс (аукцион) тәсілімен мемлекеттік сатып алуды өткізу рәсімін орындау үшін конкурстық комиссияның жұмысына қатысады;</w:t>
      </w:r>
    </w:p>
    <w:bookmarkEnd w:id="50"/>
    <w:bookmarkStart w:name="z55" w:id="51"/>
    <w:p>
      <w:pPr>
        <w:spacing w:after="0"/>
        <w:ind w:left="0"/>
        <w:jc w:val="both"/>
      </w:pPr>
      <w:r>
        <w:rPr>
          <w:rFonts w:ascii="Times New Roman"/>
          <w:b w:val="false"/>
          <w:i w:val="false"/>
          <w:color w:val="000000"/>
          <w:sz w:val="28"/>
        </w:rPr>
        <w:t>
      кәсіпорын атынан өз құзыреті шеңберінде кәсіпорын шарттарына қол қояды;</w:t>
      </w:r>
    </w:p>
    <w:bookmarkEnd w:id="51"/>
    <w:p>
      <w:pPr>
        <w:spacing w:after="0"/>
        <w:ind w:left="0"/>
        <w:jc w:val="both"/>
      </w:pPr>
      <w:r>
        <w:rPr>
          <w:rFonts w:ascii="Times New Roman"/>
          <w:b w:val="false"/>
          <w:i w:val="false"/>
          <w:color w:val="000000"/>
          <w:sz w:val="28"/>
        </w:rPr>
        <w:t>
      ақпараттық-статистикалық жүйелерді әзірлеу, дамыту мен енгізу және статистиканы ақпараттық қамтамасыз ету бойынша басшылықты жүзеге асырады;</w:t>
      </w:r>
    </w:p>
    <w:p>
      <w:pPr>
        <w:spacing w:after="0"/>
        <w:ind w:left="0"/>
        <w:jc w:val="both"/>
      </w:pPr>
      <w:r>
        <w:rPr>
          <w:rFonts w:ascii="Times New Roman"/>
          <w:b w:val="false"/>
          <w:i w:val="false"/>
          <w:color w:val="000000"/>
          <w:sz w:val="28"/>
        </w:rPr>
        <w:t>
      ақпараттық-статистикалық және телекоммуникациялық жүйелерді әкімшілендіру және сүйемелдеу мәселелері бойынша бақылауды және басшылықты жүзеге асырады;</w:t>
      </w:r>
    </w:p>
    <w:p>
      <w:pPr>
        <w:spacing w:after="0"/>
        <w:ind w:left="0"/>
        <w:jc w:val="both"/>
      </w:pPr>
      <w:r>
        <w:rPr>
          <w:rFonts w:ascii="Times New Roman"/>
          <w:b w:val="false"/>
          <w:i w:val="false"/>
          <w:color w:val="000000"/>
          <w:sz w:val="28"/>
        </w:rPr>
        <w:t>
      ақпараттық жүйелердің жұмыс істеуін, статистикалық нысанның деректерін өңдеудің қазіргі заманғы ақпараттық технологияларын енгізуді бақылауды қамтамасыз етеді;</w:t>
      </w:r>
    </w:p>
    <w:bookmarkStart w:name="z56" w:id="52"/>
    <w:p>
      <w:pPr>
        <w:spacing w:after="0"/>
        <w:ind w:left="0"/>
        <w:jc w:val="both"/>
      </w:pPr>
      <w:r>
        <w:rPr>
          <w:rFonts w:ascii="Times New Roman"/>
          <w:b w:val="false"/>
          <w:i w:val="false"/>
          <w:color w:val="000000"/>
          <w:sz w:val="28"/>
        </w:rPr>
        <w:t>
      жаңғырту және ақпараттық жүйелерді сүйемелдеу шарттары бойынша жұмыстардың орындалуына мониторинг жүргізеді және бақылайды;</w:t>
      </w:r>
    </w:p>
    <w:bookmarkEnd w:id="52"/>
    <w:bookmarkStart w:name="z57" w:id="53"/>
    <w:p>
      <w:pPr>
        <w:spacing w:after="0"/>
        <w:ind w:left="0"/>
        <w:jc w:val="both"/>
      </w:pPr>
      <w:r>
        <w:rPr>
          <w:rFonts w:ascii="Times New Roman"/>
          <w:b w:val="false"/>
          <w:i w:val="false"/>
          <w:color w:val="000000"/>
          <w:sz w:val="28"/>
        </w:rPr>
        <w:t>
      статистикалық ақпаратты қорғау технологиясын жетілдіруді, деректер базасына қол жеткізуді бақылауды қамтамасыз етеді;</w:t>
      </w:r>
    </w:p>
    <w:bookmarkEnd w:id="53"/>
    <w:p>
      <w:pPr>
        <w:spacing w:after="0"/>
        <w:ind w:left="0"/>
        <w:jc w:val="both"/>
      </w:pPr>
      <w:r>
        <w:rPr>
          <w:rFonts w:ascii="Times New Roman"/>
          <w:b w:val="false"/>
          <w:i w:val="false"/>
          <w:color w:val="000000"/>
          <w:sz w:val="28"/>
        </w:rPr>
        <w:t>
      кәсіпорын атынан Қазақстан Республикасының Стратегиялық жоспарлау және реформалар агенттігі Ұлттық статистика бюросының ақпараттандыру саясатын әзірлеуге қатысады;</w:t>
      </w:r>
    </w:p>
    <w:p>
      <w:pPr>
        <w:spacing w:after="0"/>
        <w:ind w:left="0"/>
        <w:jc w:val="both"/>
      </w:pPr>
      <w:r>
        <w:rPr>
          <w:rFonts w:ascii="Times New Roman"/>
          <w:b w:val="false"/>
          <w:i w:val="false"/>
          <w:color w:val="000000"/>
          <w:sz w:val="28"/>
        </w:rPr>
        <w:t>
      кәсіпорын филиалдарының қызметіне бақылау жасайды және жетекшілік етеді;</w:t>
      </w:r>
    </w:p>
    <w:p>
      <w:pPr>
        <w:spacing w:after="0"/>
        <w:ind w:left="0"/>
        <w:jc w:val="both"/>
      </w:pPr>
      <w:r>
        <w:rPr>
          <w:rFonts w:ascii="Times New Roman"/>
          <w:b w:val="false"/>
          <w:i w:val="false"/>
          <w:color w:val="000000"/>
          <w:sz w:val="28"/>
        </w:rPr>
        <w:t>
      жалпымемлекеттік статистикалық байқаулар мен ұлттық санақтар кезінде алынған, аумақтық статистика бөлімшелері мен респонденттер ұсынған алғашқы статистикалық деректерді жинауды, өңдеуді және оларды электрондық түрде сақтауды қамтамасыз етеді және бақылайды;</w:t>
      </w:r>
    </w:p>
    <w:bookmarkStart w:name="z58" w:id="54"/>
    <w:p>
      <w:pPr>
        <w:spacing w:after="0"/>
        <w:ind w:left="0"/>
        <w:jc w:val="both"/>
      </w:pPr>
      <w:r>
        <w:rPr>
          <w:rFonts w:ascii="Times New Roman"/>
          <w:b w:val="false"/>
          <w:i w:val="false"/>
          <w:color w:val="000000"/>
          <w:sz w:val="28"/>
        </w:rPr>
        <w:t>
      кәсіпорын мен оның филиалдарының қызметтерін пайдаланушыларды қолдауды дамытуды бақылауды қамтамасыз етеді;</w:t>
      </w:r>
    </w:p>
    <w:bookmarkEnd w:id="54"/>
    <w:p>
      <w:pPr>
        <w:spacing w:after="0"/>
        <w:ind w:left="0"/>
        <w:jc w:val="both"/>
      </w:pPr>
      <w:r>
        <w:rPr>
          <w:rFonts w:ascii="Times New Roman"/>
          <w:b w:val="false"/>
          <w:i w:val="false"/>
          <w:color w:val="000000"/>
          <w:sz w:val="28"/>
        </w:rPr>
        <w:t>
      деректерді беру желісіне техникалық қызмет көрсету және оның жұмыс істеуі жөніндегі жұмысты бақылауды жүзеге асырады.</w:t>
      </w:r>
    </w:p>
    <w:bookmarkStart w:name="z59" w:id="55"/>
    <w:p>
      <w:pPr>
        <w:spacing w:after="0"/>
        <w:ind w:left="0"/>
        <w:jc w:val="both"/>
      </w:pPr>
      <w:r>
        <w:rPr>
          <w:rFonts w:ascii="Times New Roman"/>
          <w:b w:val="false"/>
          <w:i w:val="false"/>
          <w:color w:val="000000"/>
          <w:sz w:val="28"/>
        </w:rPr>
        <w:t>
      9. Мыналарды:</w:t>
      </w:r>
    </w:p>
    <w:bookmarkEnd w:id="5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Конституцияны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both"/>
      </w:pPr>
      <w:r>
        <w:rPr>
          <w:rFonts w:ascii="Times New Roman"/>
          <w:b w:val="false"/>
          <w:i w:val="false"/>
          <w:color w:val="000000"/>
          <w:sz w:val="28"/>
        </w:rPr>
        <w:t>
      Әкімшілік рәсімдік-процестік кодексті;</w:t>
      </w:r>
    </w:p>
    <w:p>
      <w:pPr>
        <w:spacing w:after="0"/>
        <w:ind w:left="0"/>
        <w:jc w:val="both"/>
      </w:pPr>
      <w:r>
        <w:rPr>
          <w:rFonts w:ascii="Times New Roman"/>
          <w:b w:val="false"/>
          <w:i w:val="false"/>
          <w:color w:val="000000"/>
          <w:sz w:val="28"/>
        </w:rPr>
        <w:t xml:space="preserve">
      "Мемлекеттік статистика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"Мемлекеттік мүлік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"Мемлекеттік көрсетілетін қызметтер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"Сыбайлас жемқорлыққа қарсы іс-қимыл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кәсіпорынның өндірістік-шаруашылық және қаржы-экономикалық қызметін регламенттейтін, тұтастай алғанда Қазақстан Республикасының экономикасын және экономикалық қызметінің тиісті түрін дамытудың басым бағыттарын айқындайтын Қазақстан Республикасының нормативтік құқықтық актілерін;</w:t>
      </w:r>
    </w:p>
    <w:bookmarkStart w:name="z60" w:id="56"/>
    <w:p>
      <w:pPr>
        <w:spacing w:after="0"/>
        <w:ind w:left="0"/>
        <w:jc w:val="both"/>
      </w:pPr>
      <w:r>
        <w:rPr>
          <w:rFonts w:ascii="Times New Roman"/>
          <w:b w:val="false"/>
          <w:i w:val="false"/>
          <w:color w:val="000000"/>
          <w:sz w:val="28"/>
        </w:rPr>
        <w:t>
      кәсіпорынның техникалық, экономикалық және әлеуметтік даму перспективаларын, стратегиясын, басымдықтарын;</w:t>
      </w:r>
    </w:p>
    <w:bookmarkEnd w:id="56"/>
    <w:p>
      <w:pPr>
        <w:spacing w:after="0"/>
        <w:ind w:left="0"/>
        <w:jc w:val="both"/>
      </w:pPr>
      <w:r>
        <w:rPr>
          <w:rFonts w:ascii="Times New Roman"/>
          <w:b w:val="false"/>
          <w:i w:val="false"/>
          <w:color w:val="000000"/>
          <w:sz w:val="28"/>
        </w:rPr>
        <w:t>
      кәсіпорын қызметіне қатысты органдардың әдістемелік материалдарын;</w:t>
      </w:r>
    </w:p>
    <w:p>
      <w:pPr>
        <w:spacing w:after="0"/>
        <w:ind w:left="0"/>
        <w:jc w:val="both"/>
      </w:pPr>
      <w:r>
        <w:rPr>
          <w:rFonts w:ascii="Times New Roman"/>
          <w:b w:val="false"/>
          <w:i w:val="false"/>
          <w:color w:val="000000"/>
          <w:sz w:val="28"/>
        </w:rPr>
        <w:t>
      кәсіпорынның бейінін, мамандануын және құрылымының ерекшеліктерін;</w:t>
      </w:r>
    </w:p>
    <w:p>
      <w:pPr>
        <w:spacing w:after="0"/>
        <w:ind w:left="0"/>
        <w:jc w:val="both"/>
      </w:pPr>
      <w:r>
        <w:rPr>
          <w:rFonts w:ascii="Times New Roman"/>
          <w:b w:val="false"/>
          <w:i w:val="false"/>
          <w:color w:val="000000"/>
          <w:sz w:val="28"/>
        </w:rPr>
        <w:t>
      кәсіпорынның өндірістік қуаттары мен кадрлық ресурстарын;</w:t>
      </w:r>
    </w:p>
    <w:p>
      <w:pPr>
        <w:spacing w:after="0"/>
        <w:ind w:left="0"/>
        <w:jc w:val="both"/>
      </w:pPr>
      <w:r>
        <w:rPr>
          <w:rFonts w:ascii="Times New Roman"/>
          <w:b w:val="false"/>
          <w:i w:val="false"/>
          <w:color w:val="000000"/>
          <w:sz w:val="28"/>
        </w:rPr>
        <w:t>
      кәсіпорын өнімдерін өндіру технологиясын;</w:t>
      </w:r>
    </w:p>
    <w:p>
      <w:pPr>
        <w:spacing w:after="0"/>
        <w:ind w:left="0"/>
        <w:jc w:val="both"/>
      </w:pPr>
      <w:r>
        <w:rPr>
          <w:rFonts w:ascii="Times New Roman"/>
          <w:b w:val="false"/>
          <w:i w:val="false"/>
          <w:color w:val="000000"/>
          <w:sz w:val="28"/>
        </w:rPr>
        <w:t>
      салық заңнамасын;</w:t>
      </w:r>
    </w:p>
    <w:p>
      <w:pPr>
        <w:spacing w:after="0"/>
        <w:ind w:left="0"/>
        <w:jc w:val="both"/>
      </w:pPr>
      <w:r>
        <w:rPr>
          <w:rFonts w:ascii="Times New Roman"/>
          <w:b w:val="false"/>
          <w:i w:val="false"/>
          <w:color w:val="000000"/>
          <w:sz w:val="28"/>
        </w:rPr>
        <w:t>
      кәсіпорынның өндірістік-шаруашылық және қаржы-экономикалық қызметінің бизнес-жоспарларын жасау және келісу тәртібін;</w:t>
      </w:r>
    </w:p>
    <w:p>
      <w:pPr>
        <w:spacing w:after="0"/>
        <w:ind w:left="0"/>
        <w:jc w:val="both"/>
      </w:pPr>
      <w:r>
        <w:rPr>
          <w:rFonts w:ascii="Times New Roman"/>
          <w:b w:val="false"/>
          <w:i w:val="false"/>
          <w:color w:val="000000"/>
          <w:sz w:val="28"/>
        </w:rPr>
        <w:t>
      стратегиялық жоспарлауды;</w:t>
      </w:r>
    </w:p>
    <w:bookmarkStart w:name="z61" w:id="57"/>
    <w:p>
      <w:pPr>
        <w:spacing w:after="0"/>
        <w:ind w:left="0"/>
        <w:jc w:val="both"/>
      </w:pPr>
      <w:r>
        <w:rPr>
          <w:rFonts w:ascii="Times New Roman"/>
          <w:b w:val="false"/>
          <w:i w:val="false"/>
          <w:color w:val="000000"/>
          <w:sz w:val="28"/>
        </w:rPr>
        <w:t>
      кәсіпорынға өзінің нарықтағы жағдайын анықтауға және жаңа нарықтарға шығу бағдарламаларын жасауға мүмкіндік беретін экономикалық индикаторлар жүйесін;</w:t>
      </w:r>
    </w:p>
    <w:bookmarkEnd w:id="57"/>
    <w:p>
      <w:pPr>
        <w:spacing w:after="0"/>
        <w:ind w:left="0"/>
        <w:jc w:val="both"/>
      </w:pPr>
      <w:r>
        <w:rPr>
          <w:rFonts w:ascii="Times New Roman"/>
          <w:b w:val="false"/>
          <w:i w:val="false"/>
          <w:color w:val="000000"/>
          <w:sz w:val="28"/>
        </w:rPr>
        <w:t>
      практикалық маркетингті, жарнама техникасын, сатуды басқаруды, ғылыми-техникалық жетістіктерді және отандық пен шетелдік озық тәжірибені;</w:t>
      </w:r>
    </w:p>
    <w:p>
      <w:pPr>
        <w:spacing w:after="0"/>
        <w:ind w:left="0"/>
        <w:jc w:val="both"/>
      </w:pPr>
      <w:r>
        <w:rPr>
          <w:rFonts w:ascii="Times New Roman"/>
          <w:b w:val="false"/>
          <w:i w:val="false"/>
          <w:color w:val="000000"/>
          <w:sz w:val="28"/>
        </w:rPr>
        <w:t>
      қызметтің тиісті түріндегі тәжірибені және ұқсас үздік ұйымдар қызметінің тәжірибесін;</w:t>
      </w:r>
    </w:p>
    <w:p>
      <w:pPr>
        <w:spacing w:after="0"/>
        <w:ind w:left="0"/>
        <w:jc w:val="both"/>
      </w:pPr>
      <w:r>
        <w:rPr>
          <w:rFonts w:ascii="Times New Roman"/>
          <w:b w:val="false"/>
          <w:i w:val="false"/>
          <w:color w:val="000000"/>
          <w:sz w:val="28"/>
        </w:rPr>
        <w:t>
      шаруашылық және қаржы шарттарын жасасу және оларды орындау тәртібін;</w:t>
      </w:r>
    </w:p>
    <w:p>
      <w:pPr>
        <w:spacing w:after="0"/>
        <w:ind w:left="0"/>
        <w:jc w:val="both"/>
      </w:pPr>
      <w:r>
        <w:rPr>
          <w:rFonts w:ascii="Times New Roman"/>
          <w:b w:val="false"/>
          <w:i w:val="false"/>
          <w:color w:val="000000"/>
          <w:sz w:val="28"/>
        </w:rPr>
        <w:t>
      өндірісті және еңбекті ұйымдастыруды;</w:t>
      </w:r>
    </w:p>
    <w:p>
      <w:pPr>
        <w:spacing w:after="0"/>
        <w:ind w:left="0"/>
        <w:jc w:val="both"/>
      </w:pPr>
      <w:r>
        <w:rPr>
          <w:rFonts w:ascii="Times New Roman"/>
          <w:b w:val="false"/>
          <w:i w:val="false"/>
          <w:color w:val="000000"/>
          <w:sz w:val="28"/>
        </w:rPr>
        <w:t>
      салалық келісімдерді, ұжымдық шарттарды әзірлеу мен жасасуды және әлеуметтік-еңбек қатынастарын реттеу тәртібін;</w:t>
      </w:r>
    </w:p>
    <w:p>
      <w:pPr>
        <w:spacing w:after="0"/>
        <w:ind w:left="0"/>
        <w:jc w:val="both"/>
      </w:pPr>
      <w:r>
        <w:rPr>
          <w:rFonts w:ascii="Times New Roman"/>
          <w:b w:val="false"/>
          <w:i w:val="false"/>
          <w:color w:val="000000"/>
          <w:sz w:val="28"/>
        </w:rPr>
        <w:t>
      ішкі еңбек тәртібі қағидаларын;</w:t>
      </w:r>
    </w:p>
    <w:p>
      <w:pPr>
        <w:spacing w:after="0"/>
        <w:ind w:left="0"/>
        <w:jc w:val="both"/>
      </w:pPr>
      <w:r>
        <w:rPr>
          <w:rFonts w:ascii="Times New Roman"/>
          <w:b w:val="false"/>
          <w:i w:val="false"/>
          <w:color w:val="000000"/>
          <w:sz w:val="28"/>
        </w:rPr>
        <w:t>
      еңбек қауіпсіздігі және еңбекті қорғау, өрт қауіпсіздігінің талаптарын білуі міндетті.</w:t>
      </w:r>
    </w:p>
    <w:bookmarkStart w:name="z62" w:id="58"/>
    <w:p>
      <w:pPr>
        <w:spacing w:after="0"/>
        <w:ind w:left="0"/>
        <w:jc w:val="both"/>
      </w:pPr>
      <w:r>
        <w:rPr>
          <w:rFonts w:ascii="Times New Roman"/>
          <w:b w:val="false"/>
          <w:i w:val="false"/>
          <w:color w:val="000000"/>
          <w:sz w:val="28"/>
        </w:rPr>
        <w:t>
      10. Біліктілікке қойылатын талаптар:</w:t>
      </w:r>
    </w:p>
    <w:bookmarkEnd w:id="58"/>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әлеуметтік ғылымдар, бизнес, басқару және құқық, ақпараттық-коммуникациялық технологиялар;</w:t>
      </w:r>
    </w:p>
    <w:p>
      <w:pPr>
        <w:spacing w:after="0"/>
        <w:ind w:left="0"/>
        <w:jc w:val="both"/>
      </w:pPr>
      <w:r>
        <w:rPr>
          <w:rFonts w:ascii="Times New Roman"/>
          <w:b w:val="false"/>
          <w:i w:val="false"/>
          <w:color w:val="000000"/>
          <w:sz w:val="28"/>
        </w:rPr>
        <w:t>
      басшылық лауазымдарындағы жұмыс өтілі бес жылдан кем емес.</w:t>
      </w:r>
    </w:p>
    <w:bookmarkStart w:name="z63" w:id="59"/>
    <w:p>
      <w:pPr>
        <w:spacing w:after="0"/>
        <w:ind w:left="0"/>
        <w:jc w:val="left"/>
      </w:pPr>
      <w:r>
        <w:rPr>
          <w:rFonts w:ascii="Times New Roman"/>
          <w:b/>
          <w:i w:val="false"/>
          <w:color w:val="000000"/>
        </w:rPr>
        <w:t xml:space="preserve"> 3-параграф. Әкімшілік-басқару персоналының басшысы</w:t>
      </w:r>
    </w:p>
    <w:bookmarkEnd w:id="59"/>
    <w:bookmarkStart w:name="z64" w:id="60"/>
    <w:p>
      <w:pPr>
        <w:spacing w:after="0"/>
        <w:ind w:left="0"/>
        <w:jc w:val="both"/>
      </w:pPr>
      <w:r>
        <w:rPr>
          <w:rFonts w:ascii="Times New Roman"/>
          <w:b w:val="false"/>
          <w:i w:val="false"/>
          <w:color w:val="000000"/>
          <w:sz w:val="28"/>
        </w:rPr>
        <w:t>
      11. Лауазымдық міндеттері:</w:t>
      </w:r>
    </w:p>
    <w:bookmarkEnd w:id="60"/>
    <w:bookmarkStart w:name="z65" w:id="61"/>
    <w:p>
      <w:pPr>
        <w:spacing w:after="0"/>
        <w:ind w:left="0"/>
        <w:jc w:val="both"/>
      </w:pPr>
      <w:r>
        <w:rPr>
          <w:rFonts w:ascii="Times New Roman"/>
          <w:b w:val="false"/>
          <w:i w:val="false"/>
          <w:color w:val="000000"/>
          <w:sz w:val="28"/>
        </w:rPr>
        <w:t>
      кәсіпорын директорының жалпы басшылығымен және лауазымды тұлғалармен және құрылымдық бөлімшелердің басшыларымен өзара іс-қимыл жасай отырып, өзінің құзыреті шегінде өз міндеттерін орындайды;</w:t>
      </w:r>
    </w:p>
    <w:bookmarkEnd w:id="61"/>
    <w:p>
      <w:pPr>
        <w:spacing w:after="0"/>
        <w:ind w:left="0"/>
        <w:jc w:val="both"/>
      </w:pPr>
      <w:r>
        <w:rPr>
          <w:rFonts w:ascii="Times New Roman"/>
          <w:b w:val="false"/>
          <w:i w:val="false"/>
          <w:color w:val="000000"/>
          <w:sz w:val="28"/>
        </w:rPr>
        <w:t>
      әрбір қызметкердің еңбек әлеуетін барынша іске асыру негізінде кәсіпорын персоналын қалыптастыруды, пайдалануды және дамытуды басқаруды ұйымдастырады;</w:t>
      </w:r>
    </w:p>
    <w:bookmarkStart w:name="z66" w:id="62"/>
    <w:p>
      <w:pPr>
        <w:spacing w:after="0"/>
        <w:ind w:left="0"/>
        <w:jc w:val="both"/>
      </w:pPr>
      <w:r>
        <w:rPr>
          <w:rFonts w:ascii="Times New Roman"/>
          <w:b w:val="false"/>
          <w:i w:val="false"/>
          <w:color w:val="000000"/>
          <w:sz w:val="28"/>
        </w:rPr>
        <w:t>
      кадрлық саясатты қалыптастыру, кәсіпорынның даму стратегиясына сәйкес оның негізгі бағыттарын анықтау және оны іске асыру бойынша жұмыстарды басқарады;</w:t>
      </w:r>
    </w:p>
    <w:bookmarkEnd w:id="62"/>
    <w:p>
      <w:pPr>
        <w:spacing w:after="0"/>
        <w:ind w:left="0"/>
        <w:jc w:val="both"/>
      </w:pPr>
      <w:r>
        <w:rPr>
          <w:rFonts w:ascii="Times New Roman"/>
          <w:b w:val="false"/>
          <w:i w:val="false"/>
          <w:color w:val="000000"/>
          <w:sz w:val="28"/>
        </w:rPr>
        <w:t>
      ұжымда қолайлы әлеуметтік-психологиялық ахуал жасау, өндірісті басқаруға қызметкерлердің қатысу нысандарын ынталандыру және дамыту, салауатты өмір салтын бекіту үшін жағдайлар жасау, қызметкерлердің еңбек қайтарымын арттыру мақсатында олардың бос уақытын пайдаланудың мазмұндылығын арттыру жөніндегі жұмыс бағыттарын айқындайды;</w:t>
      </w:r>
    </w:p>
    <w:p>
      <w:pPr>
        <w:spacing w:after="0"/>
        <w:ind w:left="0"/>
        <w:jc w:val="both"/>
      </w:pPr>
      <w:r>
        <w:rPr>
          <w:rFonts w:ascii="Times New Roman"/>
          <w:b w:val="false"/>
          <w:i w:val="false"/>
          <w:color w:val="000000"/>
          <w:sz w:val="28"/>
        </w:rPr>
        <w:t>
      персоналды басқарудың нормативтік-әдістемелік базасын құру, еңбекті нормалау және ұйымдастыру, персоналды бағалау, кәсіби іріктеу және кәсіби бағдарлау, кәсіби бейімдеу саласындағы озық тәжірибені зерделеу және қорыту бойынша зерттеулер жүргізуді ұйымдастыруды және үйлестіруді, әдістемелік және нормативтік әзірлемелерді практикаға енгізуді қамтамасыз етеді;</w:t>
      </w:r>
    </w:p>
    <w:bookmarkStart w:name="z67" w:id="63"/>
    <w:p>
      <w:pPr>
        <w:spacing w:after="0"/>
        <w:ind w:left="0"/>
        <w:jc w:val="both"/>
      </w:pPr>
      <w:r>
        <w:rPr>
          <w:rFonts w:ascii="Times New Roman"/>
          <w:b w:val="false"/>
          <w:i w:val="false"/>
          <w:color w:val="000000"/>
          <w:sz w:val="28"/>
        </w:rPr>
        <w:t>
      персоналмен жұмыс істеуде еңбек туралы заңнама нормаларының сақталуын бақылайды;</w:t>
      </w:r>
    </w:p>
    <w:bookmarkEnd w:id="63"/>
    <w:p>
      <w:pPr>
        <w:spacing w:after="0"/>
        <w:ind w:left="0"/>
        <w:jc w:val="both"/>
      </w:pPr>
      <w:r>
        <w:rPr>
          <w:rFonts w:ascii="Times New Roman"/>
          <w:b w:val="false"/>
          <w:i w:val="false"/>
          <w:color w:val="000000"/>
          <w:sz w:val="28"/>
        </w:rPr>
        <w:t>
      кәсіпорын мен оның филиалдарының басшылығына, сондай-ақ құрылымдық бөлімшелердің басшыларына персоналға қатысты барлық мәселелер бойынша консультация береді;</w:t>
      </w:r>
    </w:p>
    <w:p>
      <w:pPr>
        <w:spacing w:after="0"/>
        <w:ind w:left="0"/>
        <w:jc w:val="both"/>
      </w:pPr>
      <w:r>
        <w:rPr>
          <w:rFonts w:ascii="Times New Roman"/>
          <w:b w:val="false"/>
          <w:i w:val="false"/>
          <w:color w:val="000000"/>
          <w:sz w:val="28"/>
        </w:rPr>
        <w:t>
      басқарудың әлеуметтік-экономикалық және әлеуметтік-психологиялық әдістерін, кадр жұмысының озық технологияларын енгізу, персоналдың деректер банкін құру және жүргізу, кадр құжаттамасын стандарттау және біріздендіру, есептеу техникасы, коммуникациялар және байланыс құралдарын қолдану негізінде ұйымның персоналды басқару процестерін тұрақты жетілдіруді қамтамасыз етеді;</w:t>
      </w:r>
    </w:p>
    <w:p>
      <w:pPr>
        <w:spacing w:after="0"/>
        <w:ind w:left="0"/>
        <w:jc w:val="both"/>
      </w:pPr>
      <w:r>
        <w:rPr>
          <w:rFonts w:ascii="Times New Roman"/>
          <w:b w:val="false"/>
          <w:i w:val="false"/>
          <w:color w:val="000000"/>
          <w:sz w:val="28"/>
        </w:rPr>
        <w:t>
      кәсіпорынның персоналды басқаруды қамтамасыз ететін құрылымдық бөлімшелерінің қызметіне әдістемелік басшылықты және үйлестіруді жүзеге асырады;</w:t>
      </w:r>
    </w:p>
    <w:p>
      <w:pPr>
        <w:spacing w:after="0"/>
        <w:ind w:left="0"/>
        <w:jc w:val="both"/>
      </w:pPr>
      <w:r>
        <w:rPr>
          <w:rFonts w:ascii="Times New Roman"/>
          <w:b w:val="false"/>
          <w:i w:val="false"/>
          <w:color w:val="000000"/>
          <w:sz w:val="28"/>
        </w:rPr>
        <w:t>
      заң және кадр мәселелерін шешуді, кадрларды қайта даярлауды және біліктілігін арттыруды, перспективада кадр әлеуетін құруды ұйымдастырады;</w:t>
      </w:r>
    </w:p>
    <w:bookmarkStart w:name="z68" w:id="64"/>
    <w:p>
      <w:pPr>
        <w:spacing w:after="0"/>
        <w:ind w:left="0"/>
        <w:jc w:val="both"/>
      </w:pPr>
      <w:r>
        <w:rPr>
          <w:rFonts w:ascii="Times New Roman"/>
          <w:b w:val="false"/>
          <w:i w:val="false"/>
          <w:color w:val="000000"/>
          <w:sz w:val="28"/>
        </w:rPr>
        <w:t>
      тәртіптік отырыстарды ұйымдастырады және өткізеді;</w:t>
      </w:r>
    </w:p>
    <w:bookmarkEnd w:id="64"/>
    <w:p>
      <w:pPr>
        <w:spacing w:after="0"/>
        <w:ind w:left="0"/>
        <w:jc w:val="both"/>
      </w:pPr>
      <w:r>
        <w:rPr>
          <w:rFonts w:ascii="Times New Roman"/>
          <w:b w:val="false"/>
          <w:i w:val="false"/>
          <w:color w:val="000000"/>
          <w:sz w:val="28"/>
        </w:rPr>
        <w:t>
      кәсіпорынның өндірістік-шаруашылық қызметіне қатысты мәселелерді шешеді;</w:t>
      </w:r>
    </w:p>
    <w:p>
      <w:pPr>
        <w:spacing w:after="0"/>
        <w:ind w:left="0"/>
        <w:jc w:val="both"/>
      </w:pPr>
      <w:r>
        <w:rPr>
          <w:rFonts w:ascii="Times New Roman"/>
          <w:b w:val="false"/>
          <w:i w:val="false"/>
          <w:color w:val="000000"/>
          <w:sz w:val="28"/>
        </w:rPr>
        <w:t>
      кәсіпорындағы құжатайналымы мен архивтің бірыңғай жүйесінің жұмысын ұйымдастыруды және бақылауды жүзеге асырады;</w:t>
      </w:r>
    </w:p>
    <w:p>
      <w:pPr>
        <w:spacing w:after="0"/>
        <w:ind w:left="0"/>
        <w:jc w:val="both"/>
      </w:pPr>
      <w:r>
        <w:rPr>
          <w:rFonts w:ascii="Times New Roman"/>
          <w:b w:val="false"/>
          <w:i w:val="false"/>
          <w:color w:val="000000"/>
          <w:sz w:val="28"/>
        </w:rPr>
        <w:t>
      құжаттардың, іс-шаралар жоспарларының, кәсіпорын директорының хаттамалық тапсырмаларының уақтылы орындалуын бақылауды жүзеге асырады;</w:t>
      </w:r>
    </w:p>
    <w:p>
      <w:pPr>
        <w:spacing w:after="0"/>
        <w:ind w:left="0"/>
        <w:jc w:val="both"/>
      </w:pPr>
      <w:r>
        <w:rPr>
          <w:rFonts w:ascii="Times New Roman"/>
          <w:b w:val="false"/>
          <w:i w:val="false"/>
          <w:color w:val="000000"/>
          <w:sz w:val="28"/>
        </w:rPr>
        <w:t>
      анықтамалық ақпаратты, баяндамаларды, тұсаукесерлерді, сондай-ақ талдамалық және анықтамалық ақпаратты дайындауды қамтамасыз етеді;</w:t>
      </w:r>
    </w:p>
    <w:bookmarkStart w:name="z69" w:id="65"/>
    <w:p>
      <w:pPr>
        <w:spacing w:after="0"/>
        <w:ind w:left="0"/>
        <w:jc w:val="both"/>
      </w:pPr>
      <w:r>
        <w:rPr>
          <w:rFonts w:ascii="Times New Roman"/>
          <w:b w:val="false"/>
          <w:i w:val="false"/>
          <w:color w:val="000000"/>
          <w:sz w:val="28"/>
        </w:rPr>
        <w:t>
      кәсіпорын алқасын, жедел жиналыстарды дайындау мен өткізуді бақылауды және ұйымдастыруды, сондай-ақ Қазақстан Республикасының Стратегиялық жоспарлау және реформалар агенттігі Ұлттық статистика бюросымен алқа мәселелері бойынша өзара іс-қимылды қамтамасыз етеді;</w:t>
      </w:r>
    </w:p>
    <w:bookmarkEnd w:id="65"/>
    <w:p>
      <w:pPr>
        <w:spacing w:after="0"/>
        <w:ind w:left="0"/>
        <w:jc w:val="both"/>
      </w:pPr>
      <w:r>
        <w:rPr>
          <w:rFonts w:ascii="Times New Roman"/>
          <w:b w:val="false"/>
          <w:i w:val="false"/>
          <w:color w:val="000000"/>
          <w:sz w:val="28"/>
        </w:rPr>
        <w:t>
      кәсіпорынның ұйымдармен (қоғамдық ұйымдар, БАҚ), оның ішінде семинарлар өткізу және кәсіпорын қызметкерлерінің қаланың мәдени-бұқаралық іс-шараларына қатысуы бөлігінде өзара іс-қимылын ұйымдастырады;</w:t>
      </w:r>
    </w:p>
    <w:bookmarkStart w:name="z70" w:id="66"/>
    <w:p>
      <w:pPr>
        <w:spacing w:after="0"/>
        <w:ind w:left="0"/>
        <w:jc w:val="both"/>
      </w:pPr>
      <w:r>
        <w:rPr>
          <w:rFonts w:ascii="Times New Roman"/>
          <w:b w:val="false"/>
          <w:i w:val="false"/>
          <w:color w:val="000000"/>
          <w:sz w:val="28"/>
        </w:rPr>
        <w:t>
      жеке және заңды тұлғалардан, соның ішінде кәсіпорын қызметкерлерінен келіп түсетін шағымдарды қарауға қатысады және жанжалды жағдайларды шешеді;</w:t>
      </w:r>
    </w:p>
    <w:bookmarkEnd w:id="66"/>
    <w:bookmarkStart w:name="z71" w:id="67"/>
    <w:p>
      <w:pPr>
        <w:spacing w:after="0"/>
        <w:ind w:left="0"/>
        <w:jc w:val="both"/>
      </w:pPr>
      <w:r>
        <w:rPr>
          <w:rFonts w:ascii="Times New Roman"/>
          <w:b w:val="false"/>
          <w:i w:val="false"/>
          <w:color w:val="000000"/>
          <w:sz w:val="28"/>
        </w:rPr>
        <w:t>
      "Мемлекеттік сатып алу туралы" Қазақстан Республикасының Заңында көзделген конкурс (аукцион) тәсілімен мемлекеттік сатып алуды өткізу рәсімін орындау үшін конкурстық комиссияның жұмысына қатысады;</w:t>
      </w:r>
    </w:p>
    <w:bookmarkEnd w:id="67"/>
    <w:p>
      <w:pPr>
        <w:spacing w:after="0"/>
        <w:ind w:left="0"/>
        <w:jc w:val="both"/>
      </w:pPr>
      <w:r>
        <w:rPr>
          <w:rFonts w:ascii="Times New Roman"/>
          <w:b w:val="false"/>
          <w:i w:val="false"/>
          <w:color w:val="000000"/>
          <w:sz w:val="28"/>
        </w:rPr>
        <w:t>
      кәсіпорын атынан өз құзыреті шегінде кәсіпорынның шығыс шарттарына қол қояды.</w:t>
      </w:r>
    </w:p>
    <w:bookmarkStart w:name="z72" w:id="68"/>
    <w:p>
      <w:pPr>
        <w:spacing w:after="0"/>
        <w:ind w:left="0"/>
        <w:jc w:val="both"/>
      </w:pPr>
      <w:r>
        <w:rPr>
          <w:rFonts w:ascii="Times New Roman"/>
          <w:b w:val="false"/>
          <w:i w:val="false"/>
          <w:color w:val="000000"/>
          <w:sz w:val="28"/>
        </w:rPr>
        <w:t>
      12. Мыналарды:</w:t>
      </w:r>
    </w:p>
    <w:bookmarkEnd w:id="6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Конституцияны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"Мемлекеттік статистика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"Мемлекеттік мүлік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"Мемлекеттік көрсетілетін қызметтер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"Сыбайлас жемқорлыққа қарсы іс-қимыл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кәсіпорынның өндірістік-шаруашылық және қаржы-экономикалық қызметін регламенттейтін, тұтастай алғанда Қазақстан Республикасының экономикасын және экономикалық қызметінің тиісті түрін дамытудың басым бағыттарын айқындайтын Қазақстан Республикасының нормативтік құқықтық актілерін;</w:t>
      </w:r>
    </w:p>
    <w:p>
      <w:pPr>
        <w:spacing w:after="0"/>
        <w:ind w:left="0"/>
        <w:jc w:val="both"/>
      </w:pPr>
      <w:r>
        <w:rPr>
          <w:rFonts w:ascii="Times New Roman"/>
          <w:b w:val="false"/>
          <w:i w:val="false"/>
          <w:color w:val="000000"/>
          <w:sz w:val="28"/>
        </w:rPr>
        <w:t>
      персоналды басқару және оны ынталандыру теориясының негіздерін;</w:t>
      </w:r>
    </w:p>
    <w:p>
      <w:pPr>
        <w:spacing w:after="0"/>
        <w:ind w:left="0"/>
        <w:jc w:val="both"/>
      </w:pPr>
      <w:r>
        <w:rPr>
          <w:rFonts w:ascii="Times New Roman"/>
          <w:b w:val="false"/>
          <w:i w:val="false"/>
          <w:color w:val="000000"/>
          <w:sz w:val="28"/>
        </w:rPr>
        <w:t>
      еңбек шарттарын жасасу және еңбек дауларын реттеу тәртібін;</w:t>
      </w:r>
    </w:p>
    <w:p>
      <w:pPr>
        <w:spacing w:after="0"/>
        <w:ind w:left="0"/>
        <w:jc w:val="both"/>
      </w:pPr>
      <w:r>
        <w:rPr>
          <w:rFonts w:ascii="Times New Roman"/>
          <w:b w:val="false"/>
          <w:i w:val="false"/>
          <w:color w:val="000000"/>
          <w:sz w:val="28"/>
        </w:rPr>
        <w:t>
      еңбекке ақы төлеу, оны ынталандыру нысандары мен жүйелерін, қызметкерлерді және олардың еңбегінің нәтижелерін бағалау әдістерін, кадр жұмысының озық технологияларын;</w:t>
      </w:r>
    </w:p>
    <w:p>
      <w:pPr>
        <w:spacing w:after="0"/>
        <w:ind w:left="0"/>
        <w:jc w:val="both"/>
      </w:pPr>
      <w:r>
        <w:rPr>
          <w:rFonts w:ascii="Times New Roman"/>
          <w:b w:val="false"/>
          <w:i w:val="false"/>
          <w:color w:val="000000"/>
          <w:sz w:val="28"/>
        </w:rPr>
        <w:t>
      өндіріс технологиясының негіздерін, экономика және өндірісті ұйымдастыруды;</w:t>
      </w:r>
    </w:p>
    <w:p>
      <w:pPr>
        <w:spacing w:after="0"/>
        <w:ind w:left="0"/>
        <w:jc w:val="both"/>
      </w:pPr>
      <w:r>
        <w:rPr>
          <w:rFonts w:ascii="Times New Roman"/>
          <w:b w:val="false"/>
          <w:i w:val="false"/>
          <w:color w:val="000000"/>
          <w:sz w:val="28"/>
        </w:rPr>
        <w:t>
      ішкі еңбек тәртібінің қағидаларын;</w:t>
      </w:r>
    </w:p>
    <w:p>
      <w:pPr>
        <w:spacing w:after="0"/>
        <w:ind w:left="0"/>
        <w:jc w:val="both"/>
      </w:pPr>
      <w:r>
        <w:rPr>
          <w:rFonts w:ascii="Times New Roman"/>
          <w:b w:val="false"/>
          <w:i w:val="false"/>
          <w:color w:val="000000"/>
          <w:sz w:val="28"/>
        </w:rPr>
        <w:t>
      еңбек қауіпсіздігі және еңбекті қорғау, өрт қауіпсіздігі талаптарын білуі міндетті.</w:t>
      </w:r>
    </w:p>
    <w:bookmarkStart w:name="z73" w:id="69"/>
    <w:p>
      <w:pPr>
        <w:spacing w:after="0"/>
        <w:ind w:left="0"/>
        <w:jc w:val="both"/>
      </w:pPr>
      <w:r>
        <w:rPr>
          <w:rFonts w:ascii="Times New Roman"/>
          <w:b w:val="false"/>
          <w:i w:val="false"/>
          <w:color w:val="000000"/>
          <w:sz w:val="28"/>
        </w:rPr>
        <w:t>
      13. Біліктілікке қойылатын талаптар:</w:t>
      </w:r>
    </w:p>
    <w:bookmarkEnd w:id="69"/>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әлеуметтік ғылымдар, бизнес, басқару және құқық;</w:t>
      </w:r>
    </w:p>
    <w:p>
      <w:pPr>
        <w:spacing w:after="0"/>
        <w:ind w:left="0"/>
        <w:jc w:val="both"/>
      </w:pPr>
      <w:r>
        <w:rPr>
          <w:rFonts w:ascii="Times New Roman"/>
          <w:b w:val="false"/>
          <w:i w:val="false"/>
          <w:color w:val="000000"/>
          <w:sz w:val="28"/>
        </w:rPr>
        <w:t>
      басшылық лауазымдарындағы жұмыс өтілі бес жылдан кем емес.</w:t>
      </w:r>
    </w:p>
    <w:bookmarkStart w:name="z74" w:id="70"/>
    <w:p>
      <w:pPr>
        <w:spacing w:after="0"/>
        <w:ind w:left="0"/>
        <w:jc w:val="left"/>
      </w:pPr>
      <w:r>
        <w:rPr>
          <w:rFonts w:ascii="Times New Roman"/>
          <w:b/>
          <w:i w:val="false"/>
          <w:color w:val="000000"/>
        </w:rPr>
        <w:t xml:space="preserve"> 4-параграф. Ақпараттық-есептеу орталығы филиалының директоры</w:t>
      </w:r>
    </w:p>
    <w:bookmarkEnd w:id="70"/>
    <w:bookmarkStart w:name="z75" w:id="71"/>
    <w:p>
      <w:pPr>
        <w:spacing w:after="0"/>
        <w:ind w:left="0"/>
        <w:jc w:val="both"/>
      </w:pPr>
      <w:r>
        <w:rPr>
          <w:rFonts w:ascii="Times New Roman"/>
          <w:b w:val="false"/>
          <w:i w:val="false"/>
          <w:color w:val="000000"/>
          <w:sz w:val="28"/>
        </w:rPr>
        <w:t>
      14. Лауазымдық міндеттері:</w:t>
      </w:r>
    </w:p>
    <w:bookmarkEnd w:id="71"/>
    <w:p>
      <w:pPr>
        <w:spacing w:after="0"/>
        <w:ind w:left="0"/>
        <w:jc w:val="both"/>
      </w:pPr>
      <w:r>
        <w:rPr>
          <w:rFonts w:ascii="Times New Roman"/>
          <w:b w:val="false"/>
          <w:i w:val="false"/>
          <w:color w:val="000000"/>
          <w:sz w:val="28"/>
        </w:rPr>
        <w:t>
      өз өкілеттіктері шегінде Қазақстан Республикасының заңнамасына сәйкес кәсіпорын филиалының өндірістік, шаруашылық және қаржы-экономикалық қызметіне басшылық жасайды, қабылданатын шешімдердің орындалуын, кәсіпорын филиалының теңгеріміндегі мүлкінің сақталуын және тиімді пайдаланылуын, сондай-ақ оның қызметінің қаржы-шаруашылық нәтижелерін қамтамасыз етеді;</w:t>
      </w:r>
    </w:p>
    <w:p>
      <w:pPr>
        <w:spacing w:after="0"/>
        <w:ind w:left="0"/>
        <w:jc w:val="both"/>
      </w:pPr>
      <w:r>
        <w:rPr>
          <w:rFonts w:ascii="Times New Roman"/>
          <w:b w:val="false"/>
          <w:i w:val="false"/>
          <w:color w:val="000000"/>
          <w:sz w:val="28"/>
        </w:rPr>
        <w:t>
      кәсіпорын филиалының саясатын, стратегиясын және оны іске асыру тетігін анықтайды;</w:t>
      </w:r>
    </w:p>
    <w:p>
      <w:pPr>
        <w:spacing w:after="0"/>
        <w:ind w:left="0"/>
        <w:jc w:val="both"/>
      </w:pPr>
      <w:r>
        <w:rPr>
          <w:rFonts w:ascii="Times New Roman"/>
          <w:b w:val="false"/>
          <w:i w:val="false"/>
          <w:color w:val="000000"/>
          <w:sz w:val="28"/>
        </w:rPr>
        <w:t>
      кәсіпорын директорының сенімхаты негізінде ұйымдармен немесе заңды тұлғалармен шарттар жасасады;</w:t>
      </w:r>
    </w:p>
    <w:p>
      <w:pPr>
        <w:spacing w:after="0"/>
        <w:ind w:left="0"/>
        <w:jc w:val="both"/>
      </w:pPr>
      <w:r>
        <w:rPr>
          <w:rFonts w:ascii="Times New Roman"/>
          <w:b w:val="false"/>
          <w:i w:val="false"/>
          <w:color w:val="000000"/>
          <w:sz w:val="28"/>
        </w:rPr>
        <w:t>
      өз құзыреті шегінде іскерлік кездесулерде кәсіпорын филиалының мүддесін білдіреді;</w:t>
      </w:r>
    </w:p>
    <w:p>
      <w:pPr>
        <w:spacing w:after="0"/>
        <w:ind w:left="0"/>
        <w:jc w:val="both"/>
      </w:pPr>
      <w:r>
        <w:rPr>
          <w:rFonts w:ascii="Times New Roman"/>
          <w:b w:val="false"/>
          <w:i w:val="false"/>
          <w:color w:val="000000"/>
          <w:sz w:val="28"/>
        </w:rPr>
        <w:t>
      кадрларды іріктеуді жүзеге асырады, филиал кадрларының кәсіби даярлығын арттыруды қамтамасыз етеді;</w:t>
      </w:r>
    </w:p>
    <w:p>
      <w:pPr>
        <w:spacing w:after="0"/>
        <w:ind w:left="0"/>
        <w:jc w:val="both"/>
      </w:pPr>
      <w:r>
        <w:rPr>
          <w:rFonts w:ascii="Times New Roman"/>
          <w:b w:val="false"/>
          <w:i w:val="false"/>
          <w:color w:val="000000"/>
          <w:sz w:val="28"/>
        </w:rPr>
        <w:t>
      кәсіпорын директорының жалпы басшылығымен және лауазымды тұлғалармен, кәсіпорынның құрылымдық бөлімшелерінің басшыларымен өзара іс-қимыл жасай отырып, өз міндеттерін орындайды.;</w:t>
      </w:r>
    </w:p>
    <w:p>
      <w:pPr>
        <w:spacing w:after="0"/>
        <w:ind w:left="0"/>
        <w:jc w:val="both"/>
      </w:pPr>
      <w:r>
        <w:rPr>
          <w:rFonts w:ascii="Times New Roman"/>
          <w:b w:val="false"/>
          <w:i w:val="false"/>
          <w:color w:val="000000"/>
          <w:sz w:val="28"/>
        </w:rPr>
        <w:t>
      қызметтің жекелеген бағыттарын жүргізуді лауазымды тұлғаларға, сондай-ақ функционалдық және өндірістік бөлімшелерге тапсырады;</w:t>
      </w:r>
    </w:p>
    <w:p>
      <w:pPr>
        <w:spacing w:after="0"/>
        <w:ind w:left="0"/>
        <w:jc w:val="both"/>
      </w:pPr>
      <w:r>
        <w:rPr>
          <w:rFonts w:ascii="Times New Roman"/>
          <w:b w:val="false"/>
          <w:i w:val="false"/>
          <w:color w:val="000000"/>
          <w:sz w:val="28"/>
        </w:rPr>
        <w:t>
      кәсіпорын филиалының қызметінде заңдылықтың сақталуын қамтамасыз етеді.</w:t>
      </w:r>
    </w:p>
    <w:bookmarkStart w:name="z76" w:id="72"/>
    <w:p>
      <w:pPr>
        <w:spacing w:after="0"/>
        <w:ind w:left="0"/>
        <w:jc w:val="both"/>
      </w:pPr>
      <w:r>
        <w:rPr>
          <w:rFonts w:ascii="Times New Roman"/>
          <w:b w:val="false"/>
          <w:i w:val="false"/>
          <w:color w:val="000000"/>
          <w:sz w:val="28"/>
        </w:rPr>
        <w:t>
      15. Мыналарды:</w:t>
      </w:r>
    </w:p>
    <w:bookmarkEnd w:id="7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Конституцияны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"Мемлекеттік статистика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"Мемлекеттік мүлік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"Мемлекеттік көрсетілетін қызметтер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"Сыбайлас жемқорлыққа қарсы іс-қимыл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кәсіпорынның өндірістік-шаруашылық және қаржы-экономикалық қызметін регламенттейтін, тұтастай алғанда Қазақстан Республикасының экономикасын және экономикалық қызметінің тиісті түрін дамытудың басым бағыттарын айқындайтын Қазақстан Республикасының нормативтік құқықтық актілерін:</w:t>
      </w:r>
    </w:p>
    <w:p>
      <w:pPr>
        <w:spacing w:after="0"/>
        <w:ind w:left="0"/>
        <w:jc w:val="both"/>
      </w:pPr>
      <w:r>
        <w:rPr>
          <w:rFonts w:ascii="Times New Roman"/>
          <w:b w:val="false"/>
          <w:i w:val="false"/>
          <w:color w:val="000000"/>
          <w:sz w:val="28"/>
        </w:rPr>
        <w:t>
      кәсіпорынның техникалық, экономикалық және әлеуметтік даму перспективаларын, стратегиясын, басымдықтарын;</w:t>
      </w:r>
    </w:p>
    <w:p>
      <w:pPr>
        <w:spacing w:after="0"/>
        <w:ind w:left="0"/>
        <w:jc w:val="both"/>
      </w:pPr>
      <w:r>
        <w:rPr>
          <w:rFonts w:ascii="Times New Roman"/>
          <w:b w:val="false"/>
          <w:i w:val="false"/>
          <w:color w:val="000000"/>
          <w:sz w:val="28"/>
        </w:rPr>
        <w:t>
      кәсіпорын қызметіне қатысты органдардың әдістемелік материалдарын;</w:t>
      </w:r>
    </w:p>
    <w:p>
      <w:pPr>
        <w:spacing w:after="0"/>
        <w:ind w:left="0"/>
        <w:jc w:val="both"/>
      </w:pPr>
      <w:r>
        <w:rPr>
          <w:rFonts w:ascii="Times New Roman"/>
          <w:b w:val="false"/>
          <w:i w:val="false"/>
          <w:color w:val="000000"/>
          <w:sz w:val="28"/>
        </w:rPr>
        <w:t>
      кәсіпорынның бейінін, мамандануын және құрылымының ерекшеліктерін;</w:t>
      </w:r>
    </w:p>
    <w:p>
      <w:pPr>
        <w:spacing w:after="0"/>
        <w:ind w:left="0"/>
        <w:jc w:val="both"/>
      </w:pPr>
      <w:r>
        <w:rPr>
          <w:rFonts w:ascii="Times New Roman"/>
          <w:b w:val="false"/>
          <w:i w:val="false"/>
          <w:color w:val="000000"/>
          <w:sz w:val="28"/>
        </w:rPr>
        <w:t>
      есепке алу және қаржылық талдау негіздерін, кредит беру схемаларын;</w:t>
      </w:r>
    </w:p>
    <w:p>
      <w:pPr>
        <w:spacing w:after="0"/>
        <w:ind w:left="0"/>
        <w:jc w:val="both"/>
      </w:pPr>
      <w:r>
        <w:rPr>
          <w:rFonts w:ascii="Times New Roman"/>
          <w:b w:val="false"/>
          <w:i w:val="false"/>
          <w:color w:val="000000"/>
          <w:sz w:val="28"/>
        </w:rPr>
        <w:t>
      кәсіпорынның өндірістік қуаттары мен кадрлық ресурстарын, кәсіпорын өнімін өндіру технологиясын;</w:t>
      </w:r>
    </w:p>
    <w:p>
      <w:pPr>
        <w:spacing w:after="0"/>
        <w:ind w:left="0"/>
        <w:jc w:val="both"/>
      </w:pPr>
      <w:r>
        <w:rPr>
          <w:rFonts w:ascii="Times New Roman"/>
          <w:b w:val="false"/>
          <w:i w:val="false"/>
          <w:color w:val="000000"/>
          <w:sz w:val="28"/>
        </w:rPr>
        <w:t>
      салық заңнамасын;</w:t>
      </w:r>
    </w:p>
    <w:p>
      <w:pPr>
        <w:spacing w:after="0"/>
        <w:ind w:left="0"/>
        <w:jc w:val="both"/>
      </w:pPr>
      <w:r>
        <w:rPr>
          <w:rFonts w:ascii="Times New Roman"/>
          <w:b w:val="false"/>
          <w:i w:val="false"/>
          <w:color w:val="000000"/>
          <w:sz w:val="28"/>
        </w:rPr>
        <w:t>
      кәсіпорын шаруашылығын жүргізу мен басқарудың заманауи әдістерін;</w:t>
      </w:r>
    </w:p>
    <w:p>
      <w:pPr>
        <w:spacing w:after="0"/>
        <w:ind w:left="0"/>
        <w:jc w:val="both"/>
      </w:pPr>
      <w:r>
        <w:rPr>
          <w:rFonts w:ascii="Times New Roman"/>
          <w:b w:val="false"/>
          <w:i w:val="false"/>
          <w:color w:val="000000"/>
          <w:sz w:val="28"/>
        </w:rPr>
        <w:t>
      стратегиялық жоспарлауды;</w:t>
      </w:r>
    </w:p>
    <w:p>
      <w:pPr>
        <w:spacing w:after="0"/>
        <w:ind w:left="0"/>
        <w:jc w:val="both"/>
      </w:pPr>
      <w:r>
        <w:rPr>
          <w:rFonts w:ascii="Times New Roman"/>
          <w:b w:val="false"/>
          <w:i w:val="false"/>
          <w:color w:val="000000"/>
          <w:sz w:val="28"/>
        </w:rPr>
        <w:t>
      салалық келісімдерді, ұжымдық шарттарды әзірлеу мен жасасу және әлеуметтік-еңбек қатынастарын реттеу тәртібін;</w:t>
      </w:r>
    </w:p>
    <w:p>
      <w:pPr>
        <w:spacing w:after="0"/>
        <w:ind w:left="0"/>
        <w:jc w:val="both"/>
      </w:pPr>
      <w:r>
        <w:rPr>
          <w:rFonts w:ascii="Times New Roman"/>
          <w:b w:val="false"/>
          <w:i w:val="false"/>
          <w:color w:val="000000"/>
          <w:sz w:val="28"/>
        </w:rPr>
        <w:t>
      ішкі еңбек тәртібінің қағидаларын;</w:t>
      </w:r>
    </w:p>
    <w:p>
      <w:pPr>
        <w:spacing w:after="0"/>
        <w:ind w:left="0"/>
        <w:jc w:val="both"/>
      </w:pPr>
      <w:r>
        <w:rPr>
          <w:rFonts w:ascii="Times New Roman"/>
          <w:b w:val="false"/>
          <w:i w:val="false"/>
          <w:color w:val="000000"/>
          <w:sz w:val="28"/>
        </w:rPr>
        <w:t>
      еңбек қауіпсіздігі және еңбекті қорғау, өрт қауіпсіздігі талаптарын білуі міндетті.</w:t>
      </w:r>
    </w:p>
    <w:bookmarkStart w:name="z77" w:id="73"/>
    <w:p>
      <w:pPr>
        <w:spacing w:after="0"/>
        <w:ind w:left="0"/>
        <w:jc w:val="both"/>
      </w:pPr>
      <w:r>
        <w:rPr>
          <w:rFonts w:ascii="Times New Roman"/>
          <w:b w:val="false"/>
          <w:i w:val="false"/>
          <w:color w:val="000000"/>
          <w:sz w:val="28"/>
        </w:rPr>
        <w:t>
      16. Біліктілікке қойылатын талаптар:</w:t>
      </w:r>
    </w:p>
    <w:bookmarkEnd w:id="73"/>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әлеуметтік ғылымдар, бизнес, басқару және құқық немесе ақпараттық-коммуникациялық технологиялар;</w:t>
      </w:r>
    </w:p>
    <w:p>
      <w:pPr>
        <w:spacing w:after="0"/>
        <w:ind w:left="0"/>
        <w:jc w:val="both"/>
      </w:pPr>
      <w:r>
        <w:rPr>
          <w:rFonts w:ascii="Times New Roman"/>
          <w:b w:val="false"/>
          <w:i w:val="false"/>
          <w:color w:val="000000"/>
          <w:sz w:val="28"/>
        </w:rPr>
        <w:t>
      басшылық лауазымдарындағы жұмыс өтілі үш жылдан кем емес.</w:t>
      </w:r>
    </w:p>
    <w:bookmarkStart w:name="z78" w:id="74"/>
    <w:p>
      <w:pPr>
        <w:spacing w:after="0"/>
        <w:ind w:left="0"/>
        <w:jc w:val="left"/>
      </w:pPr>
      <w:r>
        <w:rPr>
          <w:rFonts w:ascii="Times New Roman"/>
          <w:b/>
          <w:i w:val="false"/>
          <w:color w:val="000000"/>
        </w:rPr>
        <w:t xml:space="preserve"> 5-параграф. Ұлттық санақтарға дайындық және  өткізу бөлімінің басшысы</w:t>
      </w:r>
    </w:p>
    <w:bookmarkEnd w:id="74"/>
    <w:bookmarkStart w:name="z79" w:id="75"/>
    <w:p>
      <w:pPr>
        <w:spacing w:after="0"/>
        <w:ind w:left="0"/>
        <w:jc w:val="both"/>
      </w:pPr>
      <w:r>
        <w:rPr>
          <w:rFonts w:ascii="Times New Roman"/>
          <w:b w:val="false"/>
          <w:i w:val="false"/>
          <w:color w:val="000000"/>
          <w:sz w:val="28"/>
        </w:rPr>
        <w:t>
      17. Лауазымдық міндеттері:</w:t>
      </w:r>
    </w:p>
    <w:bookmarkEnd w:id="75"/>
    <w:p>
      <w:pPr>
        <w:spacing w:after="0"/>
        <w:ind w:left="0"/>
        <w:jc w:val="both"/>
      </w:pPr>
      <w:r>
        <w:rPr>
          <w:rFonts w:ascii="Times New Roman"/>
          <w:b w:val="false"/>
          <w:i w:val="false"/>
          <w:color w:val="000000"/>
          <w:sz w:val="28"/>
        </w:rPr>
        <w:t>
      бөлім қызметіне жалпы басшылық етуді, ұлттық санақтарға дайындық және өткізу мәселелері бойынша әдіснамалық қамтамасыз етуді жүзеге асырады;</w:t>
      </w:r>
    </w:p>
    <w:p>
      <w:pPr>
        <w:spacing w:after="0"/>
        <w:ind w:left="0"/>
        <w:jc w:val="both"/>
      </w:pPr>
      <w:r>
        <w:rPr>
          <w:rFonts w:ascii="Times New Roman"/>
          <w:b w:val="false"/>
          <w:i w:val="false"/>
          <w:color w:val="000000"/>
          <w:sz w:val="28"/>
        </w:rPr>
        <w:t>
      ұлттық санақтарды өткізу бойынша жаппай түсіндіру жұмыстарын ұйымдастыру бойынша дайындық іс-шараларын орындауды қамтамасыз етеді;</w:t>
      </w:r>
    </w:p>
    <w:p>
      <w:pPr>
        <w:spacing w:after="0"/>
        <w:ind w:left="0"/>
        <w:jc w:val="both"/>
      </w:pPr>
      <w:r>
        <w:rPr>
          <w:rFonts w:ascii="Times New Roman"/>
          <w:b w:val="false"/>
          <w:i w:val="false"/>
          <w:color w:val="000000"/>
          <w:sz w:val="28"/>
        </w:rPr>
        <w:t>
      ұлттық санақтарды өткізуге қатысады;</w:t>
      </w:r>
    </w:p>
    <w:p>
      <w:pPr>
        <w:spacing w:after="0"/>
        <w:ind w:left="0"/>
        <w:jc w:val="both"/>
      </w:pPr>
      <w:r>
        <w:rPr>
          <w:rFonts w:ascii="Times New Roman"/>
          <w:b w:val="false"/>
          <w:i w:val="false"/>
          <w:color w:val="000000"/>
          <w:sz w:val="28"/>
        </w:rPr>
        <w:t>
      картографиялық материалды өзектілендіруді, санақ персоналын іріктеу мен оқытуды қамтамасыз етеді;</w:t>
      </w:r>
    </w:p>
    <w:p>
      <w:pPr>
        <w:spacing w:after="0"/>
        <w:ind w:left="0"/>
        <w:jc w:val="both"/>
      </w:pPr>
      <w:r>
        <w:rPr>
          <w:rFonts w:ascii="Times New Roman"/>
          <w:b w:val="false"/>
          <w:i w:val="false"/>
          <w:color w:val="000000"/>
          <w:sz w:val="28"/>
        </w:rPr>
        <w:t>
      ұлттық санақтарға дайындық және өткізу жөніндегі нұсқаушылардың жұмысын үйлестіреді және қамтамасыз етеді;</w:t>
      </w:r>
    </w:p>
    <w:p>
      <w:pPr>
        <w:spacing w:after="0"/>
        <w:ind w:left="0"/>
        <w:jc w:val="both"/>
      </w:pPr>
      <w:r>
        <w:rPr>
          <w:rFonts w:ascii="Times New Roman"/>
          <w:b w:val="false"/>
          <w:i w:val="false"/>
          <w:color w:val="000000"/>
          <w:sz w:val="28"/>
        </w:rPr>
        <w:t>
      ұлттық санақтарды қамтудың толықтығын қамтамасыз етеді;</w:t>
      </w:r>
    </w:p>
    <w:p>
      <w:pPr>
        <w:spacing w:after="0"/>
        <w:ind w:left="0"/>
        <w:jc w:val="both"/>
      </w:pPr>
      <w:r>
        <w:rPr>
          <w:rFonts w:ascii="Times New Roman"/>
          <w:b w:val="false"/>
          <w:i w:val="false"/>
          <w:color w:val="000000"/>
          <w:sz w:val="28"/>
        </w:rPr>
        <w:t>
      бұқаралық ақпарат құралдарында ұлттық санақтардың өткізілуін жариялауды ұйымдастырады;</w:t>
      </w:r>
    </w:p>
    <w:p>
      <w:pPr>
        <w:spacing w:after="0"/>
        <w:ind w:left="0"/>
        <w:jc w:val="both"/>
      </w:pPr>
      <w:r>
        <w:rPr>
          <w:rFonts w:ascii="Times New Roman"/>
          <w:b w:val="false"/>
          <w:i w:val="false"/>
          <w:color w:val="000000"/>
          <w:sz w:val="28"/>
        </w:rPr>
        <w:t>
      ұлттық санақтарды жүргізу жұмыстарының ұйымдастыру және күнтізбелік жоспарларын жасауды, олардың тиімділігін арттыру бойынша іс-шараларды орындауды қамтамасыз етеді;</w:t>
      </w:r>
    </w:p>
    <w:p>
      <w:pPr>
        <w:spacing w:after="0"/>
        <w:ind w:left="0"/>
        <w:jc w:val="both"/>
      </w:pPr>
      <w:r>
        <w:rPr>
          <w:rFonts w:ascii="Times New Roman"/>
          <w:b w:val="false"/>
          <w:i w:val="false"/>
          <w:color w:val="000000"/>
          <w:sz w:val="28"/>
        </w:rPr>
        <w:t>
      ұлттық санақтарды жүргізу, жоспарлы тапсырмаларды және жұмыстарды орындау бойынша ақпарат пен есептілікті уақтылы жасауды қамтамасыз етеді;</w:t>
      </w:r>
    </w:p>
    <w:p>
      <w:pPr>
        <w:spacing w:after="0"/>
        <w:ind w:left="0"/>
        <w:jc w:val="both"/>
      </w:pPr>
      <w:r>
        <w:rPr>
          <w:rFonts w:ascii="Times New Roman"/>
          <w:b w:val="false"/>
          <w:i w:val="false"/>
          <w:color w:val="000000"/>
          <w:sz w:val="28"/>
        </w:rPr>
        <w:t>
      қызметкерлерді көтермелеу және тәртіптік жаза қолдану туралы ұсыныстарды енгізеді;</w:t>
      </w:r>
    </w:p>
    <w:p>
      <w:pPr>
        <w:spacing w:after="0"/>
        <w:ind w:left="0"/>
        <w:jc w:val="both"/>
      </w:pPr>
      <w:r>
        <w:rPr>
          <w:rFonts w:ascii="Times New Roman"/>
          <w:b w:val="false"/>
          <w:i w:val="false"/>
          <w:color w:val="000000"/>
          <w:sz w:val="28"/>
        </w:rPr>
        <w:t>
      алынған ақпараттық және есептік деректердің құпиялылығы қағидатын сақтайды;</w:t>
      </w:r>
    </w:p>
    <w:p>
      <w:pPr>
        <w:spacing w:after="0"/>
        <w:ind w:left="0"/>
        <w:jc w:val="both"/>
      </w:pPr>
      <w:r>
        <w:rPr>
          <w:rFonts w:ascii="Times New Roman"/>
          <w:b w:val="false"/>
          <w:i w:val="false"/>
          <w:color w:val="000000"/>
          <w:sz w:val="28"/>
        </w:rPr>
        <w:t>
      өзінің қарамағындағы қызметкерлердің ішкі еңбек тәртібін, еңбек қауіпсіздігі және еңбекті қорғау қағидаларын сақтауын қамтамасыз етеді.</w:t>
      </w:r>
    </w:p>
    <w:bookmarkStart w:name="z80" w:id="76"/>
    <w:p>
      <w:pPr>
        <w:spacing w:after="0"/>
        <w:ind w:left="0"/>
        <w:jc w:val="both"/>
      </w:pPr>
      <w:r>
        <w:rPr>
          <w:rFonts w:ascii="Times New Roman"/>
          <w:b w:val="false"/>
          <w:i w:val="false"/>
          <w:color w:val="000000"/>
          <w:sz w:val="28"/>
        </w:rPr>
        <w:t>
      18. Мыналарды:</w:t>
      </w:r>
    </w:p>
    <w:bookmarkEnd w:id="7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Конституцияны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"Мемлекеттік статистика туралы" </w:t>
      </w:r>
      <w:r>
        <w:rPr>
          <w:rFonts w:ascii="Times New Roman"/>
          <w:b w:val="false"/>
          <w:i w:val="false"/>
          <w:color w:val="000000"/>
          <w:sz w:val="28"/>
        </w:rPr>
        <w:t>Заңды;</w:t>
      </w:r>
    </w:p>
    <w:p>
      <w:pPr>
        <w:spacing w:after="0"/>
        <w:ind w:left="0"/>
        <w:jc w:val="both"/>
      </w:pPr>
      <w:r>
        <w:rPr>
          <w:rFonts w:ascii="Times New Roman"/>
          <w:b w:val="false"/>
          <w:i w:val="false"/>
          <w:color w:val="000000"/>
          <w:sz w:val="28"/>
        </w:rPr>
        <w:t xml:space="preserve">
      "Мемлекеттік мүлік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"Мемлекеттік көрсетілетін қызметтер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"Сыбайлас жемқорлыққа қарсы іс-қимыл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еңбек заңнамасының негіздерін;</w:t>
      </w:r>
    </w:p>
    <w:p>
      <w:pPr>
        <w:spacing w:after="0"/>
        <w:ind w:left="0"/>
        <w:jc w:val="both"/>
      </w:pPr>
      <w:r>
        <w:rPr>
          <w:rFonts w:ascii="Times New Roman"/>
          <w:b w:val="false"/>
          <w:i w:val="false"/>
          <w:color w:val="000000"/>
          <w:sz w:val="28"/>
        </w:rPr>
        <w:t>
      ұлттық санақтарды жүргізу қағидасы мен мерзімдерін;</w:t>
      </w:r>
    </w:p>
    <w:p>
      <w:pPr>
        <w:spacing w:after="0"/>
        <w:ind w:left="0"/>
        <w:jc w:val="both"/>
      </w:pPr>
      <w:r>
        <w:rPr>
          <w:rFonts w:ascii="Times New Roman"/>
          <w:b w:val="false"/>
          <w:i w:val="false"/>
          <w:color w:val="000000"/>
          <w:sz w:val="28"/>
        </w:rPr>
        <w:t>
      ұлттық санақтарды жүргізу жөніндегі әдіснамалық құралды, оның ішінде санақ парақтарын толтыру жөніндегі нұсқаулықты;</w:t>
      </w:r>
    </w:p>
    <w:p>
      <w:pPr>
        <w:spacing w:after="0"/>
        <w:ind w:left="0"/>
        <w:jc w:val="both"/>
      </w:pPr>
      <w:r>
        <w:rPr>
          <w:rFonts w:ascii="Times New Roman"/>
          <w:b w:val="false"/>
          <w:i w:val="false"/>
          <w:color w:val="000000"/>
          <w:sz w:val="28"/>
        </w:rPr>
        <w:t>
      санақ парақтарын ұсыну тәртібі мен мерзімдерін;</w:t>
      </w:r>
    </w:p>
    <w:p>
      <w:pPr>
        <w:spacing w:after="0"/>
        <w:ind w:left="0"/>
        <w:jc w:val="both"/>
      </w:pPr>
      <w:r>
        <w:rPr>
          <w:rFonts w:ascii="Times New Roman"/>
          <w:b w:val="false"/>
          <w:i w:val="false"/>
          <w:color w:val="000000"/>
          <w:sz w:val="28"/>
        </w:rPr>
        <w:t>
      ішкі еңбек тәртібінің қағидаларын;</w:t>
      </w:r>
    </w:p>
    <w:p>
      <w:pPr>
        <w:spacing w:after="0"/>
        <w:ind w:left="0"/>
        <w:jc w:val="both"/>
      </w:pPr>
      <w:r>
        <w:rPr>
          <w:rFonts w:ascii="Times New Roman"/>
          <w:b w:val="false"/>
          <w:i w:val="false"/>
          <w:color w:val="000000"/>
          <w:sz w:val="28"/>
        </w:rPr>
        <w:t>
      еңбек қауіпсіздігі және еңбекті қорғау, өндірістік санитария, өрт қауіпсіздігі талаптарын білуі міндетті.</w:t>
      </w:r>
    </w:p>
    <w:bookmarkStart w:name="z81" w:id="77"/>
    <w:p>
      <w:pPr>
        <w:spacing w:after="0"/>
        <w:ind w:left="0"/>
        <w:jc w:val="both"/>
      </w:pPr>
      <w:r>
        <w:rPr>
          <w:rFonts w:ascii="Times New Roman"/>
          <w:b w:val="false"/>
          <w:i w:val="false"/>
          <w:color w:val="000000"/>
          <w:sz w:val="28"/>
        </w:rPr>
        <w:t>
      19. Біліктілікке қойылатын талаптар:</w:t>
      </w:r>
    </w:p>
    <w:bookmarkEnd w:id="77"/>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педагогикалық ғылымдар, гуманитарлық ғылымдар, әлеуметтік ғылымдар, бизнес, басқару және құқық, жаратылыстану ғылымдары, математика және статистика, ақпараттық-коммуникациялық технологиялар, ауыл шаруашылығы;</w:t>
      </w:r>
    </w:p>
    <w:p>
      <w:pPr>
        <w:spacing w:after="0"/>
        <w:ind w:left="0"/>
        <w:jc w:val="both"/>
      </w:pPr>
      <w:r>
        <w:rPr>
          <w:rFonts w:ascii="Times New Roman"/>
          <w:b w:val="false"/>
          <w:i w:val="false"/>
          <w:color w:val="000000"/>
          <w:sz w:val="28"/>
        </w:rPr>
        <w:t>
      мамандығы бойынша үш жылдан кем емес жұмыс өтілі.</w:t>
      </w:r>
    </w:p>
    <w:bookmarkStart w:name="z82" w:id="78"/>
    <w:p>
      <w:pPr>
        <w:spacing w:after="0"/>
        <w:ind w:left="0"/>
        <w:jc w:val="left"/>
      </w:pPr>
      <w:r>
        <w:rPr>
          <w:rFonts w:ascii="Times New Roman"/>
          <w:b/>
          <w:i w:val="false"/>
          <w:color w:val="000000"/>
        </w:rPr>
        <w:t xml:space="preserve"> 3-тарау. Мамандардың лауазымдары</w:t>
      </w:r>
    </w:p>
    <w:bookmarkEnd w:id="78"/>
    <w:bookmarkStart w:name="z83" w:id="79"/>
    <w:p>
      <w:pPr>
        <w:spacing w:after="0"/>
        <w:ind w:left="0"/>
        <w:jc w:val="left"/>
      </w:pPr>
      <w:r>
        <w:rPr>
          <w:rFonts w:ascii="Times New Roman"/>
          <w:b/>
          <w:i w:val="false"/>
          <w:color w:val="000000"/>
        </w:rPr>
        <w:t xml:space="preserve"> 1-параграф. Ұлттық санақтарға дайындық және  өткізу жөніндегі нұсқаушы</w:t>
      </w:r>
    </w:p>
    <w:bookmarkEnd w:id="79"/>
    <w:bookmarkStart w:name="z84" w:id="80"/>
    <w:p>
      <w:pPr>
        <w:spacing w:after="0"/>
        <w:ind w:left="0"/>
        <w:jc w:val="both"/>
      </w:pPr>
      <w:r>
        <w:rPr>
          <w:rFonts w:ascii="Times New Roman"/>
          <w:b w:val="false"/>
          <w:i w:val="false"/>
          <w:color w:val="000000"/>
          <w:sz w:val="28"/>
        </w:rPr>
        <w:t>
      20. Лауазымдық міндеттері:</w:t>
      </w:r>
    </w:p>
    <w:bookmarkEnd w:id="80"/>
    <w:p>
      <w:pPr>
        <w:spacing w:after="0"/>
        <w:ind w:left="0"/>
        <w:jc w:val="both"/>
      </w:pPr>
      <w:r>
        <w:rPr>
          <w:rFonts w:ascii="Times New Roman"/>
          <w:b w:val="false"/>
          <w:i w:val="false"/>
          <w:color w:val="000000"/>
          <w:sz w:val="28"/>
        </w:rPr>
        <w:t>
      ұлттық санақтарды өткізу бойынша жаппай түсіндіру жұмыстарын ұйымдастыру бойынша дайындық іс-шараларын орындауды жүзеге асырады;</w:t>
      </w:r>
    </w:p>
    <w:p>
      <w:pPr>
        <w:spacing w:after="0"/>
        <w:ind w:left="0"/>
        <w:jc w:val="both"/>
      </w:pPr>
      <w:r>
        <w:rPr>
          <w:rFonts w:ascii="Times New Roman"/>
          <w:b w:val="false"/>
          <w:i w:val="false"/>
          <w:color w:val="000000"/>
          <w:sz w:val="28"/>
        </w:rPr>
        <w:t>
      ұлттық санақтарды өткізуге қатысады;</w:t>
      </w:r>
    </w:p>
    <w:p>
      <w:pPr>
        <w:spacing w:after="0"/>
        <w:ind w:left="0"/>
        <w:jc w:val="both"/>
      </w:pPr>
      <w:r>
        <w:rPr>
          <w:rFonts w:ascii="Times New Roman"/>
          <w:b w:val="false"/>
          <w:i w:val="false"/>
          <w:color w:val="000000"/>
          <w:sz w:val="28"/>
        </w:rPr>
        <w:t>
      картографиялық материалды өзектілендіруді, санақ персоналын іріктеу мен оқытуды жүргізеді;</w:t>
      </w:r>
    </w:p>
    <w:p>
      <w:pPr>
        <w:spacing w:after="0"/>
        <w:ind w:left="0"/>
        <w:jc w:val="both"/>
      </w:pPr>
      <w:r>
        <w:rPr>
          <w:rFonts w:ascii="Times New Roman"/>
          <w:b w:val="false"/>
          <w:i w:val="false"/>
          <w:color w:val="000000"/>
          <w:sz w:val="28"/>
        </w:rPr>
        <w:t>
      интервьюерлердің жұмысын үйлестіреді және қамтамасыз етеді;</w:t>
      </w:r>
    </w:p>
    <w:p>
      <w:pPr>
        <w:spacing w:after="0"/>
        <w:ind w:left="0"/>
        <w:jc w:val="both"/>
      </w:pPr>
      <w:r>
        <w:rPr>
          <w:rFonts w:ascii="Times New Roman"/>
          <w:b w:val="false"/>
          <w:i w:val="false"/>
          <w:color w:val="000000"/>
          <w:sz w:val="28"/>
        </w:rPr>
        <w:t>
      ұлттық санақтарды қамтудың толықтығын қамтамасыз етеді;</w:t>
      </w:r>
    </w:p>
    <w:p>
      <w:pPr>
        <w:spacing w:after="0"/>
        <w:ind w:left="0"/>
        <w:jc w:val="both"/>
      </w:pPr>
      <w:r>
        <w:rPr>
          <w:rFonts w:ascii="Times New Roman"/>
          <w:b w:val="false"/>
          <w:i w:val="false"/>
          <w:color w:val="000000"/>
          <w:sz w:val="28"/>
        </w:rPr>
        <w:t>
      санақ парақтарын толтыру бойынша консультативтік көмек көрсетеді;</w:t>
      </w:r>
    </w:p>
    <w:p>
      <w:pPr>
        <w:spacing w:after="0"/>
        <w:ind w:left="0"/>
        <w:jc w:val="both"/>
      </w:pPr>
      <w:r>
        <w:rPr>
          <w:rFonts w:ascii="Times New Roman"/>
          <w:b w:val="false"/>
          <w:i w:val="false"/>
          <w:color w:val="000000"/>
          <w:sz w:val="28"/>
        </w:rPr>
        <w:t>
      бұқаралық ақпарат құралдарында ұлттық санақтардың өткізілуін жария етуді ұйымдастырады;</w:t>
      </w:r>
    </w:p>
    <w:p>
      <w:pPr>
        <w:spacing w:after="0"/>
        <w:ind w:left="0"/>
        <w:jc w:val="both"/>
      </w:pPr>
      <w:r>
        <w:rPr>
          <w:rFonts w:ascii="Times New Roman"/>
          <w:b w:val="false"/>
          <w:i w:val="false"/>
          <w:color w:val="000000"/>
          <w:sz w:val="28"/>
        </w:rPr>
        <w:t>
      ұлттық санақтарды жүргізу жұмыстарының ұйымдастыру және күнтізбелік жоспарларын жасауға, олардың тиімділігін арттыру бойынша іс-шараларды орындауға қатысады;</w:t>
      </w:r>
    </w:p>
    <w:p>
      <w:pPr>
        <w:spacing w:after="0"/>
        <w:ind w:left="0"/>
        <w:jc w:val="both"/>
      </w:pPr>
      <w:r>
        <w:rPr>
          <w:rFonts w:ascii="Times New Roman"/>
          <w:b w:val="false"/>
          <w:i w:val="false"/>
          <w:color w:val="000000"/>
          <w:sz w:val="28"/>
        </w:rPr>
        <w:t>
      алынған деректердің дұрыстығын тексеруді жүзеге асырады;</w:t>
      </w:r>
    </w:p>
    <w:p>
      <w:pPr>
        <w:spacing w:after="0"/>
        <w:ind w:left="0"/>
        <w:jc w:val="both"/>
      </w:pPr>
      <w:r>
        <w:rPr>
          <w:rFonts w:ascii="Times New Roman"/>
          <w:b w:val="false"/>
          <w:i w:val="false"/>
          <w:color w:val="000000"/>
          <w:sz w:val="28"/>
        </w:rPr>
        <w:t>
      алынған ақпараттық және есептік деректердің құпиялылық қағидатын сақтайды.</w:t>
      </w:r>
    </w:p>
    <w:bookmarkStart w:name="z85" w:id="81"/>
    <w:p>
      <w:pPr>
        <w:spacing w:after="0"/>
        <w:ind w:left="0"/>
        <w:jc w:val="both"/>
      </w:pPr>
      <w:r>
        <w:rPr>
          <w:rFonts w:ascii="Times New Roman"/>
          <w:b w:val="false"/>
          <w:i w:val="false"/>
          <w:color w:val="000000"/>
          <w:sz w:val="28"/>
        </w:rPr>
        <w:t>
      21. Мыналарды:</w:t>
      </w:r>
    </w:p>
    <w:bookmarkEnd w:id="8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Конституцияны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"Мемлекеттік статистика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"Мемлекеттік мүлік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"Мемлекеттік көрсетілетін қызметтер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"Сыбайлас жемқорлыққа қарсы іс-қимыл туралы" </w:t>
      </w:r>
      <w:r>
        <w:rPr>
          <w:rFonts w:ascii="Times New Roman"/>
          <w:b w:val="false"/>
          <w:i w:val="false"/>
          <w:color w:val="000000"/>
          <w:sz w:val="28"/>
        </w:rPr>
        <w:t>Заңды</w:t>
      </w:r>
      <w:r>
        <w:rPr>
          <w:rFonts w:ascii="Times New Roman"/>
          <w:b w:val="false"/>
          <w:i w:val="false"/>
          <w:color w:val="000000"/>
          <w:sz w:val="28"/>
        </w:rPr>
        <w:t>;</w:t>
      </w:r>
    </w:p>
    <w:p>
      <w:pPr>
        <w:spacing w:after="0"/>
        <w:ind w:left="0"/>
        <w:jc w:val="both"/>
      </w:pPr>
      <w:r>
        <w:rPr>
          <w:rFonts w:ascii="Times New Roman"/>
          <w:b w:val="false"/>
          <w:i w:val="false"/>
          <w:color w:val="000000"/>
          <w:sz w:val="28"/>
        </w:rPr>
        <w:t>
      еңбек заңнамасының негіздерін;</w:t>
      </w:r>
    </w:p>
    <w:p>
      <w:pPr>
        <w:spacing w:after="0"/>
        <w:ind w:left="0"/>
        <w:jc w:val="both"/>
      </w:pPr>
      <w:r>
        <w:rPr>
          <w:rFonts w:ascii="Times New Roman"/>
          <w:b w:val="false"/>
          <w:i w:val="false"/>
          <w:color w:val="000000"/>
          <w:sz w:val="28"/>
        </w:rPr>
        <w:t>
      ұлттық санақтарды жүргізу қағидасы мен мерзімдерін;</w:t>
      </w:r>
    </w:p>
    <w:p>
      <w:pPr>
        <w:spacing w:after="0"/>
        <w:ind w:left="0"/>
        <w:jc w:val="both"/>
      </w:pPr>
      <w:r>
        <w:rPr>
          <w:rFonts w:ascii="Times New Roman"/>
          <w:b w:val="false"/>
          <w:i w:val="false"/>
          <w:color w:val="000000"/>
          <w:sz w:val="28"/>
        </w:rPr>
        <w:t>
      ұлттық санақтарды жүргізу бойынша әдіснамалық құралдарды, оның ішінде санақ парақтарын толтыру жөніндегі нұсқаулықтарды;</w:t>
      </w:r>
    </w:p>
    <w:p>
      <w:pPr>
        <w:spacing w:after="0"/>
        <w:ind w:left="0"/>
        <w:jc w:val="both"/>
      </w:pPr>
      <w:r>
        <w:rPr>
          <w:rFonts w:ascii="Times New Roman"/>
          <w:b w:val="false"/>
          <w:i w:val="false"/>
          <w:color w:val="000000"/>
          <w:sz w:val="28"/>
        </w:rPr>
        <w:t>
      санақ парақтарын ұсынудың тәртібі мен мерзімдерін;</w:t>
      </w:r>
    </w:p>
    <w:p>
      <w:pPr>
        <w:spacing w:after="0"/>
        <w:ind w:left="0"/>
        <w:jc w:val="both"/>
      </w:pPr>
      <w:r>
        <w:rPr>
          <w:rFonts w:ascii="Times New Roman"/>
          <w:b w:val="false"/>
          <w:i w:val="false"/>
          <w:color w:val="000000"/>
          <w:sz w:val="28"/>
        </w:rPr>
        <w:t>
      ішкі еңбек тәртібінің қағидаларын;</w:t>
      </w:r>
    </w:p>
    <w:p>
      <w:pPr>
        <w:spacing w:after="0"/>
        <w:ind w:left="0"/>
        <w:jc w:val="both"/>
      </w:pPr>
      <w:r>
        <w:rPr>
          <w:rFonts w:ascii="Times New Roman"/>
          <w:b w:val="false"/>
          <w:i w:val="false"/>
          <w:color w:val="000000"/>
          <w:sz w:val="28"/>
        </w:rPr>
        <w:t>
      еңбек қауіпсіздігі және еңбекті қорғау, өндірістік санитария, өрт қауіпсіздігі талаптарын білуі міндетті.</w:t>
      </w:r>
    </w:p>
    <w:bookmarkStart w:name="z86" w:id="82"/>
    <w:p>
      <w:pPr>
        <w:spacing w:after="0"/>
        <w:ind w:left="0"/>
        <w:jc w:val="both"/>
      </w:pPr>
      <w:r>
        <w:rPr>
          <w:rFonts w:ascii="Times New Roman"/>
          <w:b w:val="false"/>
          <w:i w:val="false"/>
          <w:color w:val="000000"/>
          <w:sz w:val="28"/>
        </w:rPr>
        <w:t>
      22. Біліктілікке қойылатын талаптар:</w:t>
      </w:r>
    </w:p>
    <w:bookmarkEnd w:id="82"/>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педагогикалық ғылымдар, гуманитарлық ғылымдар, әлеуметтік ғылымдар, бизнес, басқару және құқық, жаратылыстану ғылымдары, математика және статистика, ақпараттық-коммуникациялық технологиялар, ауыл шаруашылығы, көрсетілетін қызметтер немесе тиісті мамандық (біліктілік) бойынша техникалық және кәсіптік (орта арнайы, орта кәсіптік) білім, жұмыс өтіліне талаптар қойылмайды.</w:t>
      </w:r>
    </w:p>
    <w:bookmarkStart w:name="z87" w:id="83"/>
    <w:p>
      <w:pPr>
        <w:spacing w:after="0"/>
        <w:ind w:left="0"/>
        <w:jc w:val="both"/>
      </w:pPr>
      <w:r>
        <w:rPr>
          <w:rFonts w:ascii="Times New Roman"/>
          <w:b w:val="false"/>
          <w:i w:val="false"/>
          <w:color w:val="000000"/>
          <w:sz w:val="28"/>
        </w:rPr>
        <w:t>
      23. Тиісті санатын айқындаумен біліктілікке қойылатын талаптар:</w:t>
      </w:r>
    </w:p>
    <w:bookmarkEnd w:id="83"/>
    <w:p>
      <w:pPr>
        <w:spacing w:after="0"/>
        <w:ind w:left="0"/>
        <w:jc w:val="both"/>
      </w:pPr>
      <w:r>
        <w:rPr>
          <w:rFonts w:ascii="Times New Roman"/>
          <w:b w:val="false"/>
          <w:i w:val="false"/>
          <w:color w:val="000000"/>
          <w:sz w:val="28"/>
        </w:rPr>
        <w:t>
      Біліктілігі жоғары деңгейдегі маман:</w:t>
      </w:r>
    </w:p>
    <w:p>
      <w:pPr>
        <w:spacing w:after="0"/>
        <w:ind w:left="0"/>
        <w:jc w:val="both"/>
      </w:pPr>
      <w:r>
        <w:rPr>
          <w:rFonts w:ascii="Times New Roman"/>
          <w:b w:val="false"/>
          <w:i w:val="false"/>
          <w:color w:val="000000"/>
          <w:sz w:val="28"/>
        </w:rPr>
        <w:t>
      жоғары санатты: педагогикалық ғылымдар, гуманитарлық ғылымдар, әлеуметтік ғылымдар, бизнес, басқару және құқық, жаратылыстану ғылымдары, математика және статистика, ақпараттық – коммуникациялық технологиялар, ауыл шаруашылығы, көрсетілетін қызметтер мамандықтары бойынша жоғары немесе жоғары оқу орнынан кейінгі білім және бірінші санаттағы санақтарға дайындық және өткізу жөніндегі нұсқаушы лауазымында кемінде үш жыл жұмыс өтілі немесе мамандығы бойынша кемінде бес жыл жұмыс өтілі;</w:t>
      </w:r>
    </w:p>
    <w:p>
      <w:pPr>
        <w:spacing w:after="0"/>
        <w:ind w:left="0"/>
        <w:jc w:val="both"/>
      </w:pPr>
      <w:r>
        <w:rPr>
          <w:rFonts w:ascii="Times New Roman"/>
          <w:b w:val="false"/>
          <w:i w:val="false"/>
          <w:color w:val="000000"/>
          <w:sz w:val="28"/>
        </w:rPr>
        <w:t>
      бірінші санатты: педагогикалық ғылымдар, гуманитарлық ғылымдар, әлеуметтік ғылымдар, бизнес, басқару және құқық, жаратылыстану ғылымдары, математика және статистика, ақпараттық – коммуникациялық технологиялар, ауыл шаруашылығы, көрсетілетін қызметтер мамандықтары бойынша жоғары немесе жоғары оқу орнынан кейінгі білім және екінші санаттағы санақтарға дайындық және өткізу жөніндегі нұсқаушы лауазымында кемінде үш жыл жұмыс өтілі немесе мамандығы бойынша кемінде төрт жыл жұмыс өтілі;</w:t>
      </w:r>
    </w:p>
    <w:p>
      <w:pPr>
        <w:spacing w:after="0"/>
        <w:ind w:left="0"/>
        <w:jc w:val="both"/>
      </w:pPr>
      <w:r>
        <w:rPr>
          <w:rFonts w:ascii="Times New Roman"/>
          <w:b w:val="false"/>
          <w:i w:val="false"/>
          <w:color w:val="000000"/>
          <w:sz w:val="28"/>
        </w:rPr>
        <w:t>
      екінші санатты: педагогикалық ғылымдар, гуманитарлық ғылымдар, әлеуметтік ғылымдар, бизнес, басқару және құқық, жаратылыстану ғылымдары, математика және статистика, ақпараттық – коммуникациялық технологиялар, ауыл шаруашылығы, көрсетілетін қызметтер мамандықтары бойынша жоғары немесе жоғары оқу орнынан кейінгі білім және санақтарға дайындық және өткізу жөніндегі санаты жоқ нұсқаушы лауазымында кемінде бір жыл жұмыс өтілі немесе мамандығы бойынша кемінде үш жыл жұмыс өтілі.</w:t>
      </w:r>
    </w:p>
    <w:bookmarkStart w:name="z88" w:id="84"/>
    <w:p>
      <w:pPr>
        <w:spacing w:after="0"/>
        <w:ind w:left="0"/>
        <w:jc w:val="left"/>
      </w:pPr>
      <w:r>
        <w:rPr>
          <w:rFonts w:ascii="Times New Roman"/>
          <w:b/>
          <w:i w:val="false"/>
          <w:color w:val="000000"/>
        </w:rPr>
        <w:t xml:space="preserve"> 4 тарау. Қызметшілер лауазымдарының әліпбилік көрсеткіші</w:t>
      </w:r>
    </w:p>
    <w:bookmarkEnd w:id="84"/>
    <w:bookmarkStart w:name="z89" w:id="85"/>
    <w:p>
      <w:pPr>
        <w:spacing w:after="0"/>
        <w:ind w:left="0"/>
        <w:jc w:val="both"/>
      </w:pPr>
      <w:r>
        <w:rPr>
          <w:rFonts w:ascii="Times New Roman"/>
          <w:b w:val="false"/>
          <w:i w:val="false"/>
          <w:color w:val="000000"/>
          <w:sz w:val="28"/>
        </w:rPr>
        <w:t>
      24. Қызметшілер лауазымдарының әліпбилік көрсеткіші мемлекеттік статистикалық қызмет саласындағы ұйымдардың басшылары мен мамандары лауазымдарының үлгілік біліктілік сипаттамаларына қосымшада келтірілген.</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статистикалық</w:t>
            </w:r>
            <w:r>
              <w:br/>
            </w:r>
            <w:r>
              <w:rPr>
                <w:rFonts w:ascii="Times New Roman"/>
                <w:b w:val="false"/>
                <w:i w:val="false"/>
                <w:color w:val="000000"/>
                <w:sz w:val="20"/>
              </w:rPr>
              <w:t>қызмет саласындағы</w:t>
            </w:r>
            <w:r>
              <w:br/>
            </w:r>
            <w:r>
              <w:rPr>
                <w:rFonts w:ascii="Times New Roman"/>
                <w:b w:val="false"/>
                <w:i w:val="false"/>
                <w:color w:val="000000"/>
                <w:sz w:val="20"/>
              </w:rPr>
              <w:t>ұйымдардың басшылары мен</w:t>
            </w:r>
            <w:r>
              <w:br/>
            </w:r>
            <w:r>
              <w:rPr>
                <w:rFonts w:ascii="Times New Roman"/>
                <w:b w:val="false"/>
                <w:i w:val="false"/>
                <w:color w:val="000000"/>
                <w:sz w:val="20"/>
              </w:rPr>
              <w:t>мамандары лауазымдарының</w:t>
            </w:r>
            <w:r>
              <w:br/>
            </w:r>
            <w:r>
              <w:rPr>
                <w:rFonts w:ascii="Times New Roman"/>
                <w:b w:val="false"/>
                <w:i w:val="false"/>
                <w:color w:val="000000"/>
                <w:sz w:val="20"/>
              </w:rPr>
              <w:t>үлгілік біліктілік</w:t>
            </w:r>
            <w:r>
              <w:br/>
            </w:r>
            <w:r>
              <w:rPr>
                <w:rFonts w:ascii="Times New Roman"/>
                <w:b w:val="false"/>
                <w:i w:val="false"/>
                <w:color w:val="000000"/>
                <w:sz w:val="20"/>
              </w:rPr>
              <w:t>сипаттамаларына қосымша</w:t>
            </w:r>
          </w:p>
        </w:tc>
      </w:tr>
    </w:tbl>
    <w:bookmarkStart w:name="z91" w:id="86"/>
    <w:p>
      <w:pPr>
        <w:spacing w:after="0"/>
        <w:ind w:left="0"/>
        <w:jc w:val="left"/>
      </w:pPr>
      <w:r>
        <w:rPr>
          <w:rFonts w:ascii="Times New Roman"/>
          <w:b/>
          <w:i w:val="false"/>
          <w:color w:val="000000"/>
        </w:rPr>
        <w:t xml:space="preserve"> Қызметшілер лауазымдарының әліпбилік көрсеткіші</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Жалпы ережелер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Басшылар лауазымдарының біліктілік сипаттамалары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Стратегиялық жоспарлау және реформалар агенттігі Ұлттық статистика бюросының Ақпараттық-есептеу орталығы" шаруашылық жүргізу құқығындағы республикалық мемлекеттік кәсіпорнының директоры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Стратегиялық жоспарлау және реформалар агенттігі Ұлттық статистика бюросының Ақпараттық-есептеу орталығы" шаруашылық жүргізу құқығындағы республикалық мемлекеттік кәсіпорны директорының орынбасары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Стратегиялық жоспарлау және реформалар агенттігі Ұлттық статистика бюросының Ақпараттық-есептеу орталығы" шаруашылық жүргізу құқығындағы республикалық мемлекеттік кәсіпорнының әкімшілік-басқару персоналының басшысы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Стратегиялық жоспарлау және реформалар агенттігі Ұлттық статистика бюросының Ақпараттық-есептеу орталығы" шаруашылық жүргізу құқығындағы республикалық мемлекеттік кәсіпорны филиалының директоры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Стратегиялық жоспарлау</w:t>
            </w:r>
          </w:p>
          <w:p>
            <w:pPr>
              <w:spacing w:after="20"/>
              <w:ind w:left="20"/>
              <w:jc w:val="both"/>
            </w:pPr>
            <w:r>
              <w:rPr>
                <w:rFonts w:ascii="Times New Roman"/>
                <w:b w:val="false"/>
                <w:i w:val="false"/>
                <w:color w:val="000000"/>
                <w:sz w:val="20"/>
              </w:rPr>
              <w:t>
және реформалар агенттігі Ұлттық статистика бюросының қарамағындағы аумақтық бөлімшелердің Ұлттық санақтарға дайындық және өткізу бөлімінің басшысы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Мамандардың лауазымдары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Стратегиялық</w:t>
            </w:r>
          </w:p>
          <w:p>
            <w:pPr>
              <w:spacing w:after="20"/>
              <w:ind w:left="20"/>
              <w:jc w:val="both"/>
            </w:pPr>
            <w:r>
              <w:rPr>
                <w:rFonts w:ascii="Times New Roman"/>
                <w:b w:val="false"/>
                <w:i w:val="false"/>
                <w:color w:val="000000"/>
                <w:sz w:val="20"/>
              </w:rPr>
              <w:t>
жоспарлау және реформалар агенттігі Ұлттық статистика бюросының қарамағындағы аумақтық бөлімшелердің Ұлттық санақтарға дайындық және өткізу жөніндегі нұсқаушы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4-тарау. Қызметшілер лауазымдарының әліпбилік көрсеткіші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