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38a3" w14:textId="e6c3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 Қазақстан Республикасы Бас Прокурорының 2021 жылғы 8 қаңтардағы № 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2022 жылғы 5 қаңтардағы № 5 бұйрығы. Қазақстан Республикасының Әділет министрлігінде 2022 жылғы 13 қаңтарда № 26484 болып тіркелді. Күші жойылды - Қазақстан Республикасы Бас Прокурорының 2023 жылғы 5 қаңтардағы № 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05.01.2023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 Қазақстан Республикасы Бас Прокурорының 2021 жылғы 8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22055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Құқықтық статистика және арнайы есепке алу органдарының жеке және заңды тұлғаларға ақпараттық-анықтамалық қызмет көрсетуі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Сұрау салудың негізінде соттылықтың болуы не болмауы туралы анықтама (бұдан әрі – анықтама)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электрондық құжат нысанында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шет елге шығу үшін қағаз жеткізгіште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Қылмыстық жауаптылыққа тартылған және жазасын шет елде өтеп жүрген Қазақстан Республикасының азаматтары туралы ақпарат анықтамада көрсетілуге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Арыз иесінің іздеуде жүргені туралы немесе Қазақстан Республикасы Қылмыстық-процестік кодексінің (бұдан әрі - ҚР ҚПК) </w:t>
      </w:r>
      <w:r>
        <w:rPr>
          <w:rFonts w:ascii="Times New Roman"/>
          <w:b w:val="false"/>
          <w:i w:val="false"/>
          <w:color w:val="000000"/>
          <w:sz w:val="28"/>
        </w:rPr>
        <w:t>45-бабы</w:t>
      </w:r>
      <w:r>
        <w:rPr>
          <w:rFonts w:ascii="Times New Roman"/>
          <w:b w:val="false"/>
          <w:i w:val="false"/>
          <w:color w:val="000000"/>
          <w:sz w:val="28"/>
        </w:rPr>
        <w:t xml:space="preserve"> 1-бөлігінің 3) тармағы бойынша қылмыстық іс жүргізуі тоқтатылған, сондай-ақ ҚР ҚПК-нің 45-бабының </w:t>
      </w:r>
      <w:r>
        <w:rPr>
          <w:rFonts w:ascii="Times New Roman"/>
          <w:b w:val="false"/>
          <w:i w:val="false"/>
          <w:color w:val="000000"/>
          <w:sz w:val="28"/>
        </w:rPr>
        <w:t>7-бөлігі</w:t>
      </w:r>
      <w:r>
        <w:rPr>
          <w:rFonts w:ascii="Times New Roman"/>
          <w:b w:val="false"/>
          <w:i w:val="false"/>
          <w:color w:val="000000"/>
          <w:sz w:val="28"/>
        </w:rPr>
        <w:t xml:space="preserve"> 2) тармағы бойынша сотқа дейінгі тергеп-тексеру мерзімдері үзілген адамдарға қатысты мәліметтер анықталған кезде Комитеттің аумақтық органы оны ұстау бойынша шаралар қабылдау үшін іздеу салудың бастамашысына дереу хабарлайды. Егер осы адам ТМД елдері уәкiлеттi органдарының іздеуінде болса, ақпарат аумақтық ішкі істер органына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Растайтын құжаттардың негізінде Комитеттің аумақтық органы АЕА ААЖ-ға растайтын құжаттардың графикалық көшірмелерін сала отырып, тиісті түзету енгізеді.</w:t>
      </w:r>
    </w:p>
    <w:p>
      <w:pPr>
        <w:spacing w:after="0"/>
        <w:ind w:left="0"/>
        <w:jc w:val="both"/>
      </w:pPr>
      <w:r>
        <w:rPr>
          <w:rFonts w:ascii="Times New Roman"/>
          <w:b w:val="false"/>
          <w:i w:val="false"/>
          <w:color w:val="000000"/>
          <w:sz w:val="28"/>
        </w:rPr>
        <w:t>
      Жолданымдарды жеке және заңды тұлғалардың өтініштерін қарау тәртібін реттейтін заңнамаға сәйкес Комитет және оның аумақтық органдары қарайды.</w:t>
      </w:r>
    </w:p>
    <w:p>
      <w:pPr>
        <w:spacing w:after="0"/>
        <w:ind w:left="0"/>
        <w:jc w:val="both"/>
      </w:pPr>
      <w:r>
        <w:rPr>
          <w:rFonts w:ascii="Times New Roman"/>
          <w:b w:val="false"/>
          <w:i w:val="false"/>
          <w:color w:val="000000"/>
          <w:sz w:val="28"/>
        </w:rPr>
        <w:t>
      Растайтын құжаттар, оларды ұсыну және түзету жөніндегі хат алмасу бөлек номенклатуралық іске тігіледі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"28. Құқықтық статистика және арнайы есепке алу органдарының интернет-ресурсын толықтыру "Мемлекеттiк органдардың интернет-ресурстарын ақпаратпен толықтыру қағидаларын және олардың мазмұнына қойылатын талаптарды бекіту туралы" Қазақстан Республикасы Цифрлық даму, инновациялар және аэроғарыш өнеркәсібі министрінің 2021 жылғы 2 сәуірдегі № 114/НҚ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22491 болып тіркелген) сәйкес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Құқықтық статистика және арнайы есепке алу органдары "электрондық үкімет" веб-порталы (бұдан әрі – портал) арқылы ақпаратты беруді мынадай жолдармен қамтамасыз етеді:</w:t>
      </w:r>
    </w:p>
    <w:bookmarkStart w:name="z9" w:id="3"/>
    <w:p>
      <w:pPr>
        <w:spacing w:after="0"/>
        <w:ind w:left="0"/>
        <w:jc w:val="both"/>
      </w:pPr>
      <w:r>
        <w:rPr>
          <w:rFonts w:ascii="Times New Roman"/>
          <w:b w:val="false"/>
          <w:i w:val="false"/>
          <w:color w:val="000000"/>
          <w:sz w:val="28"/>
        </w:rPr>
        <w:t xml:space="preserve">
      1)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Үкіметінің 2021 жылғы 28 қазандағы № 774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ашық деректердің интернет–порталында орналастыру;</w:t>
      </w:r>
    </w:p>
    <w:bookmarkEnd w:id="3"/>
    <w:bookmarkStart w:name="z10" w:id="4"/>
    <w:p>
      <w:pPr>
        <w:spacing w:after="0"/>
        <w:ind w:left="0"/>
        <w:jc w:val="both"/>
      </w:pPr>
      <w:r>
        <w:rPr>
          <w:rFonts w:ascii="Times New Roman"/>
          <w:b w:val="false"/>
          <w:i w:val="false"/>
          <w:color w:val="000000"/>
          <w:sz w:val="28"/>
        </w:rPr>
        <w:t xml:space="preserve">
      2) Жеке тұлғаның, сондай–ақ заңды тұлғалардың (бұдан әрі–үшінші тұлғалар) ЭЦҚ–мен қол қойылған электрондық сұрау салуы негізінде әкімшілік жауаптылыққа тарту туралы мәліметтерді (бұдан әрі–мәліметтер) жолдау. </w:t>
      </w:r>
    </w:p>
    <w:bookmarkEnd w:id="4"/>
    <w:p>
      <w:pPr>
        <w:spacing w:after="0"/>
        <w:ind w:left="0"/>
        <w:jc w:val="both"/>
      </w:pPr>
      <w:r>
        <w:rPr>
          <w:rFonts w:ascii="Times New Roman"/>
          <w:b w:val="false"/>
          <w:i w:val="false"/>
          <w:color w:val="000000"/>
          <w:sz w:val="28"/>
        </w:rPr>
        <w:t>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p>
      <w:pPr>
        <w:spacing w:after="0"/>
        <w:ind w:left="0"/>
        <w:jc w:val="both"/>
      </w:pPr>
      <w:r>
        <w:rPr>
          <w:rFonts w:ascii="Times New Roman"/>
          <w:b w:val="false"/>
          <w:i w:val="false"/>
          <w:color w:val="000000"/>
          <w:sz w:val="28"/>
        </w:rPr>
        <w:t>
      Мәліметтер сұратылып отырған жеке тұлғаның келісімі (бас тартуы) электрондық сұрау салуды алған кезден бастап 2 (екі) сағаттың ішінде жіберіледі.</w:t>
      </w:r>
    </w:p>
    <w:p>
      <w:pPr>
        <w:spacing w:after="0"/>
        <w:ind w:left="0"/>
        <w:jc w:val="both"/>
      </w:pPr>
      <w:r>
        <w:rPr>
          <w:rFonts w:ascii="Times New Roman"/>
          <w:b w:val="false"/>
          <w:i w:val="false"/>
          <w:color w:val="000000"/>
          <w:sz w:val="28"/>
        </w:rPr>
        <w:t xml:space="preserve">
      Электрондық сұрау салу негізінде келісім алған кезде мәліметтер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оны жіберген уақыттан бастап 15 (он бес) минуттың ішінде жауап беріледі.</w:t>
      </w:r>
    </w:p>
    <w:p>
      <w:pPr>
        <w:spacing w:after="0"/>
        <w:ind w:left="0"/>
        <w:jc w:val="both"/>
      </w:pPr>
      <w:r>
        <w:rPr>
          <w:rFonts w:ascii="Times New Roman"/>
          <w:b w:val="false"/>
          <w:i w:val="false"/>
          <w:color w:val="000000"/>
          <w:sz w:val="28"/>
        </w:rPr>
        <w:t>
      Уәкілетті адамның ЭЦҚ-сын пайдалана отырып, АЕА ААЖ арқылы қалыптастырылған мәліметтер немесе электрондық сұрау салуды қарау мәртебесі туралы ақпарат порталда жеке тұлғаның "жеке кабинетінде" орналастырылады;</w:t>
      </w:r>
    </w:p>
    <w:bookmarkStart w:name="z11" w:id="5"/>
    <w:p>
      <w:pPr>
        <w:spacing w:after="0"/>
        <w:ind w:left="0"/>
        <w:jc w:val="both"/>
      </w:pPr>
      <w:r>
        <w:rPr>
          <w:rFonts w:ascii="Times New Roman"/>
          <w:b w:val="false"/>
          <w:i w:val="false"/>
          <w:color w:val="000000"/>
          <w:sz w:val="28"/>
        </w:rPr>
        <w:t>
      3) анықтаманы алу үшін үшінші тұлғалардың электрондық сұрау салуды жолдау.</w:t>
      </w:r>
    </w:p>
    <w:bookmarkEnd w:id="5"/>
    <w:p>
      <w:pPr>
        <w:spacing w:after="0"/>
        <w:ind w:left="0"/>
        <w:jc w:val="both"/>
      </w:pPr>
      <w:r>
        <w:rPr>
          <w:rFonts w:ascii="Times New Roman"/>
          <w:b w:val="false"/>
          <w:i w:val="false"/>
          <w:color w:val="000000"/>
          <w:sz w:val="28"/>
        </w:rPr>
        <w:t>
      Үшінші тұлғалардың электрондық сұрау салуы өзіне қатысты анықтама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p>
      <w:pPr>
        <w:spacing w:after="0"/>
        <w:ind w:left="0"/>
        <w:jc w:val="both"/>
      </w:pPr>
      <w:r>
        <w:rPr>
          <w:rFonts w:ascii="Times New Roman"/>
          <w:b w:val="false"/>
          <w:i w:val="false"/>
          <w:color w:val="000000"/>
          <w:sz w:val="28"/>
        </w:rPr>
        <w:t>
      Анықтама сұратылып отырған жеке тұлғаның келісімі (бас тартуы) электрондық сұрау салуды алған кезден бастап 2 (екі) сағаттың ішінде жіберіледі.</w:t>
      </w:r>
    </w:p>
    <w:p>
      <w:pPr>
        <w:spacing w:after="0"/>
        <w:ind w:left="0"/>
        <w:jc w:val="both"/>
      </w:pPr>
      <w:r>
        <w:rPr>
          <w:rFonts w:ascii="Times New Roman"/>
          <w:b w:val="false"/>
          <w:i w:val="false"/>
          <w:color w:val="000000"/>
          <w:sz w:val="28"/>
        </w:rPr>
        <w:t>
      Электрондық сұрау салу негізінде келісім алған кезде анықтама оны жіберген уақыттан бастап 10 (он) минуттың ішінде, ал қосымша анықтайтын тексеру қажет болған жағдайдарда – 5 (бес) жұмыс күні ішінде не осы Нұсқаулықтың 17-тармағында көзделген жауап беріледі.</w:t>
      </w:r>
    </w:p>
    <w:p>
      <w:pPr>
        <w:spacing w:after="0"/>
        <w:ind w:left="0"/>
        <w:jc w:val="both"/>
      </w:pPr>
      <w:r>
        <w:rPr>
          <w:rFonts w:ascii="Times New Roman"/>
          <w:b w:val="false"/>
          <w:i w:val="false"/>
          <w:color w:val="000000"/>
          <w:sz w:val="28"/>
        </w:rPr>
        <w:t>
      Уәкілетті адамның ЭЦҚ-сын пайдалана отырып, АЕА ААЖ арқылы қалыптастырылған анықтама немесе электрондық сұрау салуды қарау мәртебесі туралы ақпарат порталда жеке тұлғаның "жеке кабинетінде"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"31. Құқықтық статистика және арнайы есепке алу органдары тоқсан сайын есепті мерзімнен кейінгі айдың 14-күніне электронды форматта:</w:t>
      </w:r>
    </w:p>
    <w:p>
      <w:pPr>
        <w:spacing w:after="0"/>
        <w:ind w:left="0"/>
        <w:jc w:val="both"/>
      </w:pPr>
      <w:r>
        <w:rPr>
          <w:rFonts w:ascii="Times New Roman"/>
          <w:b w:val="false"/>
          <w:i w:val="false"/>
          <w:color w:val="000000"/>
          <w:sz w:val="28"/>
        </w:rPr>
        <w:t>
      1) Қазақстан Республикасындағы қылмыстылық пен құқық қорғау органдары және соттар қызметінің нәтижелері туралы;</w:t>
      </w:r>
    </w:p>
    <w:p>
      <w:pPr>
        <w:spacing w:after="0"/>
        <w:ind w:left="0"/>
        <w:jc w:val="both"/>
      </w:pPr>
      <w:r>
        <w:rPr>
          <w:rFonts w:ascii="Times New Roman"/>
          <w:b w:val="false"/>
          <w:i w:val="false"/>
          <w:color w:val="000000"/>
          <w:sz w:val="28"/>
        </w:rPr>
        <w:t>
      2) Қазақстан Республикасындағы сыбайлас жемқорлық қылмыстар және құқық бұзушылықтар туралы;</w:t>
      </w:r>
    </w:p>
    <w:p>
      <w:pPr>
        <w:spacing w:after="0"/>
        <w:ind w:left="0"/>
        <w:jc w:val="both"/>
      </w:pPr>
      <w:r>
        <w:rPr>
          <w:rFonts w:ascii="Times New Roman"/>
          <w:b w:val="false"/>
          <w:i w:val="false"/>
          <w:color w:val="000000"/>
          <w:sz w:val="28"/>
        </w:rPr>
        <w:t>
      3) есірткі заттарының, психотроптық немесе улы заттардың, прекурсорлардың, сол тектестердің заңсыз айналымымен байланысты құқық бұзушылықтар және қылмыстық істер бойынша заттай дәлелдемелер туралы;</w:t>
      </w:r>
    </w:p>
    <w:p>
      <w:pPr>
        <w:spacing w:after="0"/>
        <w:ind w:left="0"/>
        <w:jc w:val="both"/>
      </w:pPr>
      <w:r>
        <w:rPr>
          <w:rFonts w:ascii="Times New Roman"/>
          <w:b w:val="false"/>
          <w:i w:val="false"/>
          <w:color w:val="000000"/>
          <w:sz w:val="28"/>
        </w:rPr>
        <w:t>
      4) Қазақстан Республикасы соттарының жұмысы туралы;</w:t>
      </w:r>
    </w:p>
    <w:p>
      <w:pPr>
        <w:spacing w:after="0"/>
        <w:ind w:left="0"/>
        <w:jc w:val="both"/>
      </w:pPr>
      <w:r>
        <w:rPr>
          <w:rFonts w:ascii="Times New Roman"/>
          <w:b w:val="false"/>
          <w:i w:val="false"/>
          <w:color w:val="000000"/>
          <w:sz w:val="28"/>
        </w:rPr>
        <w:t>
      5) Қазақстан Республикасындағы прокурорлық қадағалаудың жай-күйі туралы жинақтарды жолдайды.";</w:t>
      </w:r>
    </w:p>
    <w:bookmarkStart w:name="z13" w:id="6"/>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5" w:id="8"/>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әрі-Комитет):</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11"/>
    <w:bookmarkStart w:name="z19" w:id="12"/>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Комитеттің аумақтық органдарына орындау үшін жіберуді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5 қаңтардағы</w:t>
            </w:r>
            <w:r>
              <w:br/>
            </w:r>
            <w:r>
              <w:rPr>
                <w:rFonts w:ascii="Times New Roman"/>
                <w:b w:val="false"/>
                <w:i w:val="false"/>
                <w:color w:val="000000"/>
                <w:sz w:val="20"/>
              </w:rPr>
              <w:t>№ 5 Бұйрығына</w:t>
            </w:r>
            <w:r>
              <w:br/>
            </w:r>
            <w:r>
              <w:rPr>
                <w:rFonts w:ascii="Times New Roman"/>
                <w:b w:val="false"/>
                <w:i w:val="false"/>
                <w:color w:val="000000"/>
                <w:sz w:val="20"/>
              </w:rPr>
              <w:t>1 - қосымша</w:t>
            </w:r>
            <w:r>
              <w:br/>
            </w: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2-қосымшасы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Соттылықтың болуы не болмауы туралы А Н Ы Қ Т А М А С П Р А В К А о наличии либо отсутствии судимости</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 жылғы "__"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 / имеет.</w:t>
      </w:r>
    </w:p>
    <w:p>
      <w:pPr>
        <w:spacing w:after="0"/>
        <w:ind w:left="0"/>
        <w:jc w:val="both"/>
      </w:pPr>
      <w:r>
        <w:rPr>
          <w:rFonts w:ascii="Times New Roman"/>
          <w:b w:val="false"/>
          <w:i w:val="false"/>
          <w:color w:val="000000"/>
          <w:sz w:val="28"/>
        </w:rPr>
        <w:t>
      Осы анықтама шет елге шығу үшін беріледі. Настоящая справка выдается для выезда за границу.</w:t>
      </w:r>
    </w:p>
    <w:p>
      <w:pPr>
        <w:spacing w:after="0"/>
        <w:ind w:left="0"/>
        <w:jc w:val="both"/>
      </w:pPr>
      <w:r>
        <w:rPr>
          <w:rFonts w:ascii="Times New Roman"/>
          <w:b w:val="false"/>
          <w:i w:val="false"/>
          <w:color w:val="000000"/>
          <w:sz w:val="28"/>
        </w:rPr>
        <w:t>
      Басқарма бастығы__________________________________________________________</w:t>
      </w:r>
    </w:p>
    <w:p>
      <w:pPr>
        <w:spacing w:after="0"/>
        <w:ind w:left="0"/>
        <w:jc w:val="both"/>
      </w:pPr>
      <w:r>
        <w:rPr>
          <w:rFonts w:ascii="Times New Roman"/>
          <w:b w:val="false"/>
          <w:i w:val="false"/>
          <w:color w:val="000000"/>
          <w:sz w:val="28"/>
        </w:rPr>
        <w:t>
      Начальник управления______________________________________________________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(форматтың мөлшері А 4)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5 қаңтардағы</w:t>
            </w:r>
            <w:r>
              <w:br/>
            </w:r>
            <w:r>
              <w:rPr>
                <w:rFonts w:ascii="Times New Roman"/>
                <w:b w:val="false"/>
                <w:i w:val="false"/>
                <w:color w:val="000000"/>
                <w:sz w:val="20"/>
              </w:rPr>
              <w:t>№ 5 Бұйрығына</w:t>
            </w:r>
            <w:r>
              <w:br/>
            </w:r>
            <w:r>
              <w:rPr>
                <w:rFonts w:ascii="Times New Roman"/>
                <w:b w:val="false"/>
                <w:i w:val="false"/>
                <w:color w:val="000000"/>
                <w:sz w:val="20"/>
              </w:rPr>
              <w:t>2 – қосымша</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w:t>
            </w:r>
            <w:r>
              <w:br/>
            </w:r>
            <w:r>
              <w:rPr>
                <w:rFonts w:ascii="Times New Roman"/>
                <w:b w:val="false"/>
                <w:i w:val="false"/>
                <w:color w:val="000000"/>
                <w:sz w:val="20"/>
              </w:rPr>
              <w:t xml:space="preserve">көрсетуі жөніндегі </w:t>
            </w:r>
            <w:r>
              <w:br/>
            </w:r>
            <w:r>
              <w:rPr>
                <w:rFonts w:ascii="Times New Roman"/>
                <w:b w:val="false"/>
                <w:i w:val="false"/>
                <w:color w:val="000000"/>
                <w:sz w:val="20"/>
              </w:rPr>
              <w:t>нұсқаулықтың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жауаптылыққа тартылғаны туралы МӘЛІМЕТТЕР СВЕДЕНИЯ о привлечении к административной ответственности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 ______ жағдай бойынша әкімшілік жауаптылыққа тартылғаны туралы</w:t>
      </w:r>
    </w:p>
    <w:p>
      <w:pPr>
        <w:spacing w:after="0"/>
        <w:ind w:left="0"/>
        <w:jc w:val="both"/>
      </w:pPr>
      <w:r>
        <w:rPr>
          <w:rFonts w:ascii="Times New Roman"/>
          <w:b w:val="false"/>
          <w:i w:val="false"/>
          <w:color w:val="000000"/>
          <w:sz w:val="28"/>
        </w:rPr>
        <w:t>
      мәліметтер жоқ/бар:</w:t>
      </w:r>
    </w:p>
    <w:p>
      <w:pPr>
        <w:spacing w:after="0"/>
        <w:ind w:left="0"/>
        <w:jc w:val="both"/>
      </w:pPr>
      <w:r>
        <w:rPr>
          <w:rFonts w:ascii="Times New Roman"/>
          <w:b w:val="false"/>
          <w:i w:val="false"/>
          <w:color w:val="000000"/>
          <w:sz w:val="28"/>
        </w:rPr>
        <w:t>
      по состоянию на "___" "________" 20___ года сведений о привлечении к административной</w:t>
      </w:r>
    </w:p>
    <w:p>
      <w:pPr>
        <w:spacing w:after="0"/>
        <w:ind w:left="0"/>
        <w:jc w:val="both"/>
      </w:pPr>
      <w:r>
        <w:rPr>
          <w:rFonts w:ascii="Times New Roman"/>
          <w:b w:val="false"/>
          <w:i w:val="false"/>
          <w:color w:val="000000"/>
          <w:sz w:val="28"/>
        </w:rPr>
        <w:t>
      ответственности не имеется /имеются: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Заңның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w:t>
      </w:r>
    </w:p>
    <w:p>
      <w:pPr>
        <w:spacing w:after="0"/>
        <w:ind w:left="0"/>
        <w:jc w:val="both"/>
      </w:pPr>
      <w:r>
        <w:rPr>
          <w:rFonts w:ascii="Times New Roman"/>
          <w:b w:val="false"/>
          <w:i w:val="false"/>
          <w:color w:val="000000"/>
          <w:sz w:val="28"/>
        </w:rPr>
        <w:t>
      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"Арнайы есепке алу" автоматтандырылған ақпараттар жүйесінен алынған</w:t>
      </w:r>
    </w:p>
    <w:p>
      <w:pPr>
        <w:spacing w:after="0"/>
        <w:ind w:left="0"/>
        <w:jc w:val="both"/>
      </w:pPr>
      <w:r>
        <w:rPr>
          <w:rFonts w:ascii="Times New Roman"/>
          <w:b w:val="false"/>
          <w:i w:val="false"/>
          <w:color w:val="000000"/>
          <w:sz w:val="28"/>
        </w:rPr>
        <w:t>
      жəне Қазақстан Республикасы Бас прокуратурасы Құқықтық статистика және арнайы</w:t>
      </w:r>
    </w:p>
    <w:p>
      <w:pPr>
        <w:spacing w:after="0"/>
        <w:ind w:left="0"/>
        <w:jc w:val="both"/>
      </w:pPr>
      <w:r>
        <w:rPr>
          <w:rFonts w:ascii="Times New Roman"/>
          <w:b w:val="false"/>
          <w:i w:val="false"/>
          <w:color w:val="000000"/>
          <w:sz w:val="28"/>
        </w:rPr>
        <w:t>
      еспеке алу жөніндегі комитет бастығының электрондық-цифрлық қолтаңбасымен қол</w:t>
      </w:r>
    </w:p>
    <w:p>
      <w:pPr>
        <w:spacing w:after="0"/>
        <w:ind w:left="0"/>
        <w:jc w:val="both"/>
      </w:pPr>
      <w:r>
        <w:rPr>
          <w:rFonts w:ascii="Times New Roman"/>
          <w:b w:val="false"/>
          <w:i w:val="false"/>
          <w:color w:val="000000"/>
          <w:sz w:val="28"/>
        </w:rPr>
        <w:t>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w:t>
      </w:r>
    </w:p>
    <w:p>
      <w:pPr>
        <w:spacing w:after="0"/>
        <w:ind w:left="0"/>
        <w:jc w:val="both"/>
      </w:pPr>
      <w:r>
        <w:rPr>
          <w:rFonts w:ascii="Times New Roman"/>
          <w:b w:val="false"/>
          <w:i w:val="false"/>
          <w:color w:val="000000"/>
          <w:sz w:val="28"/>
        </w:rPr>
        <w:t>
      системы "Специальные учеты" и подписанный электронно-цифровой подписью</w:t>
      </w:r>
    </w:p>
    <w:p>
      <w:pPr>
        <w:spacing w:after="0"/>
        <w:ind w:left="0"/>
        <w:jc w:val="both"/>
      </w:pPr>
      <w:r>
        <w:rPr>
          <w:rFonts w:ascii="Times New Roman"/>
          <w:b w:val="false"/>
          <w:i w:val="false"/>
          <w:color w:val="000000"/>
          <w:sz w:val="28"/>
        </w:rPr>
        <w:t>
      начальника управления Комитета по правовой статистике и специальным учетам</w:t>
      </w:r>
    </w:p>
    <w:p>
      <w:pPr>
        <w:spacing w:after="0"/>
        <w:ind w:left="0"/>
        <w:jc w:val="both"/>
      </w:pPr>
      <w:r>
        <w:rPr>
          <w:rFonts w:ascii="Times New Roman"/>
          <w:b w:val="false"/>
          <w:i w:val="false"/>
          <w:color w:val="000000"/>
          <w:sz w:val="28"/>
        </w:rPr>
        <w:t>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5 қаңтардағы</w:t>
            </w:r>
            <w:r>
              <w:br/>
            </w:r>
            <w:r>
              <w:rPr>
                <w:rFonts w:ascii="Times New Roman"/>
                <w:b w:val="false"/>
                <w:i w:val="false"/>
                <w:color w:val="000000"/>
                <w:sz w:val="20"/>
              </w:rPr>
              <w:t>№ 5 Бұйрығына</w:t>
            </w:r>
            <w:r>
              <w:br/>
            </w:r>
            <w:r>
              <w:rPr>
                <w:rFonts w:ascii="Times New Roman"/>
                <w:b w:val="false"/>
                <w:i w:val="false"/>
                <w:color w:val="000000"/>
                <w:sz w:val="20"/>
              </w:rPr>
              <w:t>3-қосымша</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органдарының жеке және</w:t>
            </w:r>
            <w:r>
              <w:br/>
            </w:r>
            <w:r>
              <w:rPr>
                <w:rFonts w:ascii="Times New Roman"/>
                <w:b w:val="false"/>
                <w:i w:val="false"/>
                <w:color w:val="000000"/>
                <w:sz w:val="20"/>
              </w:rPr>
              <w:t>заңды тұлғаларға ақпараттық</w:t>
            </w:r>
            <w:r>
              <w:br/>
            </w:r>
            <w:r>
              <w:rPr>
                <w:rFonts w:ascii="Times New Roman"/>
                <w:b w:val="false"/>
                <w:i w:val="false"/>
                <w:color w:val="000000"/>
                <w:sz w:val="20"/>
              </w:rPr>
              <w:t>-анықтамалық қызмет көрсетуі</w:t>
            </w:r>
            <w:r>
              <w:br/>
            </w:r>
            <w:r>
              <w:rPr>
                <w:rFonts w:ascii="Times New Roman"/>
                <w:b w:val="false"/>
                <w:i w:val="false"/>
                <w:color w:val="000000"/>
                <w:sz w:val="20"/>
              </w:rPr>
              <w:t>жөніндегі нұсқаулықтың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Құқықтық статистикалық ақпараттардың электронды жинақтарының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ақпараттар жинақтарының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Бас прокуратурасы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ззаңдылығын және олардың орындалуын қадағалау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қылмыстылық пен құқық қорғау органдары және соттар қызметінің нәтижелері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сыбайлас жемқорлық қылмыстар және құқық бұзушылықтар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психотроптық немесе улы заттардың, прекурсорлардың, сол тектестердің заңсыз айналымымен байланысты құқық бұзушылықтар және қылмыстық істер бойынша заттай дәлелдемелер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соттарының жұмысы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қудалау органдары қызметінің нәтижелері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прокурорлық қадағалаудың жай-күйі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Қауіпсіздік Кеңесі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Мемлекеттік күзет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