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ad32" w14:textId="5d7a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және шектеу іс-шаралары кезеңінде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25 наурыздағы № 109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12 қаңтардағы № 5 бұйрығы. Қазақстан Республикасының Әділет министрлігінде 2022 жылғы 12 қаңтарда № 26460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"Төтенше жағдай және шектеу іс-шаралары кезеңінде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25 наурыздағы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20164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Төтенше жағдай және шектеу іс-шаралары кезеңінде әлеуметтік-еңбек саласында кейбір мемлекеттік қызметтерді көрсету тәртібі туралы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"2.2. Егер жасына байланысты зейнетақы төлемдерін, мемлекеттік базалық зейнетақы төлемін, мемлекеттік әлеуметтік жәрдемақыларды, мемлекеттік арнайы жәрдемақыны, Мемлекеттік әлеуметтік сақтандыру қорынан төленетін әлеуметтік төлемдерді тағайындау үшін негіздер </w:t>
      </w:r>
    </w:p>
    <w:bookmarkEnd w:id="3"/>
    <w:bookmarkStart w:name="z6" w:id="4"/>
    <w:p>
      <w:pPr>
        <w:spacing w:after="0"/>
        <w:ind w:left="0"/>
        <w:jc w:val="both"/>
      </w:pPr>
      <w:r>
        <w:rPr>
          <w:rFonts w:ascii="Times New Roman"/>
          <w:b w:val="false"/>
          <w:i w:val="false"/>
          <w:color w:val="000000"/>
          <w:sz w:val="28"/>
        </w:rPr>
        <w:t>
      2022 жылғы 1 қаңтардан немесе төтенше жағдай кезеңінде басталған жағдайда, көрсетілген кезеңде өтініш бермеген өтініш беруші төтенше жағдай режимі аяқталғаннан кейін бір ай ішінде көрсетілген төлемдерді тағайындауға қажетті құжаттарды қоса бере отырып, өтініш бере алады.</w:t>
      </w:r>
    </w:p>
    <w:bookmarkEnd w:id="4"/>
    <w:bookmarkStart w:name="z7" w:id="5"/>
    <w:p>
      <w:pPr>
        <w:spacing w:after="0"/>
        <w:ind w:left="0"/>
        <w:jc w:val="both"/>
      </w:pPr>
      <w:r>
        <w:rPr>
          <w:rFonts w:ascii="Times New Roman"/>
          <w:b w:val="false"/>
          <w:i w:val="false"/>
          <w:color w:val="000000"/>
          <w:sz w:val="28"/>
        </w:rPr>
        <w:t>
      Бұл ретте, көрсетілген төлемдерді тағайындау 2022 жылғы 1 қаңтардан ерте емес немесе төтенше жағдай кезеңінде басталған тағайындау үшін негіздер туындаған күннен бастап жүзеге асырылады."</w:t>
      </w:r>
    </w:p>
    <w:bookmarkEnd w:id="5"/>
    <w:bookmarkStart w:name="z8"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Е.Е. Біржановқа жүктелсін.</w:t>
      </w:r>
    </w:p>
    <w:bookmarkEnd w:id="10"/>
    <w:bookmarkStart w:name="z13" w:id="11"/>
    <w:p>
      <w:pPr>
        <w:spacing w:after="0"/>
        <w:ind w:left="0"/>
        <w:jc w:val="both"/>
      </w:pPr>
      <w:r>
        <w:rPr>
          <w:rFonts w:ascii="Times New Roman"/>
          <w:b w:val="false"/>
          <w:i w:val="false"/>
          <w:color w:val="000000"/>
          <w:sz w:val="28"/>
        </w:rPr>
        <w:t>
      4. Осы бұйрық ресми жарияланғаннан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