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5b43a" w14:textId="615b4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өткізуге уақытша мемлекеттік баға реттеу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м.а. 2022 жылғы 5 қаңтардағы № 1 бұйрығы. Қазақстан Республикасының Әділет министрлігінде 2022 жылғы 5 қаңтарда № 26362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6-т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Қазақстан Республикасы Кәсіпкерлік Кодексінің 116-бабы 3-тармағының </w:t>
      </w:r>
      <w:r>
        <w:rPr>
          <w:rFonts w:ascii="Times New Roman"/>
          <w:b w:val="false"/>
          <w:i w:val="false"/>
          <w:color w:val="000000"/>
          <w:sz w:val="28"/>
        </w:rPr>
        <w:t>9) тармақшасына</w:t>
      </w:r>
      <w:r>
        <w:rPr>
          <w:rFonts w:ascii="Times New Roman"/>
          <w:b w:val="false"/>
          <w:i w:val="false"/>
          <w:color w:val="000000"/>
          <w:sz w:val="28"/>
        </w:rPr>
        <w:t xml:space="preserve"> және </w:t>
      </w:r>
      <w:r>
        <w:rPr>
          <w:rFonts w:ascii="Times New Roman"/>
          <w:b w:val="false"/>
          <w:i w:val="false"/>
          <w:color w:val="000000"/>
          <w:sz w:val="28"/>
        </w:rPr>
        <w:t>119-бабына</w:t>
      </w:r>
      <w:r>
        <w:rPr>
          <w:rFonts w:ascii="Times New Roman"/>
          <w:b w:val="false"/>
          <w:i w:val="false"/>
          <w:color w:val="000000"/>
          <w:sz w:val="28"/>
        </w:rPr>
        <w:t xml:space="preserve">, Қазақстан Республикасы Ұлттық экономика министрінің 2016 жылғы 16 маусымдағы № 262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13792 тіркелген, "Әділет" ақпараттық-құқықтық жүйесінде 2016 жылғы 17 маусымда жарияланған) Жекелеген тауар нарықтарында және (немесе) нарықтың жекелеген субъектілерінің тауарларына, жұмыстарына, көрсетілетін қызметтеріне уақытша мемлекеттік баға реттеуді енгізу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 БҰЙРАМЫН:</w:t>
      </w:r>
    </w:p>
    <w:bookmarkStart w:name="z1" w:id="0"/>
    <w:p>
      <w:pPr>
        <w:spacing w:after="0"/>
        <w:ind w:left="0"/>
        <w:jc w:val="both"/>
      </w:pPr>
      <w:r>
        <w:rPr>
          <w:rFonts w:ascii="Times New Roman"/>
          <w:b w:val="false"/>
          <w:i w:val="false"/>
          <w:color w:val="000000"/>
          <w:sz w:val="28"/>
        </w:rPr>
        <w:t>
      1. Мыналарға:</w:t>
      </w:r>
    </w:p>
    <w:bookmarkEnd w:id="0"/>
    <w:p>
      <w:pPr>
        <w:spacing w:after="0"/>
        <w:ind w:left="0"/>
        <w:jc w:val="both"/>
      </w:pPr>
      <w:r>
        <w:rPr>
          <w:rFonts w:ascii="Times New Roman"/>
          <w:b w:val="false"/>
          <w:i w:val="false"/>
          <w:color w:val="000000"/>
          <w:sz w:val="28"/>
        </w:rPr>
        <w:t>
      1) Қазақстан Республикасының аумағындағы автогаз құю станцияларында автокөлікке жанармай құю үшін сұйытылған мұнай газын бөлшек саудада өткізуге;</w:t>
      </w:r>
    </w:p>
    <w:p>
      <w:pPr>
        <w:spacing w:after="0"/>
        <w:ind w:left="0"/>
        <w:jc w:val="both"/>
      </w:pPr>
      <w:r>
        <w:rPr>
          <w:rFonts w:ascii="Times New Roman"/>
          <w:b w:val="false"/>
          <w:i w:val="false"/>
          <w:color w:val="000000"/>
          <w:sz w:val="28"/>
        </w:rPr>
        <w:t>
      2) осы сұйытылған мұнай газын электрондық сауда алаңдары арқылы көтерме саудада өткізуге уақытша мемлекеттік баға реттеу енгізілсін.</w:t>
      </w:r>
    </w:p>
    <w:bookmarkStart w:name="z2" w:id="1"/>
    <w:p>
      <w:pPr>
        <w:spacing w:after="0"/>
        <w:ind w:left="0"/>
        <w:jc w:val="both"/>
      </w:pPr>
      <w:r>
        <w:rPr>
          <w:rFonts w:ascii="Times New Roman"/>
          <w:b w:val="false"/>
          <w:i w:val="false"/>
          <w:color w:val="000000"/>
          <w:sz w:val="28"/>
        </w:rPr>
        <w:t>
      2. Мыналарға:</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аумағындағы автогаз құю станцияларында автокөлікке жанармай құю үшін сұйытылған мұнай газын бөлшек саудада өткізуге;</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сұйытылған мұнай газын электрондық сауда алаңдары арқылы көтерме саудада өткізуге уақытша шекті баға белгіленсін.</w:t>
      </w:r>
    </w:p>
    <w:bookmarkStart w:name="z3" w:id="2"/>
    <w:p>
      <w:pPr>
        <w:spacing w:after="0"/>
        <w:ind w:left="0"/>
        <w:jc w:val="both"/>
      </w:pPr>
      <w:r>
        <w:rPr>
          <w:rFonts w:ascii="Times New Roman"/>
          <w:b w:val="false"/>
          <w:i w:val="false"/>
          <w:color w:val="000000"/>
          <w:sz w:val="28"/>
        </w:rPr>
        <w:t xml:space="preserve">
      3. Қазақстан Республикасының Бәсекелестікті қорғау және дамыту агенттігінің аумақтық бөлімшелері автогаз құю станцияларында автокөлікке жанармай құю үшін сұйытылған мұнай газын бөлшек саудада немесе көтерме саудада өткізуді жүзеге асыратын тұлғалар белгіленген шекті бағаларды асырған жағдайда, нұсқамалар шығарсын және олар орындалмаған жағдайда "Әкімшілік құқық бұзушылық туралы" Қазақстан Республикасы Кодексінің </w:t>
      </w:r>
      <w:r>
        <w:rPr>
          <w:rFonts w:ascii="Times New Roman"/>
          <w:b w:val="false"/>
          <w:i w:val="false"/>
          <w:color w:val="000000"/>
          <w:sz w:val="28"/>
        </w:rPr>
        <w:t>162-бабына</w:t>
      </w:r>
      <w:r>
        <w:rPr>
          <w:rFonts w:ascii="Times New Roman"/>
          <w:b w:val="false"/>
          <w:i w:val="false"/>
          <w:color w:val="000000"/>
          <w:sz w:val="28"/>
        </w:rPr>
        <w:t xml:space="preserve"> сәйкес әкімшілік жауаптылыққа тартсын.</w:t>
      </w:r>
    </w:p>
    <w:bookmarkEnd w:id="2"/>
    <w:bookmarkStart w:name="z4" w:id="3"/>
    <w:p>
      <w:pPr>
        <w:spacing w:after="0"/>
        <w:ind w:left="0"/>
        <w:jc w:val="both"/>
      </w:pPr>
      <w:r>
        <w:rPr>
          <w:rFonts w:ascii="Times New Roman"/>
          <w:b w:val="false"/>
          <w:i w:val="false"/>
          <w:color w:val="000000"/>
          <w:sz w:val="28"/>
        </w:rPr>
        <w:t>
      4. Қазақстан Республикасының Бәсекелестікті қорғау және дамыту агенттігінің отын-энергетика кешені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тіркелуді;</w:t>
      </w:r>
    </w:p>
    <w:p>
      <w:pPr>
        <w:spacing w:after="0"/>
        <w:ind w:left="0"/>
        <w:jc w:val="both"/>
      </w:pPr>
      <w:r>
        <w:rPr>
          <w:rFonts w:ascii="Times New Roman"/>
          <w:b w:val="false"/>
          <w:i w:val="false"/>
          <w:color w:val="000000"/>
          <w:sz w:val="28"/>
        </w:rPr>
        <w:t>
      2) осы бұйрықтың Қазақстан Республикасының Бәсекелестікті қорғау және дамыту агенттігінің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Бәсекелестікті қорғау және дамыту агенттігінің Төрағасының орынбасарына жүктелсін.</w:t>
      </w:r>
    </w:p>
    <w:bookmarkEnd w:id="4"/>
    <w:bookmarkStart w:name="z6" w:id="5"/>
    <w:p>
      <w:pPr>
        <w:spacing w:after="0"/>
        <w:ind w:left="0"/>
        <w:jc w:val="both"/>
      </w:pPr>
      <w:r>
        <w:rPr>
          <w:rFonts w:ascii="Times New Roman"/>
          <w:b w:val="false"/>
          <w:i w:val="false"/>
          <w:color w:val="000000"/>
          <w:sz w:val="28"/>
        </w:rPr>
        <w:t>
      6. Осы бұйрық алғашқы ресми жарияланған күнінен бастап қолданысқа енгізіледі және күнтізбелік жүз сексен күн бойы әрекет етеді.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Бәсекелестікті қорғау және дамыту</w:t>
            </w:r>
          </w:p>
          <w:p>
            <w:pPr>
              <w:spacing w:after="20"/>
              <w:ind w:left="20"/>
              <w:jc w:val="both"/>
            </w:pPr>
            <w:r>
              <w:rPr>
                <w:rFonts w:ascii="Times New Roman"/>
                <w:b w:val="false"/>
                <w:i/>
                <w:color w:val="000000"/>
                <w:sz w:val="20"/>
              </w:rPr>
              <w:t xml:space="preserve">            агенттігі Төрағасының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қаңтардағы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p>
        </w:tc>
      </w:tr>
    </w:tbl>
    <w:p>
      <w:pPr>
        <w:spacing w:after="0"/>
        <w:ind w:left="0"/>
        <w:jc w:val="left"/>
      </w:pPr>
      <w:r>
        <w:rPr>
          <w:rFonts w:ascii="Times New Roman"/>
          <w:b/>
          <w:i w:val="false"/>
          <w:color w:val="000000"/>
        </w:rPr>
        <w:t xml:space="preserve"> Қазақстан Республикасының аумағындағы автогаз құю станцияларында автокөлікке жанармай құю үшін сұйытылған мұнай газын бөлшек саудада өткізуге шекті бағалар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нарығының географиялық шекаралары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аудандарды қоспағанда, қосылған құн салығынан алынатын шекті бөлшек сауда бағасы, 1 литр үшін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орталығынан шалғайдағы аудандар үшін (200 (екі жүз) шақырымнан астам) қосылған құн салығы бар шекті бөлшек сауда бағасы, 1 литр үшін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қаңтардағы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bl>
    <w:p>
      <w:pPr>
        <w:spacing w:after="0"/>
        <w:ind w:left="0"/>
        <w:jc w:val="left"/>
      </w:pPr>
      <w:r>
        <w:rPr>
          <w:rFonts w:ascii="Times New Roman"/>
          <w:b/>
          <w:i w:val="false"/>
          <w:color w:val="000000"/>
        </w:rPr>
        <w:t xml:space="preserve"> Сұйытылған мұнай газын электрондық сауда алаңдары арқылы көтерме саудада өткізуге уақытша шекті бағалар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алаңдары арқылы қосылған құн салығы бар есептік көтерме баға, тонна үшін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Сұйытылған мұнай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макроөңірі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макроөңірі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макроөңірі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макроөңірі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