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62ec" w14:textId="bcb6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3-16 шешімі. Батыс Қазақстан облысының Әділет департаментінде 2021 жылғы 1 сәуірде № 6900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3-16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№43-15 "2020-2022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№5994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№48-15 "Бәйтерек ауданы мәслихатының 2020 жылғы 13 қаңтардағы №43-15 "2020-2022 жылдарға арналған Бәйтерек ауданы Махамбет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6196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№56-7 "Бәйтерек ауданы мәслихатының 2020 жылғы 13 қаңтардағы №43-15 "2020-2022 жылдарға арналған Бәйтерек ауданы Махамбет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№6458 тіркелген, 2020 жылы 4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№59-16 "Бәйтерек ауданы мәслихатының 2020 жылғы 13 қаңтардағы №43-15 "2020-2022 жылдарға арналған Бәйтерек ауданы Махамбет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№6666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