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c8b" w14:textId="6d06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Железнов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60-6 шешімі. Батыс Қазақстан облысының Әділет департаментінде 2021 жылғы 15 қаңтарда № 6791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37 573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38 945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- 1 372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Железнов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бюджетіне аудандық бюджеттен берілетін субвенциялар түсімдері 21 390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60-6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Железнов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60-6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Железнов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60-6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Железнов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