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07a3" w14:textId="ef9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60-11 шешімі. Батыс Қазақстан облысының Әділет департаментінде 2021 жылғы 15 қаңтарда № 6782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19 120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60-11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60-11 шешіміне 2-қосымша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60-11 шешіміне 3-қосымша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