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d22d6" w14:textId="e5d22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2020 жылғы 24 желтоқсандағы №57-1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2021 жылғы 14 желтоқсандағы № 13-1 шешімі. Қазақстан Республикасының Әділет министрлігінде 2021 жылғы 23 желтоқсанда № 25949 болып тіркелді</w:t>
      </w:r>
    </w:p>
    <w:p>
      <w:pPr>
        <w:spacing w:after="0"/>
        <w:ind w:left="0"/>
        <w:jc w:val="both"/>
      </w:pPr>
      <w:bookmarkStart w:name="z3" w:id="0"/>
      <w:r>
        <w:rPr>
          <w:rFonts w:ascii="Times New Roman"/>
          <w:b w:val="false"/>
          <w:i w:val="false"/>
          <w:color w:val="000000"/>
          <w:sz w:val="28"/>
        </w:rPr>
        <w:t>
      Батыс Қазақстан облысы Жаңақала аудандық мәслихаты ШЕШТІ:</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"2021-2023 жылдарға арналған аудандық бюджет туралы" 2020 жылғы 24 желтоқсандағы №57-1 (Нормативтік құқықтық актілерді мемлекеттік тіркеу тізілімінде № 6603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енгізілген: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2021-2023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6 873 658 мың теңге:</w:t>
      </w:r>
    </w:p>
    <w:bookmarkEnd w:id="3"/>
    <w:bookmarkStart w:name="z8" w:id="4"/>
    <w:p>
      <w:pPr>
        <w:spacing w:after="0"/>
        <w:ind w:left="0"/>
        <w:jc w:val="both"/>
      </w:pPr>
      <w:r>
        <w:rPr>
          <w:rFonts w:ascii="Times New Roman"/>
          <w:b w:val="false"/>
          <w:i w:val="false"/>
          <w:color w:val="000000"/>
          <w:sz w:val="28"/>
        </w:rPr>
        <w:t>
      салықтық түсімдер – 824 974 мың теңге;</w:t>
      </w:r>
    </w:p>
    <w:bookmarkEnd w:id="4"/>
    <w:bookmarkStart w:name="z9" w:id="5"/>
    <w:p>
      <w:pPr>
        <w:spacing w:after="0"/>
        <w:ind w:left="0"/>
        <w:jc w:val="both"/>
      </w:pPr>
      <w:r>
        <w:rPr>
          <w:rFonts w:ascii="Times New Roman"/>
          <w:b w:val="false"/>
          <w:i w:val="false"/>
          <w:color w:val="000000"/>
          <w:sz w:val="28"/>
        </w:rPr>
        <w:t>
      салықтық емес түсімдер – 14 662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8 000 мың теңге;</w:t>
      </w:r>
    </w:p>
    <w:bookmarkEnd w:id="6"/>
    <w:bookmarkStart w:name="z11" w:id="7"/>
    <w:p>
      <w:pPr>
        <w:spacing w:after="0"/>
        <w:ind w:left="0"/>
        <w:jc w:val="both"/>
      </w:pPr>
      <w:r>
        <w:rPr>
          <w:rFonts w:ascii="Times New Roman"/>
          <w:b w:val="false"/>
          <w:i w:val="false"/>
          <w:color w:val="000000"/>
          <w:sz w:val="28"/>
        </w:rPr>
        <w:t>
      трансферттер түсімі – 6 026 022 мың теңге;</w:t>
      </w:r>
    </w:p>
    <w:bookmarkEnd w:id="7"/>
    <w:bookmarkStart w:name="z12" w:id="8"/>
    <w:p>
      <w:pPr>
        <w:spacing w:after="0"/>
        <w:ind w:left="0"/>
        <w:jc w:val="both"/>
      </w:pPr>
      <w:r>
        <w:rPr>
          <w:rFonts w:ascii="Times New Roman"/>
          <w:b w:val="false"/>
          <w:i w:val="false"/>
          <w:color w:val="000000"/>
          <w:sz w:val="28"/>
        </w:rPr>
        <w:t>
      2) шығындар – 6 996 741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78 271 мың теңге:</w:t>
      </w:r>
    </w:p>
    <w:bookmarkEnd w:id="9"/>
    <w:bookmarkStart w:name="z14" w:id="10"/>
    <w:p>
      <w:pPr>
        <w:spacing w:after="0"/>
        <w:ind w:left="0"/>
        <w:jc w:val="both"/>
      </w:pPr>
      <w:r>
        <w:rPr>
          <w:rFonts w:ascii="Times New Roman"/>
          <w:b w:val="false"/>
          <w:i w:val="false"/>
          <w:color w:val="000000"/>
          <w:sz w:val="28"/>
        </w:rPr>
        <w:t>
      бюджеттік кредиттер – 130 323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52 052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-201 354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201 354 мың теңге:</w:t>
      </w:r>
    </w:p>
    <w:bookmarkEnd w:id="16"/>
    <w:bookmarkStart w:name="z21" w:id="17"/>
    <w:p>
      <w:pPr>
        <w:spacing w:after="0"/>
        <w:ind w:left="0"/>
        <w:jc w:val="both"/>
      </w:pPr>
      <w:r>
        <w:rPr>
          <w:rFonts w:ascii="Times New Roman"/>
          <w:b w:val="false"/>
          <w:i w:val="false"/>
          <w:color w:val="000000"/>
          <w:sz w:val="28"/>
        </w:rPr>
        <w:t>
      қарыздар түсімі – 129 788 мың теңге;</w:t>
      </w:r>
    </w:p>
    <w:bookmarkEnd w:id="17"/>
    <w:bookmarkStart w:name="z22" w:id="18"/>
    <w:p>
      <w:pPr>
        <w:spacing w:after="0"/>
        <w:ind w:left="0"/>
        <w:jc w:val="both"/>
      </w:pPr>
      <w:r>
        <w:rPr>
          <w:rFonts w:ascii="Times New Roman"/>
          <w:b w:val="false"/>
          <w:i w:val="false"/>
          <w:color w:val="000000"/>
          <w:sz w:val="28"/>
        </w:rPr>
        <w:t>
      қарыздарды өтеу – 63 567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135 133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Жардемалиев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желтоқсандағы</w:t>
            </w:r>
            <w:r>
              <w:br/>
            </w:r>
            <w:r>
              <w:rPr>
                <w:rFonts w:ascii="Times New Roman"/>
                <w:b w:val="false"/>
                <w:i w:val="false"/>
                <w:color w:val="000000"/>
                <w:sz w:val="20"/>
              </w:rPr>
              <w:t>Жаңақала аудандық</w:t>
            </w:r>
            <w:r>
              <w:br/>
            </w:r>
            <w:r>
              <w:rPr>
                <w:rFonts w:ascii="Times New Roman"/>
                <w:b w:val="false"/>
                <w:i w:val="false"/>
                <w:color w:val="000000"/>
                <w:sz w:val="20"/>
              </w:rPr>
              <w:t>мәслихатының</w:t>
            </w:r>
            <w:r>
              <w:br/>
            </w:r>
            <w:r>
              <w:rPr>
                <w:rFonts w:ascii="Times New Roman"/>
                <w:b w:val="false"/>
                <w:i w:val="false"/>
                <w:color w:val="000000"/>
                <w:sz w:val="20"/>
              </w:rPr>
              <w:t>№57-1 шешіміне 1-қосымша</w:t>
            </w:r>
          </w:p>
        </w:tc>
      </w:tr>
    </w:tbl>
    <w:bookmarkStart w:name="z29" w:id="22"/>
    <w:p>
      <w:pPr>
        <w:spacing w:after="0"/>
        <w:ind w:left="0"/>
        <w:jc w:val="left"/>
      </w:pPr>
      <w:r>
        <w:rPr>
          <w:rFonts w:ascii="Times New Roman"/>
          <w:b/>
          <w:i w:val="false"/>
          <w:color w:val="000000"/>
        </w:rPr>
        <w:t xml:space="preserve"> 2021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4"/>
        <w:gridCol w:w="1078"/>
        <w:gridCol w:w="1078"/>
        <w:gridCol w:w="5915"/>
        <w:gridCol w:w="26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6 873 658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824 974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6 026 022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6 026 022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6 026 022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6 996 741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364 226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жекшелендіруден кейінгі қызмет және осыған байланысты дауларды реттеу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222 231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 (облыстық маңызы бар қала)ауқымындағы төтенше жағдайлардың алдын алу және оларды жою</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саласындағы басқа да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саласындағы басқа да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672 242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471 398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471 398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192 709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103 696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40 649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1 155 087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1 115 934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1 103 645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647 375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419 483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975 580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975 580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111 969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776 074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3  191 868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3  191 868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3  191 868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2 996 655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130 323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