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287b" w14:textId="2cf2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5 сәуірдегі № 4-9 шешімі. Батыс Қазақстан облысының Әділет департаментінде 2021 жылғы 8 сәуірде № 694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9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42-9 "2020-2022 жылдарға арналған Жаңақала ауданы Пяти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1 тіркелген, 2020 жылғ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дық мәслихатының 2020 жылғы 9 желтоқсандағы №54-9 "Жаңақала аудандық мәслихатының 2020 жылғы 10 қаңтардағы №42-9 "2020-2022 жылдарға арналған Жаңақала ауданы Пятимар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38 тіркелген, 2020 жылғы 16 желтоқсан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аңақала аудандық мәслихатының 2020 жылғы 23 желтоқсандағы №56-9 "Жаңақала аудандық мәслихатының 2020 жылғы 10 қаңтардағы №42-9 "2020-2022 жылдарға арналған Жаңақала ауданы Пятимар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0 тіркелген, 2020 жылғы 30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