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355c" w14:textId="23b3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22 мамырдағы № 125 "Облыстық бюджет қаражаты есебінен қызметтік іссапарларға, оның ішінде шет мемлекеттерге қызметтік іссапарларға арналған шығыстарды өтеу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2021 жылғы 20 қыркүйектегі № 185 қаулысы. Қазақстан Республикасының Әділет министрлігінде 2021 жылғы 28 қыркүйекте № 24535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22 мамырдағы № 125 "Облыстық бюджет қаражаты есебінен қызметтік іссапарларға, оның ішінде шет мемлекеттерге қызметтік іссапарларға арналған шығыстарды өтеу қағидаларын бекіту туралы" (Нормативтік құқықтық актілерді мемлекеттік тіркеу тізілімінде №5680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экономика және бюджеттік жоспарлау басқармасы" мемлекеттік мекемесі осы қаулыны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А.А. Нұралиевқа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