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48e7" w14:textId="b9f4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2021 жылға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19 тамыздағы № 7/5-VII шешімі. Қазақстан Республикасының Әділет министрлігінде 2021 жылғы 28 тамызда № 24143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аз мөлшері бір шаршы метр үшін 2021 жылға 39,98 теңге сомасында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