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f4d5" w14:textId="298f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2021 жылғы 12 қаңтардағы № 61/5-VI "2021-2023 жылдарға арналған Шемонаиха ауданы Вавилон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2021 жылғы 27 сәуірдегі № 5/2-VII шешімі. Шығыс Қазақстан облысының Әділет департаментінде 2021 жылғы 6 мамырда № 8752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2021 жылғы 12 қаңтардағы № 61/5-VI "2021-2023 жылдарға арналған Шемонаиха ауданы Вавилон ауылдық округінің бюджеті туралы" (нормативтік құқықтық актілерді мемлекеттік тіркеу тізілімінде № 8340 болып тіркелген, 2021 жылғы 26 қаңтарда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Шемонаиха ауданы Вавилон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47 326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35 934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11 392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50 276,7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- 2 950,7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- 2 950,7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2 950,7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Григорьева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27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61/5-VI шешіміне 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Шемонаиха ауданы Вавилон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