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d04cb" w14:textId="43d04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мәдениет және спорт саласындағы мамандар лауазымдарының тізбесін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әкімдігінің 2021 жылғы 6 қаңтардағы № 01 қаулысы. Шығыс Қазақстан облысының Әділет департаментінде 2021 жылғы 8 қаңтарда № 8326 болып тіркелді. Күші жойылды - Шығыс Қазақстан облысы Шемонаиха ауданы әкімдігінің 2025 жылғы 28 сәуірдегі № 121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Шемонаиха ауданы әкімдігінің 28.04.2025 </w:t>
      </w:r>
      <w:r>
        <w:rPr>
          <w:rFonts w:ascii="Times New Roman"/>
          <w:b w:val="false"/>
          <w:i w:val="false"/>
          <w:color w:val="ff0000"/>
          <w:sz w:val="28"/>
        </w:rPr>
        <w:t>№ 121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06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Шемонаиха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әлеуметтік қамсыздандыру, мәдениет және спорт саласындағы мамандар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5" w:id="2"/>
    <w:p>
      <w:pPr>
        <w:spacing w:after="0"/>
        <w:ind w:left="0"/>
        <w:jc w:val="both"/>
      </w:pPr>
      <w:r>
        <w:rPr>
          <w:rFonts w:ascii="Times New Roman"/>
          <w:b w:val="false"/>
          <w:i w:val="false"/>
          <w:color w:val="000000"/>
          <w:sz w:val="28"/>
        </w:rPr>
        <w:t xml:space="preserve">
      2. Шемонаиха ауданы әкімдігінің 2020 жылғы 22 сәуірдегі № 110 "Азаматтық қызметшілер болып табылатын және ауылдық жерде жұмыс істейтін әлеуметтік қамсыздандыру, білім беру, мәдениет және спорт саласындағы мамандар лауазымдарының тізбесін белгілеу туралы" (нормативтік құқықтық актілерді мемлекеттік тіркеу Тізілімінде 2020 жылғы 15 мамырда 7087 нөмірімен тіркелген, 2020 жылғы 25 мамырда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Осы қаулының орындалуын бақылау аудан әкімінің орынбасары Б.К.Молдахановқа жүктелсін.</w:t>
      </w:r>
    </w:p>
    <w:bookmarkEnd w:id="3"/>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p>
          <w:p>
            <w:pPr>
              <w:spacing w:after="20"/>
              <w:ind w:left="20"/>
              <w:jc w:val="both"/>
            </w:pPr>
          </w:p>
          <w:p>
            <w:pPr>
              <w:spacing w:after="20"/>
              <w:ind w:left="20"/>
              <w:jc w:val="both"/>
            </w:pPr>
            <w:r>
              <w:rPr>
                <w:rFonts w:ascii="Times New Roman"/>
                <w:b w:val="false"/>
                <w:i/>
                <w:color w:val="000000"/>
                <w:sz w:val="20"/>
              </w:rPr>
              <w:t xml:space="preserve">Шемонаиха аудандық </w:t>
            </w: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Боровикова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 __________ 2020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6 қаңтардағы </w:t>
            </w:r>
            <w:r>
              <w:br/>
            </w:r>
            <w:r>
              <w:rPr>
                <w:rFonts w:ascii="Times New Roman"/>
                <w:b w:val="false"/>
                <w:i w:val="false"/>
                <w:color w:val="000000"/>
                <w:sz w:val="20"/>
              </w:rPr>
              <w:t>№ 01 қаулысына қосымша</w:t>
            </w:r>
          </w:p>
        </w:tc>
      </w:tr>
    </w:tbl>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мәдениет және спорт саласындағы мамандар лауазымдарының тізбесі</w:t>
      </w:r>
    </w:p>
    <w:p>
      <w:pPr>
        <w:spacing w:after="0"/>
        <w:ind w:left="0"/>
        <w:jc w:val="both"/>
      </w:pPr>
      <w:r>
        <w:rPr>
          <w:rFonts w:ascii="Times New Roman"/>
          <w:b w:val="false"/>
          <w:i w:val="false"/>
          <w:color w:val="000000"/>
          <w:sz w:val="28"/>
        </w:rPr>
        <w:t>
      1. Әлеуметтік қамсыздандыру саласындағы мемлекеттік мекеменің, коммуналдық мемлекеттік мекеменің мамандар лауазымдары:</w:t>
      </w:r>
    </w:p>
    <w:p>
      <w:pPr>
        <w:spacing w:after="0"/>
        <w:ind w:left="0"/>
        <w:jc w:val="both"/>
      </w:pPr>
      <w:r>
        <w:rPr>
          <w:rFonts w:ascii="Times New Roman"/>
          <w:b w:val="false"/>
          <w:i w:val="false"/>
          <w:color w:val="000000"/>
          <w:sz w:val="28"/>
        </w:rPr>
        <w:t>
      1) Негізгі персонал: әлеуметтік қызметкер;</w:t>
      </w:r>
    </w:p>
    <w:p>
      <w:pPr>
        <w:spacing w:after="0"/>
        <w:ind w:left="0"/>
        <w:jc w:val="both"/>
      </w:pPr>
      <w:r>
        <w:rPr>
          <w:rFonts w:ascii="Times New Roman"/>
          <w:b w:val="false"/>
          <w:i w:val="false"/>
          <w:color w:val="000000"/>
          <w:sz w:val="28"/>
        </w:rPr>
        <w:t>
      2) Көмекші персонал: ассистент.</w:t>
      </w:r>
    </w:p>
    <w:p>
      <w:pPr>
        <w:spacing w:after="0"/>
        <w:ind w:left="0"/>
        <w:jc w:val="both"/>
      </w:pPr>
      <w:r>
        <w:rPr>
          <w:rFonts w:ascii="Times New Roman"/>
          <w:b w:val="false"/>
          <w:i w:val="false"/>
          <w:color w:val="000000"/>
          <w:sz w:val="28"/>
        </w:rPr>
        <w:t>
      2. Мәдениет саласындағы коммуналдық мемлекеттік мекеменің, коммуналдық мемлекеттік қазыналық кәсіпорының мамандар лауазымдары:</w:t>
      </w:r>
    </w:p>
    <w:p>
      <w:pPr>
        <w:spacing w:after="0"/>
        <w:ind w:left="0"/>
        <w:jc w:val="both"/>
      </w:pPr>
      <w:r>
        <w:rPr>
          <w:rFonts w:ascii="Times New Roman"/>
          <w:b w:val="false"/>
          <w:i w:val="false"/>
          <w:color w:val="000000"/>
          <w:sz w:val="28"/>
        </w:rPr>
        <w:t>
      1) Басқарушы персонал: коммуналдық мемлекеттік қазыналық кәсіпорынның басшысы;</w:t>
      </w:r>
    </w:p>
    <w:p>
      <w:pPr>
        <w:spacing w:after="0"/>
        <w:ind w:left="0"/>
        <w:jc w:val="both"/>
      </w:pPr>
      <w:r>
        <w:rPr>
          <w:rFonts w:ascii="Times New Roman"/>
          <w:b w:val="false"/>
          <w:i w:val="false"/>
          <w:color w:val="000000"/>
          <w:sz w:val="28"/>
        </w:rPr>
        <w:t>
      2) Негізгі персонал: музыкалық жетекші, аккомпаниатор, көркемдік жетекші, әдіскер, дыбыс операторы, мәдени ұйымдастырушы, хореограф, қоюшы режиссер, хор жетекшісі, кітапханашы.</w:t>
      </w:r>
    </w:p>
    <w:p>
      <w:pPr>
        <w:spacing w:after="0"/>
        <w:ind w:left="0"/>
        <w:jc w:val="both"/>
      </w:pPr>
      <w:r>
        <w:rPr>
          <w:rFonts w:ascii="Times New Roman"/>
          <w:b w:val="false"/>
          <w:i w:val="false"/>
          <w:color w:val="000000"/>
          <w:sz w:val="28"/>
        </w:rPr>
        <w:t>
      3. Спорт саласындағы коммуналдық мемлекеттік мекеменің мамандар лауазымдары:</w:t>
      </w:r>
    </w:p>
    <w:p>
      <w:pPr>
        <w:spacing w:after="0"/>
        <w:ind w:left="0"/>
        <w:jc w:val="both"/>
      </w:pPr>
      <w:r>
        <w:rPr>
          <w:rFonts w:ascii="Times New Roman"/>
          <w:b w:val="false"/>
          <w:i w:val="false"/>
          <w:color w:val="000000"/>
          <w:sz w:val="28"/>
        </w:rPr>
        <w:t>
      1) Басқарушы персонал: коммуналдық мемлекеттік мекеменің басшысы;</w:t>
      </w:r>
    </w:p>
    <w:p>
      <w:pPr>
        <w:spacing w:after="0"/>
        <w:ind w:left="0"/>
        <w:jc w:val="both"/>
      </w:pPr>
      <w:r>
        <w:rPr>
          <w:rFonts w:ascii="Times New Roman"/>
          <w:b w:val="false"/>
          <w:i w:val="false"/>
          <w:color w:val="000000"/>
          <w:sz w:val="28"/>
        </w:rPr>
        <w:t>
      2) Негізгі персонал: жаттықтырушы-оқытушы, әдіскер, дәрігер.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